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B58" w:rsidRDefault="007324F7" w:rsidP="00910B58">
      <w:pPr>
        <w:shd w:val="clear" w:color="auto" w:fill="FFFFFF"/>
        <w:spacing w:after="0" w:line="240" w:lineRule="auto"/>
        <w:ind w:right="1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        </w:t>
      </w:r>
      <w:r w:rsidR="00910B58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Информационный бюллетень Кочкуровского сельского поселения</w:t>
      </w:r>
    </w:p>
    <w:p w:rsidR="00910B58" w:rsidRDefault="00910B58" w:rsidP="00910B58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910B58" w:rsidRDefault="00910B58" w:rsidP="00910B58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B58" w:rsidRDefault="00910B58" w:rsidP="00910B58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B58" w:rsidRDefault="00910B58" w:rsidP="00910B58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B58" w:rsidRDefault="00910B58" w:rsidP="00910B5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изданием </w:t>
      </w:r>
    </w:p>
    <w:p w:rsidR="00910B58" w:rsidRDefault="00910B58" w:rsidP="00910B5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Кочкуровского сельского поселения </w:t>
      </w:r>
    </w:p>
    <w:p w:rsidR="00910B58" w:rsidRDefault="00910B58" w:rsidP="00910B5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 муниципального района 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14.06.2023 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20(49)</w:t>
      </w:r>
    </w:p>
    <w:p w:rsidR="00910B58" w:rsidRDefault="00910B58" w:rsidP="00910B58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910B58" w:rsidRDefault="00910B58" w:rsidP="00910B58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910B58" w:rsidRDefault="00910B58" w:rsidP="00910B58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</w:p>
    <w:p w:rsidR="00910B58" w:rsidRPr="007324F7" w:rsidRDefault="00910B58" w:rsidP="00910B5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4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324F7">
        <w:rPr>
          <w:rFonts w:ascii="Times New Roman" w:eastAsia="Times New Roman" w:hAnsi="Times New Roman" w:cs="Times New Roman"/>
          <w:color w:val="FFFFFF"/>
          <w:sz w:val="20"/>
          <w:lang w:eastAsia="ru-RU"/>
        </w:rPr>
        <w:t>Поделиться</w:t>
      </w:r>
    </w:p>
    <w:p w:rsidR="00910B58" w:rsidRPr="007324F7" w:rsidRDefault="00910B58" w:rsidP="00910B58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24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Выявлены нарушения закона в сфере жилищно-коммунального хозяйства.</w:t>
      </w:r>
    </w:p>
    <w:p w:rsidR="00910B58" w:rsidRPr="007324F7" w:rsidRDefault="00910B58" w:rsidP="00910B5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0B58" w:rsidRPr="007324F7" w:rsidRDefault="00910B58" w:rsidP="00910B5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0B58" w:rsidRPr="007324F7" w:rsidRDefault="00910B58" w:rsidP="00910B5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4F7">
        <w:rPr>
          <w:rFonts w:ascii="Times New Roman" w:eastAsia="Calibri" w:hAnsi="Times New Roman" w:cs="Times New Roman"/>
          <w:sz w:val="28"/>
          <w:szCs w:val="28"/>
        </w:rPr>
        <w:t xml:space="preserve">Прокуратурой района в ходе проверки исполнения законодательства в сфере жилищно-коммунального хозяйства установлено, что около многоквартирного дома по ул. </w:t>
      </w:r>
      <w:proofErr w:type="spellStart"/>
      <w:r w:rsidRPr="007324F7">
        <w:rPr>
          <w:rFonts w:ascii="Times New Roman" w:eastAsia="Calibri" w:hAnsi="Times New Roman" w:cs="Times New Roman"/>
          <w:sz w:val="28"/>
          <w:szCs w:val="28"/>
        </w:rPr>
        <w:t>Бровцева</w:t>
      </w:r>
      <w:proofErr w:type="spellEnd"/>
      <w:r w:rsidRPr="007324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324F7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7324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324F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7324F7">
        <w:rPr>
          <w:rFonts w:ascii="Times New Roman" w:eastAsia="Calibri" w:hAnsi="Times New Roman" w:cs="Times New Roman"/>
          <w:sz w:val="28"/>
          <w:szCs w:val="28"/>
        </w:rPr>
        <w:t>. Дубенки на водопроводных колодцах отсутствуют люки, что могло повлечь причинение вреда здоровью граждан, в том числе несовершеннолетних детей.</w:t>
      </w:r>
    </w:p>
    <w:p w:rsidR="00910B58" w:rsidRPr="007324F7" w:rsidRDefault="00910B58" w:rsidP="00910B5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4F7">
        <w:rPr>
          <w:rFonts w:ascii="Times New Roman" w:eastAsia="Calibri" w:hAnsi="Times New Roman" w:cs="Times New Roman"/>
          <w:sz w:val="28"/>
          <w:szCs w:val="28"/>
        </w:rPr>
        <w:t xml:space="preserve">По результатам рассмотрения внесенного прокурором района руководителю </w:t>
      </w:r>
      <w:proofErr w:type="spellStart"/>
      <w:r w:rsidRPr="007324F7">
        <w:rPr>
          <w:rFonts w:ascii="Times New Roman" w:eastAsia="Calibri" w:hAnsi="Times New Roman" w:cs="Times New Roman"/>
          <w:sz w:val="28"/>
          <w:szCs w:val="28"/>
        </w:rPr>
        <w:t>ресурсоснабжающей</w:t>
      </w:r>
      <w:proofErr w:type="spellEnd"/>
      <w:r w:rsidRPr="007324F7">
        <w:rPr>
          <w:rFonts w:ascii="Times New Roman" w:eastAsia="Calibri" w:hAnsi="Times New Roman" w:cs="Times New Roman"/>
          <w:sz w:val="28"/>
          <w:szCs w:val="28"/>
        </w:rPr>
        <w:t xml:space="preserve"> организац</w:t>
      </w:r>
      <w:proofErr w:type="gramStart"/>
      <w:r w:rsidRPr="007324F7">
        <w:rPr>
          <w:rFonts w:ascii="Times New Roman" w:eastAsia="Calibri" w:hAnsi="Times New Roman" w:cs="Times New Roman"/>
          <w:sz w:val="28"/>
          <w:szCs w:val="28"/>
        </w:rPr>
        <w:t>ии ООО</w:t>
      </w:r>
      <w:proofErr w:type="gramEnd"/>
      <w:r w:rsidRPr="007324F7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7324F7">
        <w:rPr>
          <w:rFonts w:ascii="Times New Roman" w:eastAsia="Calibri" w:hAnsi="Times New Roman" w:cs="Times New Roman"/>
          <w:sz w:val="28"/>
          <w:szCs w:val="28"/>
        </w:rPr>
        <w:t>Мордовводоканал</w:t>
      </w:r>
      <w:proofErr w:type="spellEnd"/>
      <w:r w:rsidRPr="007324F7">
        <w:rPr>
          <w:rFonts w:ascii="Times New Roman" w:eastAsia="Calibri" w:hAnsi="Times New Roman" w:cs="Times New Roman"/>
          <w:sz w:val="28"/>
          <w:szCs w:val="28"/>
        </w:rPr>
        <w:t>» представления, нарушения закона устранены, крышки люков установлены, виновное лицо привлечено к дисциплинарной ответственности.</w:t>
      </w:r>
      <w:bookmarkStart w:id="0" w:name="_GoBack"/>
      <w:bookmarkEnd w:id="0"/>
    </w:p>
    <w:p w:rsidR="00910B58" w:rsidRPr="007324F7" w:rsidRDefault="00910B58" w:rsidP="00910B5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324F7">
        <w:rPr>
          <w:b/>
          <w:bCs/>
          <w:color w:val="333333"/>
          <w:sz w:val="28"/>
          <w:szCs w:val="28"/>
          <w:shd w:val="clear" w:color="auto" w:fill="FFFFFF"/>
        </w:rPr>
        <w:t>Средства технической реабилитации, положенные инвалидам.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Вопросы социальной защиты инвалидов в Российской Федерации регламентированы Федеральным законом от 24.11.1995 № 181-ФЗ.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 xml:space="preserve">К техническим средствам реабилитации инвалидов относятся устройства, содержащие технические решения, в том числе специальные, используемые для компенсации или устранения стойких ограничений жизнедеятельности инвалида (ст. 11.1 данного закона). 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 xml:space="preserve">К их числу </w:t>
      </w:r>
      <w:proofErr w:type="gramStart"/>
      <w:r w:rsidRPr="007324F7">
        <w:rPr>
          <w:color w:val="333333"/>
          <w:sz w:val="28"/>
          <w:szCs w:val="28"/>
        </w:rPr>
        <w:t>отнесены</w:t>
      </w:r>
      <w:proofErr w:type="gramEnd"/>
      <w:r w:rsidRPr="007324F7">
        <w:rPr>
          <w:color w:val="333333"/>
          <w:sz w:val="28"/>
          <w:szCs w:val="28"/>
        </w:rPr>
        <w:t>: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1) специальные средства для самообслуживания;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2) специальные средства для ухода;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3) специальные средства для ориентирования, общения и обмена информацией;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4) специальные средства для обучения, образования и занятий трудовой деятельностью;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5) протезные изделия;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lastRenderedPageBreak/>
        <w:t>6) специальное тренажерное и спортивное оборудование, спортивный инвентарь;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7) специальные средства для передвижения (кресла-коляски).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 xml:space="preserve">Исчерпывающий перечень технических средств реабилитации содержится в распоряжении Правительства Российской Федерации от 30.12.2005 № 2347-р. 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С 16.01.2023 в указанный перечень включены вспомогательные электронные средства ориентации с функциями определения расстояния до объектов, определения категории объектов, лиц людей, с вибрационной индикацией и речевым выходом.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 xml:space="preserve">Для бесплатного обеспечения техническими средствами реабилитации на основании индивидуальных программ реабилитации или </w:t>
      </w:r>
      <w:proofErr w:type="spellStart"/>
      <w:r w:rsidRPr="007324F7">
        <w:rPr>
          <w:color w:val="333333"/>
          <w:sz w:val="28"/>
          <w:szCs w:val="28"/>
        </w:rPr>
        <w:t>абилитации</w:t>
      </w:r>
      <w:proofErr w:type="spellEnd"/>
      <w:r w:rsidRPr="007324F7">
        <w:rPr>
          <w:color w:val="333333"/>
          <w:sz w:val="28"/>
          <w:szCs w:val="28"/>
        </w:rPr>
        <w:t xml:space="preserve"> необходимо обратиться с заявлением в Фонд пенсионного и социального страхования Российской Федерации.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Решение об обеспечении инвалидов техническими средствами реабилитации принимается при установлении медицинских показаний и противопоказаний.</w:t>
      </w:r>
    </w:p>
    <w:p w:rsidR="007324F7" w:rsidRPr="007324F7" w:rsidRDefault="007324F7" w:rsidP="007324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324F7">
        <w:rPr>
          <w:color w:val="333333"/>
          <w:sz w:val="28"/>
          <w:szCs w:val="28"/>
        </w:rPr>
        <w:t>В случае отказа в предоставлении технических средств реабилитации заинтересованное лицо вправе обратиться в орган прокуратуры для восстановления нарушенных прав.</w:t>
      </w:r>
    </w:p>
    <w:p w:rsidR="00910B58" w:rsidRPr="007324F7" w:rsidRDefault="00910B58" w:rsidP="00910B5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0B58" w:rsidRPr="007324F7" w:rsidRDefault="00910B58" w:rsidP="00910B5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0B58" w:rsidRPr="007324F7" w:rsidRDefault="00910B58" w:rsidP="00910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Pr="007324F7" w:rsidRDefault="00910B58" w:rsidP="00910B5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7324F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 w:rsidR="007324F7"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>20(49) от  14.06</w:t>
      </w:r>
      <w:r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324F7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2023 </w:t>
      </w:r>
      <w:r w:rsidRPr="007324F7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910B58" w:rsidRPr="007324F7" w:rsidRDefault="00910B58" w:rsidP="00910B5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910B58" w:rsidRDefault="00910B58" w:rsidP="00910B5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</w:t>
      </w:r>
      <w:r w:rsidR="007324F7"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 Дубенского муниципального</w:t>
      </w:r>
      <w:r w:rsid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24F7"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7324F7"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еспублики </w:t>
      </w:r>
      <w:r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324F7" w:rsidRPr="007324F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ордовия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Тираж 5 экз.</w:t>
      </w:r>
    </w:p>
    <w:p w:rsidR="00910B58" w:rsidRDefault="00910B58" w:rsidP="00910B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0B58" w:rsidRDefault="00910B58" w:rsidP="00910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0B58" w:rsidRDefault="00910B58" w:rsidP="00910B58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Default="00910B58" w:rsidP="00910B58">
      <w:pPr>
        <w:spacing w:after="0" w:line="240" w:lineRule="auto"/>
        <w:rPr>
          <w:rFonts w:ascii="Times New Roman" w:hAnsi="Times New Roman" w:cs="Times New Roman"/>
        </w:rPr>
      </w:pPr>
    </w:p>
    <w:p w:rsidR="00910B58" w:rsidRDefault="00910B58" w:rsidP="00910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Default="00910B58" w:rsidP="00910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Default="00910B58" w:rsidP="00910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Default="00910B58" w:rsidP="00910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Default="00910B58" w:rsidP="00910B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Default="00910B58" w:rsidP="00910B58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B58" w:rsidRDefault="00910B58" w:rsidP="00910B58">
      <w:pPr>
        <w:spacing w:after="0" w:line="240" w:lineRule="auto"/>
        <w:rPr>
          <w:rFonts w:ascii="Times New Roman" w:hAnsi="Times New Roman" w:cs="Times New Roman"/>
        </w:rPr>
      </w:pPr>
    </w:p>
    <w:p w:rsidR="00910B58" w:rsidRDefault="00910B58" w:rsidP="00910B58"/>
    <w:p w:rsidR="005316C8" w:rsidRDefault="005316C8"/>
    <w:sectPr w:rsidR="00531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357"/>
    <w:rsid w:val="005316C8"/>
    <w:rsid w:val="007324F7"/>
    <w:rsid w:val="00736357"/>
    <w:rsid w:val="00910B58"/>
    <w:rsid w:val="00A2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0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0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2023-06-15T13:31:00Z</dcterms:created>
  <dcterms:modified xsi:type="dcterms:W3CDTF">2023-06-15T13:48:00Z</dcterms:modified>
</cp:coreProperties>
</file>