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F0B3" w14:textId="27E1DF06"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ПАМЯТКА </w:t>
      </w:r>
    </w:p>
    <w:p w14:paraId="22476E17" w14:textId="37A15B6C"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О СОБЛЮДЕНИИ ПРАВИЛ БЕЗОПАСНОГО ПОВЕДЕНИЯ НА ВОДЕ </w:t>
      </w:r>
      <w:proofErr w:type="gramStart"/>
      <w:r w:rsidRPr="00544A85">
        <w:rPr>
          <w:rFonts w:ascii="Times New Roman" w:hAnsi="Times New Roman" w:cs="Times New Roman"/>
          <w:b/>
          <w:bCs/>
          <w:sz w:val="26"/>
          <w:szCs w:val="26"/>
        </w:rPr>
        <w:t>И  ЗАПРЕТЕ</w:t>
      </w:r>
      <w:proofErr w:type="gramEnd"/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 НА КУПАНИЕ В НЕСАНКЦИОНИРОВАННЫХ МЕСТАХ.</w:t>
      </w:r>
    </w:p>
    <w:p w14:paraId="736D49A1" w14:textId="782D5061"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На водоемах запрещается: </w:t>
      </w:r>
    </w:p>
    <w:p w14:paraId="29573010" w14:textId="09C7D96C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купание в местах, где выставлены щиты (аншлаги) с предупреждениями и запрещающими надписями;</w:t>
      </w:r>
    </w:p>
    <w:p w14:paraId="10DBA923" w14:textId="5F5906E4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купание в необорудованных, незнакомых местах;</w:t>
      </w:r>
    </w:p>
    <w:p w14:paraId="55F45697" w14:textId="06C1D4D0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заплывать за буйки, обозначающие границы плавания;</w:t>
      </w:r>
    </w:p>
    <w:p w14:paraId="19AAC583" w14:textId="11DFBBE4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подплывать к моторным, парусным судам, весельным лодкам и к другим плавсредствам;</w:t>
      </w:r>
    </w:p>
    <w:p w14:paraId="4767E039" w14:textId="2EAE8E43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прыгать в воду с катеров, лодок, причалов, а также сооружений, не приспособленных для этих целей;</w:t>
      </w:r>
    </w:p>
    <w:p w14:paraId="7711B5EF" w14:textId="4F179448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купаться в состоянии алкогольного опьянения;</w:t>
      </w:r>
    </w:p>
    <w:p w14:paraId="7D7D79BF" w14:textId="620A7B95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играть с мячом и в спортивные игры в не отведенных для этих целей местах, а также допускать в воде шалости, связанные с нырянием и захватом купающихся;</w:t>
      </w:r>
    </w:p>
    <w:p w14:paraId="51B49231" w14:textId="30A76E9B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подавать крики ложной тревоги;</w:t>
      </w:r>
    </w:p>
    <w:p w14:paraId="17593ABE" w14:textId="30FCC611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плавать на досках, бревнах, лежаках, автомобильных камерах, надувных матрацах.</w:t>
      </w:r>
    </w:p>
    <w:p w14:paraId="3218E0BC" w14:textId="77777777"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Меры обеспечения безопасности детей на воде</w:t>
      </w:r>
    </w:p>
    <w:p w14:paraId="321BC35F" w14:textId="07C52B40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Взрослые обязаны не допускать:</w:t>
      </w:r>
    </w:p>
    <w:p w14:paraId="4B7178F5" w14:textId="6F56AA2B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одиночное купание детей без присмотра;</w:t>
      </w:r>
    </w:p>
    <w:p w14:paraId="5B3A198E" w14:textId="105959C9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купание в неустановленных местах;</w:t>
      </w:r>
    </w:p>
    <w:p w14:paraId="5EF35286" w14:textId="08E402BE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Pr="00544A85">
        <w:rPr>
          <w:rFonts w:ascii="Times New Roman" w:hAnsi="Times New Roman" w:cs="Times New Roman"/>
          <w:sz w:val="26"/>
          <w:szCs w:val="26"/>
        </w:rPr>
        <w:t>катание на неприспособленных для этого средствах, предметах.</w:t>
      </w:r>
    </w:p>
    <w:p w14:paraId="37B1B4C6" w14:textId="77777777"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Все дети должны помнить правила:</w:t>
      </w:r>
    </w:p>
    <w:p w14:paraId="0012EFC5" w14:textId="623764B9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купаться только в специально отведенных местах;</w:t>
      </w:r>
    </w:p>
    <w:p w14:paraId="7185140F" w14:textId="21EEAF7C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подплывать к близко идущим судам, лодкам и не допускать шалостей на воде;</w:t>
      </w:r>
    </w:p>
    <w:p w14:paraId="195F65D6" w14:textId="07D9A013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если вас подхватило течение, двигайтесь по диагонали к ближайшему берегу;</w:t>
      </w:r>
    </w:p>
    <w:p w14:paraId="7BD27085" w14:textId="70ECF4E9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подавай ложных сигналов тревоги, не плавай на надувных матрацах, камерах, досках;</w:t>
      </w:r>
    </w:p>
    <w:p w14:paraId="53339DD8" w14:textId="3DFCB287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никогда не играй в игры с удерживанием "противника" под водой - он может захлебнуться;</w:t>
      </w:r>
    </w:p>
    <w:p w14:paraId="7E3B474C" w14:textId="68A08E66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нырять в воду в незнакомых местах, с лодок, крутых берегов, причалов;</w:t>
      </w:r>
    </w:p>
    <w:p w14:paraId="432B3B06" w14:textId="47526192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опасно прыгать или резко входить в воду после длительного пребывания на солнце. При охлаждении в воде происходит резкое рефлекторное сокращение мышц, что влечет за собой остановку дыхания;</w:t>
      </w:r>
    </w:p>
    <w:p w14:paraId="6C843E4D" w14:textId="510369C5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купаться в воде при температуре ниже +18°С;</w:t>
      </w:r>
    </w:p>
    <w:p w14:paraId="28570A1C" w14:textId="39FE64C4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бросать в воду банки, стекло и другие предметы, опасные для купающихся;</w:t>
      </w:r>
    </w:p>
    <w:p w14:paraId="2E2B8AA5" w14:textId="3D56AD09"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 </w:t>
      </w:r>
      <w:r w:rsidR="00A8106F" w:rsidRPr="00544A85">
        <w:rPr>
          <w:rFonts w:ascii="Times New Roman" w:hAnsi="Times New Roman" w:cs="Times New Roman"/>
          <w:sz w:val="26"/>
          <w:szCs w:val="26"/>
        </w:rPr>
        <w:t>купаться только в присутствии старших.</w:t>
      </w:r>
    </w:p>
    <w:p w14:paraId="5772B7CD" w14:textId="77777777"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</w:p>
    <w:p w14:paraId="670227D6" w14:textId="77777777"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КАТЕГОРИЧЕСКИ </w:t>
      </w:r>
      <w:proofErr w:type="gramStart"/>
      <w:r w:rsidRPr="00544A85">
        <w:rPr>
          <w:rFonts w:ascii="Times New Roman" w:hAnsi="Times New Roman" w:cs="Times New Roman"/>
          <w:b/>
          <w:bCs/>
          <w:sz w:val="26"/>
          <w:szCs w:val="26"/>
        </w:rPr>
        <w:t>ЗАПРЕЩАЕТСЯ  купание</w:t>
      </w:r>
      <w:proofErr w:type="gramEnd"/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 на водных объектах, оборудованных предупреждающими аншлагами «КУПАНИЕ ЗАПРЕЩЕНО!»</w:t>
      </w:r>
    </w:p>
    <w:p w14:paraId="07E00400" w14:textId="2E49F0D7" w:rsidR="00442F8C" w:rsidRPr="004C3E11" w:rsidRDefault="00A8106F" w:rsidP="00A8106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Помните! Только неукоснительное соблюдение мер безопасного поведения на воде может предупредить</w:t>
      </w:r>
      <w:r w:rsidRPr="004C3E11">
        <w:rPr>
          <w:rFonts w:ascii="Times New Roman" w:hAnsi="Times New Roman" w:cs="Times New Roman"/>
          <w:b/>
          <w:bCs/>
          <w:sz w:val="32"/>
          <w:szCs w:val="32"/>
        </w:rPr>
        <w:t xml:space="preserve"> беду. </w:t>
      </w:r>
    </w:p>
    <w:sectPr w:rsidR="00442F8C" w:rsidRPr="004C3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013"/>
    <w:rsid w:val="0000665E"/>
    <w:rsid w:val="00056013"/>
    <w:rsid w:val="00442F8C"/>
    <w:rsid w:val="004C3E11"/>
    <w:rsid w:val="00544A85"/>
    <w:rsid w:val="00A8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4E5F1"/>
  <w15:chartTrackingRefBased/>
  <w15:docId w15:val="{75EFA621-8BA2-49DD-8A1F-E2E208BFE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2023-07-06T09:10:00Z</dcterms:created>
  <dcterms:modified xsi:type="dcterms:W3CDTF">2023-07-06T09:48:00Z</dcterms:modified>
</cp:coreProperties>
</file>