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61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r w:rsidR="00074D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КОЧКУРОВСКОГО</w:t>
      </w:r>
      <w:r w:rsidRPr="004F61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ДУБЕНСКОГО МУНЦИПАЛЬНОГО РАЙОНА  РЕСПУБЛИКИ МОРДОВИЯ СЕДЬМОГО СОЗЫВА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6193" w:rsidRPr="004F6193" w:rsidRDefault="007C3FC1" w:rsidP="007C3FC1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</w:t>
      </w:r>
      <w:r w:rsidR="004F6193" w:rsidRPr="004F61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6193" w:rsidRPr="004F6193" w:rsidRDefault="007C3FC1" w:rsidP="007C3FC1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bookmarkStart w:id="0" w:name="_GoBack"/>
      <w:bookmarkEnd w:id="0"/>
      <w:proofErr w:type="spellStart"/>
      <w:r w:rsidR="00074DF0">
        <w:rPr>
          <w:rFonts w:ascii="Times New Roman" w:eastAsia="Times New Roman" w:hAnsi="Times New Roman" w:cs="Times New Roman"/>
          <w:sz w:val="28"/>
          <w:szCs w:val="28"/>
          <w:lang w:eastAsia="ru-RU"/>
        </w:rPr>
        <w:t>с.Кочкурово</w:t>
      </w:r>
      <w:proofErr w:type="spellEnd"/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193" w:rsidRPr="004F6193" w:rsidRDefault="00074DF0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4F6193" w:rsidRPr="004F6193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F6193" w:rsidRPr="004F6193">
        <w:rPr>
          <w:rFonts w:ascii="Times New Roman" w:eastAsia="Times New Roman" w:hAnsi="Times New Roman" w:cs="Times New Roman"/>
          <w:sz w:val="28"/>
          <w:szCs w:val="28"/>
          <w:lang w:eastAsia="ru-RU"/>
        </w:rPr>
        <w:t>.2023 г.</w:t>
      </w:r>
      <w:r w:rsidR="004F6193" w:rsidRPr="004F619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6193" w:rsidRPr="004F619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6193" w:rsidRPr="004F619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6193" w:rsidRPr="004F619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6193" w:rsidRPr="004F619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6193" w:rsidRPr="004F619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6193" w:rsidRPr="004F619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6193" w:rsidRPr="004F619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6193" w:rsidRPr="004F619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F6193" w:rsidRPr="004F619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193" w:rsidRPr="004F6193" w:rsidRDefault="004F6193" w:rsidP="004F6193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Соглашения о передаче органами местного самоуправления Дубенского муниципального района  Республики Мордовия осуществления части полномочий по решению вопросов местного значения органам местного самоуправления </w:t>
      </w:r>
      <w:r w:rsidR="00074D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Кочкуровского</w:t>
      </w:r>
      <w:r w:rsidRPr="004F6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Дубенского муниципального района Республики Мордовия</w:t>
      </w:r>
    </w:p>
    <w:p w:rsidR="004F6193" w:rsidRPr="004F6193" w:rsidRDefault="004F6193" w:rsidP="004F6193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</w:t>
      </w:r>
      <w:hyperlink r:id="rId5" w:history="1">
        <w:r w:rsidRPr="004F619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142.4</w:t>
        </w:r>
      </w:hyperlink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кодекса Российской Федерации, с частью 4 статьи 15 Федерального Закона от 6 октября 2003 года № 131-ФЗ «Об общих принципах организации местного самоуправления в Российской Федерации», руководствуясь решением Совета депутатов </w:t>
      </w:r>
      <w:r w:rsidR="00074D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Кочкуровского</w:t>
      </w: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 Дубенс</w:t>
      </w:r>
      <w:r w:rsidR="00E52D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муниципального района № 86  от 24.06</w:t>
      </w: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 года «Об утверждении Порядка заключения соглашений между органами местного самоуправления Дубенского муниципального района и органами местного</w:t>
      </w:r>
      <w:proofErr w:type="gramEnd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самоуправления </w:t>
      </w:r>
      <w:r w:rsidR="00074D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Кочкуровского</w:t>
      </w: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 о передаче осуществления части полномочий по решению вопросов местного значения», Устава </w:t>
      </w:r>
      <w:r w:rsidR="00074D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Кочкуровского</w:t>
      </w: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Мордовия, Совет депутатов </w:t>
      </w:r>
      <w:r w:rsidR="00074D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Кочкуровского</w:t>
      </w: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  решил: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прилагаемое </w:t>
      </w:r>
      <w:r w:rsidRPr="004F6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Соглашение</w:t>
      </w:r>
      <w:r w:rsidRPr="004F619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передаче части полномочий по решению вопросов местного значения Дубенского муниципального района органам местного самоуправления </w:t>
      </w:r>
      <w:r w:rsidR="00074D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Кочкуровского</w:t>
      </w: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 в сфере участия в организации деятельности по накоплению (в том числе раздельному накоплению) и транспортированию твердых коммунальных отходов.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Соглашения на осуществление полномочий по решению местного значения, перечисленные в п. 1 настоящего решения, заключаются на три года, и считаются продленными на 1 год, в случае, если ни одна из сторон не заявит </w:t>
      </w:r>
      <w:proofErr w:type="gramStart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расторжении.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3. Финансовое обеспечение осуществления переданных полномочий осуществляется за счет иных межбюджетных трансфертов, предоставляемых бюджету сельского поселения из бюджета Дубенского муниципального района. 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2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Опубликовать настоящее решение в официальном печатном издании </w:t>
      </w:r>
      <w:r w:rsidR="00074D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Кочкуровского</w:t>
      </w: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 </w:t>
      </w:r>
      <w:r w:rsidR="00074D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Кочкуровского</w:t>
      </w: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 </w:t>
      </w:r>
      <w:r w:rsidRPr="004F619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:\\</w:t>
      </w:r>
      <w:r w:rsidRPr="004F619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dubenki</w:t>
      </w: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F619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4F619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mordovia</w:t>
      </w:r>
      <w:proofErr w:type="spellEnd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4F619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Настоящее решение вступает в силу с момента официального опубликования.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1"/>
    <w:p w:rsidR="004F6193" w:rsidRPr="004F6193" w:rsidRDefault="004F6193" w:rsidP="004F619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193" w:rsidRPr="004F6193" w:rsidRDefault="004F6193" w:rsidP="004F619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</w:p>
    <w:p w:rsidR="004F6193" w:rsidRPr="004F6193" w:rsidRDefault="00074DF0" w:rsidP="004F619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Кочкуровского</w:t>
      </w:r>
      <w:r w:rsidR="004F6193" w:rsidRPr="004F6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Л.И</w:t>
      </w:r>
    </w:p>
    <w:p w:rsidR="004F6193" w:rsidRPr="004F6193" w:rsidRDefault="004F6193" w:rsidP="004F619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4880"/>
      </w:tblGrid>
      <w:tr w:rsidR="004F6193" w:rsidRPr="004F6193" w:rsidTr="00074DF0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4F6193" w:rsidRPr="004F6193" w:rsidRDefault="004F6193" w:rsidP="004F61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bookmarkStart w:id="2" w:name="sub_8000"/>
            <w:r w:rsidRPr="004F61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Утверждено</w:t>
            </w:r>
            <w:bookmarkEnd w:id="2"/>
          </w:p>
          <w:p w:rsidR="004F6193" w:rsidRPr="004F6193" w:rsidRDefault="004F6193" w:rsidP="004F61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F61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Решением Совета депутатов</w:t>
            </w:r>
          </w:p>
          <w:p w:rsidR="004F6193" w:rsidRPr="004F6193" w:rsidRDefault="00074DF0" w:rsidP="004F61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Кочкуровского</w:t>
            </w:r>
            <w:r w:rsidR="004F6193" w:rsidRPr="004F61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  <w:p w:rsidR="004F6193" w:rsidRPr="004F6193" w:rsidRDefault="004F6193" w:rsidP="004F61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F61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Дубенского муниципального района</w:t>
            </w:r>
          </w:p>
          <w:p w:rsidR="004F6193" w:rsidRPr="004F6193" w:rsidRDefault="004F6193" w:rsidP="004F61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F61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Республики Мордовия</w:t>
            </w:r>
          </w:p>
          <w:p w:rsidR="004F6193" w:rsidRPr="004F6193" w:rsidRDefault="00074DF0" w:rsidP="004F61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"19</w:t>
            </w:r>
            <w:r w:rsidR="004F6193" w:rsidRPr="004F61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июля</w:t>
            </w:r>
            <w:r w:rsidR="004F6193" w:rsidRPr="004F61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023 г"/>
              </w:smartTagPr>
              <w:r w:rsidR="004F6193" w:rsidRPr="004F6193">
                <w:rPr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2023 г</w:t>
              </w:r>
            </w:smartTag>
            <w:r w:rsidR="004F6193" w:rsidRPr="004F61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№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  <w:r w:rsidR="004F6193" w:rsidRPr="004F61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4F6193" w:rsidRPr="004F6193" w:rsidRDefault="004F6193" w:rsidP="004F61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F61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Утверждено</w:t>
            </w:r>
          </w:p>
          <w:p w:rsidR="004F6193" w:rsidRPr="004F6193" w:rsidRDefault="004F6193" w:rsidP="004F61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F61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Решением </w:t>
            </w:r>
            <w:r w:rsidRPr="004F61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Совета депутатов</w:t>
            </w:r>
          </w:p>
          <w:p w:rsidR="004F6193" w:rsidRPr="004F6193" w:rsidRDefault="004F6193" w:rsidP="004F61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F61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Дубенского муниципального района</w:t>
            </w:r>
          </w:p>
          <w:p w:rsidR="004F6193" w:rsidRPr="004F6193" w:rsidRDefault="004F6193" w:rsidP="004F61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F61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Республики Мордовия</w:t>
            </w:r>
          </w:p>
          <w:p w:rsidR="004F6193" w:rsidRPr="004F6193" w:rsidRDefault="004F6193" w:rsidP="004F61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F61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"17"июля </w:t>
            </w:r>
            <w:smartTag w:uri="urn:schemas-microsoft-com:office:smarttags" w:element="metricconverter">
              <w:smartTagPr>
                <w:attr w:name="ProductID" w:val="2023 г"/>
              </w:smartTagPr>
              <w:r w:rsidRPr="004F6193">
                <w:rPr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2023 г</w:t>
              </w:r>
            </w:smartTag>
            <w:r w:rsidRPr="004F61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 № 106</w:t>
            </w:r>
          </w:p>
        </w:tc>
      </w:tr>
    </w:tbl>
    <w:p w:rsidR="004F6193" w:rsidRPr="004F6193" w:rsidRDefault="004F6193" w:rsidP="004F619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4F6193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Соглашение</w:t>
      </w:r>
      <w:r w:rsidRPr="004F6193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="00074DF0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Кочкуровскому</w:t>
      </w:r>
      <w:proofErr w:type="spellEnd"/>
      <w:r w:rsidR="00074DF0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</w:t>
      </w:r>
      <w:r w:rsidRPr="004F6193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сельскому поселению Дубенского муниципального района Республики Мордовия в сфере участия в организации деятельности по накоплению (в том числе раздельному накоплению) и транспортированию твердых коммунальных отходов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F6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Нефедова Виктора Николаевича, действующего на основании Устава Дубенского муниципального района Республики Мордовия, с одной стороны, и </w:t>
      </w:r>
      <w:r w:rsidR="00074D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Кочкуровского</w:t>
      </w:r>
      <w:r w:rsidRPr="004F6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сельское поселение, именуемое в дальнейшем "Поселение", в лице главы </w:t>
      </w:r>
      <w:r w:rsidR="00074D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Кочкуровского</w:t>
      </w:r>
      <w:r w:rsidRPr="004F6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  <w:r w:rsidR="00074D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074D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Слушкина</w:t>
      </w:r>
      <w:proofErr w:type="spellEnd"/>
      <w:r w:rsidR="00074D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Людмила Ивановна</w:t>
      </w:r>
      <w:r w:rsidRPr="004F6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действующего на основании Устава </w:t>
      </w:r>
      <w:r w:rsidR="00074D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Кочкуровского</w:t>
      </w:r>
      <w:r w:rsidRPr="004F6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</w:t>
      </w:r>
      <w:proofErr w:type="gramEnd"/>
      <w:r w:rsidRPr="004F6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другой стороны, руководствуясь частью 4 статьи 15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3" w:name="sub_8100"/>
      <w:r w:rsidRPr="004F619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1. Предмет Соглашения</w:t>
      </w:r>
    </w:p>
    <w:bookmarkEnd w:id="3"/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</w:t>
      </w:r>
      <w:r w:rsidR="00074D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Кочкуровского</w:t>
      </w:r>
      <w:r w:rsidRPr="004F6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в соответствии с Бюджетным кодексом Российской Федерации в сфере участия в организации деятельности по накоплению (в том числе раздельному накоплению) и транспортированию твердых коммунальных отходов.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4" w:name="sub_8200"/>
      <w:r w:rsidRPr="004F619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2. Права и обязанности сторон</w:t>
      </w:r>
    </w:p>
    <w:bookmarkEnd w:id="4"/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осуществление контроля над исполнением переданных полномочий;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Муниципальный район при осуществлении поселением переданных полномочий обязан: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осуществлять </w:t>
      </w:r>
      <w:proofErr w:type="gramStart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оказание методической помощи поселению в организации работы по </w:t>
      </w: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осуществлению переданных полномочий.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Поселение, при осуществлении переданных полномочий, имеет право </w:t>
      </w:r>
      <w:proofErr w:type="gramStart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получение разъяснений от муниципального района по вопросам осуществления переданных полномочий;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решением Совета депутатов поселения.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Поселение, при осуществлении переданных полномочий, обязано: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5" w:name="sub_8300"/>
      <w:r w:rsidRPr="004F619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3. Порядок определения ежегодного объема межбюджетных трансфертов</w:t>
      </w:r>
    </w:p>
    <w:bookmarkEnd w:id="5"/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6" w:name="sub_8400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4F619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4. </w:t>
      </w:r>
      <w:proofErr w:type="gramStart"/>
      <w:r w:rsidRPr="004F619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Контроль за</w:t>
      </w:r>
      <w:proofErr w:type="gramEnd"/>
      <w:r w:rsidRPr="004F619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осуществлением передаваемых полномочий</w:t>
      </w:r>
    </w:p>
    <w:bookmarkEnd w:id="6"/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proofErr w:type="gramStart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проведения </w:t>
      </w:r>
      <w:proofErr w:type="gramStart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проверок деятельности органов местного самоуправления муниципального района</w:t>
      </w:r>
      <w:proofErr w:type="gramEnd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2) запроса необходимых документов и другой информации об осуществлении переданных полномочий.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7" w:name="sub_8500"/>
      <w:r w:rsidRPr="004F619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5. Срок, на который заключается соглашение</w:t>
      </w:r>
    </w:p>
    <w:bookmarkEnd w:id="7"/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Настоящее Соглашение заключено на три года, вступает в силу с момента официального опубликования.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5.2.  Настоящее  Соглашение считается продленным на один календарный год  в  случае, если ни одна из сторон не заявит о его расторжении за два месяца до истечения срока, предусмотренного пунктом 5.1 Соглашения.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8" w:name="sub_8600"/>
      <w:r w:rsidRPr="004F619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6. Положения, устанавливающие основания и порядок прекращения его </w:t>
      </w:r>
      <w:proofErr w:type="gramStart"/>
      <w:r w:rsidRPr="004F619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действия</w:t>
      </w:r>
      <w:proofErr w:type="gramEnd"/>
      <w:r w:rsidRPr="004F619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в </w:t>
      </w:r>
      <w:r w:rsidRPr="004F619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lastRenderedPageBreak/>
        <w:t>том числе досрочного</w:t>
      </w:r>
    </w:p>
    <w:bookmarkEnd w:id="8"/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Действие настоящего Соглашения может быть прекращено или приостановлено в случаях: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неисполнения либо ненадлежащего исполнения переданных полномочий;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Настоящее Соглашение может быть прекращено досрочно: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 соглашению сторон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2) в случае неисполнения или ненадлежащего исполнения одной из сторон своих обязательств.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9" w:name="sub_8700"/>
      <w:r w:rsidRPr="004F619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9"/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я исполнения переданных по настоящему Соглашению полномочий.</w:t>
      </w: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10" w:name="sub_208"/>
      <w:r w:rsidRPr="004F619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8. Финансовые санкции за неисполнение соглашения</w:t>
      </w:r>
    </w:p>
    <w:bookmarkEnd w:id="10"/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sub_207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11"/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12" w:name="sub_210"/>
      <w:r w:rsidRPr="004F619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9. Порядок внесения изменений в соглашение</w:t>
      </w:r>
    </w:p>
    <w:bookmarkEnd w:id="12"/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sub_209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13"/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14" w:name="sub_213"/>
      <w:r w:rsidRPr="004F619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10. Порядок вступления в силу</w:t>
      </w:r>
    </w:p>
    <w:bookmarkEnd w:id="14"/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sub_211"/>
      <w:r w:rsidRPr="004F6193">
        <w:rPr>
          <w:rFonts w:ascii="Times New Roman" w:eastAsia="Times New Roman" w:hAnsi="Times New Roman" w:cs="Times New Roman"/>
          <w:sz w:val="24"/>
          <w:szCs w:val="24"/>
          <w:lang w:eastAsia="ru-RU"/>
        </w:rPr>
        <w:t>10.1 Настоящее Соглашение подписывается уполномоченными представителями сторон и вступает в силу с момента официального опубликования.</w:t>
      </w:r>
    </w:p>
    <w:bookmarkEnd w:id="15"/>
    <w:p w:rsidR="004F6193" w:rsidRPr="004F6193" w:rsidRDefault="004F6193" w:rsidP="004F61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8"/>
        <w:gridCol w:w="4888"/>
      </w:tblGrid>
      <w:tr w:rsidR="004F6193" w:rsidRPr="004F6193" w:rsidTr="00074DF0">
        <w:trPr>
          <w:trHeight w:val="1470"/>
        </w:trPr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4F6193" w:rsidRPr="004F6193" w:rsidRDefault="004F6193" w:rsidP="004F61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</w:t>
            </w:r>
          </w:p>
          <w:p w:rsidR="004F6193" w:rsidRPr="004F6193" w:rsidRDefault="004F6193" w:rsidP="004F61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Дубенского муниципального района Республики Мордовия</w:t>
            </w:r>
          </w:p>
          <w:p w:rsidR="004F6193" w:rsidRPr="004F6193" w:rsidRDefault="004F6193" w:rsidP="004F61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F6193" w:rsidRPr="004F6193" w:rsidRDefault="004F6193" w:rsidP="004F61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 В.Н. Нефедов</w:t>
            </w:r>
          </w:p>
        </w:tc>
        <w:tc>
          <w:tcPr>
            <w:tcW w:w="4888" w:type="dxa"/>
            <w:tcBorders>
              <w:top w:val="nil"/>
              <w:left w:val="nil"/>
              <w:bottom w:val="nil"/>
              <w:right w:val="nil"/>
            </w:tcBorders>
          </w:tcPr>
          <w:p w:rsidR="004F6193" w:rsidRPr="004F6193" w:rsidRDefault="004F6193" w:rsidP="004F61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6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</w:t>
            </w:r>
            <w:r w:rsidR="00074D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Кочкуровского</w:t>
            </w:r>
            <w:r w:rsidRPr="004F6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Дубенского муниципального района Республики Мордовия</w:t>
            </w:r>
          </w:p>
          <w:p w:rsidR="004F6193" w:rsidRPr="004F6193" w:rsidRDefault="00074DF0" w:rsidP="004F61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Л.Н.Слушкина</w:t>
            </w:r>
            <w:proofErr w:type="spellEnd"/>
            <w:r w:rsidR="004F6193" w:rsidRPr="004F6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F6193" w:rsidRPr="004F6193" w:rsidRDefault="004F6193" w:rsidP="004F61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F6193" w:rsidRPr="004F6193" w:rsidRDefault="004F6193" w:rsidP="004F619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569B" w:rsidRDefault="0019569B"/>
    <w:sectPr w:rsidR="00195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8C8"/>
    <w:rsid w:val="00074DF0"/>
    <w:rsid w:val="0019569B"/>
    <w:rsid w:val="004F6193"/>
    <w:rsid w:val="005B08C8"/>
    <w:rsid w:val="007C3FC1"/>
    <w:rsid w:val="00E5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12604.142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1511</Words>
  <Characters>8617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2023-08-23T07:53:00Z</dcterms:created>
  <dcterms:modified xsi:type="dcterms:W3CDTF">2023-08-23T08:16:00Z</dcterms:modified>
</cp:coreProperties>
</file>