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CDA" w:rsidRDefault="00213D57" w:rsidP="00213D57">
      <w:pPr>
        <w:jc w:val="center"/>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213D57" w:rsidRDefault="00213D57" w:rsidP="00213D57">
      <w:pPr>
        <w:pStyle w:val="a4"/>
        <w:rPr>
          <w:rFonts w:ascii="Times New Roman" w:hAnsi="Times New Roman"/>
          <w:b/>
          <w:sz w:val="28"/>
          <w:szCs w:val="28"/>
        </w:rPr>
      </w:pPr>
      <w:r>
        <w:rPr>
          <w:rFonts w:ascii="Times New Roman" w:hAnsi="Times New Roman"/>
          <w:b/>
          <w:sz w:val="28"/>
          <w:szCs w:val="28"/>
        </w:rPr>
        <w:t xml:space="preserve">                           </w:t>
      </w:r>
      <w:proofErr w:type="spellStart"/>
      <w:r>
        <w:rPr>
          <w:rFonts w:ascii="Times New Roman" w:hAnsi="Times New Roman"/>
          <w:b/>
          <w:sz w:val="28"/>
          <w:szCs w:val="28"/>
        </w:rPr>
        <w:t>Пуркаевского</w:t>
      </w:r>
      <w:proofErr w:type="spellEnd"/>
      <w:r>
        <w:rPr>
          <w:rFonts w:ascii="Times New Roman" w:hAnsi="Times New Roman"/>
          <w:b/>
          <w:sz w:val="28"/>
          <w:szCs w:val="28"/>
        </w:rPr>
        <w:t xml:space="preserve"> сельского поселения </w:t>
      </w:r>
    </w:p>
    <w:p w:rsidR="00213D57" w:rsidRDefault="00213D57" w:rsidP="00213D57">
      <w:pPr>
        <w:pStyle w:val="a4"/>
        <w:rPr>
          <w:rFonts w:ascii="Times New Roman" w:hAnsi="Times New Roman"/>
          <w:b/>
          <w:sz w:val="28"/>
          <w:szCs w:val="28"/>
        </w:rPr>
      </w:pPr>
      <w:r>
        <w:rPr>
          <w:rFonts w:ascii="Times New Roman" w:hAnsi="Times New Roman"/>
          <w:b/>
          <w:sz w:val="28"/>
          <w:szCs w:val="28"/>
        </w:rPr>
        <w:t xml:space="preserve">                         Дубенского муниципального района</w:t>
      </w:r>
    </w:p>
    <w:p w:rsidR="00213D57" w:rsidRDefault="00213D57" w:rsidP="00213D57">
      <w:pPr>
        <w:pStyle w:val="a4"/>
        <w:rPr>
          <w:rFonts w:ascii="Times New Roman" w:hAnsi="Times New Roman"/>
          <w:b/>
          <w:sz w:val="28"/>
          <w:szCs w:val="28"/>
        </w:rPr>
      </w:pPr>
      <w:r>
        <w:rPr>
          <w:rFonts w:ascii="Times New Roman" w:hAnsi="Times New Roman"/>
          <w:b/>
          <w:sz w:val="28"/>
          <w:szCs w:val="28"/>
        </w:rPr>
        <w:t xml:space="preserve">                                         Республики Мордовия</w:t>
      </w:r>
    </w:p>
    <w:p w:rsidR="00213D57" w:rsidRDefault="00213D57" w:rsidP="00213D57">
      <w:pPr>
        <w:pStyle w:val="a4"/>
        <w:rPr>
          <w:b/>
          <w:sz w:val="28"/>
          <w:szCs w:val="28"/>
        </w:rPr>
      </w:pPr>
    </w:p>
    <w:p w:rsidR="00213D57" w:rsidRDefault="00213D57" w:rsidP="00213D57">
      <w:pPr>
        <w:rPr>
          <w:rFonts w:ascii="Times New Roman" w:hAnsi="Times New Roman" w:cs="Times New Roman"/>
          <w:sz w:val="24"/>
          <w:szCs w:val="24"/>
        </w:rPr>
      </w:pPr>
      <w:r>
        <w:rPr>
          <w:rFonts w:ascii="Times New Roman" w:hAnsi="Times New Roman" w:cs="Times New Roman"/>
          <w:sz w:val="24"/>
          <w:szCs w:val="24"/>
        </w:rPr>
        <w:t>Является официальным печатным</w:t>
      </w:r>
    </w:p>
    <w:p w:rsidR="00213D57" w:rsidRDefault="00213D57" w:rsidP="00213D57">
      <w:pPr>
        <w:rPr>
          <w:rFonts w:ascii="Times New Roman" w:hAnsi="Times New Roman" w:cs="Times New Roman"/>
          <w:sz w:val="24"/>
          <w:szCs w:val="24"/>
        </w:rPr>
      </w:pPr>
      <w:r>
        <w:rPr>
          <w:rFonts w:ascii="Times New Roman" w:hAnsi="Times New Roman" w:cs="Times New Roman"/>
          <w:sz w:val="24"/>
          <w:szCs w:val="24"/>
        </w:rPr>
        <w:t xml:space="preserve">изданием </w:t>
      </w: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сельского</w:t>
      </w:r>
      <w:proofErr w:type="gramEnd"/>
    </w:p>
    <w:p w:rsidR="00213D57" w:rsidRDefault="00213D57" w:rsidP="00213D57">
      <w:pPr>
        <w:rPr>
          <w:rFonts w:ascii="Times New Roman" w:hAnsi="Times New Roman" w:cs="Times New Roman"/>
          <w:sz w:val="24"/>
          <w:szCs w:val="24"/>
        </w:rPr>
      </w:pPr>
      <w:r>
        <w:rPr>
          <w:rFonts w:ascii="Times New Roman" w:hAnsi="Times New Roman" w:cs="Times New Roman"/>
          <w:sz w:val="24"/>
          <w:szCs w:val="24"/>
        </w:rPr>
        <w:t>поселения Дубенского муниципального</w:t>
      </w:r>
    </w:p>
    <w:p w:rsidR="00213D57" w:rsidRDefault="00213D57" w:rsidP="00213D57">
      <w:pPr>
        <w:rPr>
          <w:rFonts w:ascii="Times New Roman" w:hAnsi="Times New Roman" w:cs="Times New Roman"/>
          <w:sz w:val="24"/>
          <w:szCs w:val="24"/>
        </w:rPr>
      </w:pPr>
      <w:r>
        <w:rPr>
          <w:rFonts w:ascii="Times New Roman" w:hAnsi="Times New Roman" w:cs="Times New Roman"/>
          <w:sz w:val="24"/>
          <w:szCs w:val="24"/>
        </w:rPr>
        <w:t xml:space="preserve">района Республики Мордовия  </w:t>
      </w:r>
    </w:p>
    <w:p w:rsidR="00213D57" w:rsidRDefault="000D6F7A" w:rsidP="00213D57">
      <w:pPr>
        <w:rPr>
          <w:rFonts w:ascii="Times New Roman" w:hAnsi="Times New Roman" w:cs="Times New Roman"/>
          <w:sz w:val="24"/>
          <w:szCs w:val="24"/>
        </w:rPr>
      </w:pPr>
      <w:r>
        <w:rPr>
          <w:rFonts w:ascii="Times New Roman" w:hAnsi="Times New Roman" w:cs="Times New Roman"/>
          <w:sz w:val="24"/>
          <w:szCs w:val="24"/>
        </w:rPr>
        <w:t>19</w:t>
      </w:r>
      <w:r w:rsidR="00753209">
        <w:rPr>
          <w:rFonts w:ascii="Times New Roman" w:hAnsi="Times New Roman" w:cs="Times New Roman"/>
          <w:sz w:val="24"/>
          <w:szCs w:val="24"/>
        </w:rPr>
        <w:t xml:space="preserve">  </w:t>
      </w:r>
      <w:r w:rsidR="0058594B">
        <w:rPr>
          <w:rFonts w:ascii="Times New Roman" w:hAnsi="Times New Roman" w:cs="Times New Roman"/>
          <w:sz w:val="24"/>
          <w:szCs w:val="24"/>
        </w:rPr>
        <w:t>июня  2024 года  №13 (503</w:t>
      </w:r>
      <w:r w:rsidR="00213D57">
        <w:rPr>
          <w:rFonts w:ascii="Times New Roman" w:hAnsi="Times New Roman" w:cs="Times New Roman"/>
          <w:sz w:val="24"/>
          <w:szCs w:val="24"/>
        </w:rPr>
        <w:t>)</w:t>
      </w:r>
    </w:p>
    <w:p w:rsidR="00213D57" w:rsidRDefault="00213D57" w:rsidP="00213D57">
      <w:pPr>
        <w:rPr>
          <w:rFonts w:ascii="Times New Roman" w:hAnsi="Times New Roman" w:cs="Times New Roman"/>
          <w:b/>
          <w:sz w:val="28"/>
          <w:szCs w:val="28"/>
        </w:rPr>
      </w:pPr>
      <w:r w:rsidRPr="00E848DB">
        <w:rPr>
          <w:rFonts w:ascii="Times New Roman" w:hAnsi="Times New Roman" w:cs="Times New Roman"/>
          <w:b/>
          <w:sz w:val="28"/>
          <w:szCs w:val="28"/>
        </w:rPr>
        <w:t>В номере</w:t>
      </w:r>
    </w:p>
    <w:p w:rsidR="00B47E3C" w:rsidRPr="0058594B" w:rsidRDefault="00B47E3C" w:rsidP="00B47E3C">
      <w:pPr>
        <w:pStyle w:val="a4"/>
        <w:rPr>
          <w:rFonts w:ascii="Times New Roman" w:hAnsi="Times New Roman"/>
          <w:bCs/>
          <w:sz w:val="28"/>
          <w:szCs w:val="28"/>
        </w:rPr>
      </w:pPr>
      <w:r w:rsidRPr="00B47E3C">
        <w:rPr>
          <w:rFonts w:ascii="Times New Roman" w:hAnsi="Times New Roman"/>
          <w:sz w:val="28"/>
          <w:szCs w:val="28"/>
        </w:rPr>
        <w:t>1.</w:t>
      </w:r>
      <w:r>
        <w:rPr>
          <w:rFonts w:ascii="Times New Roman" w:hAnsi="Times New Roman"/>
          <w:sz w:val="28"/>
          <w:szCs w:val="28"/>
        </w:rPr>
        <w:t xml:space="preserve"> </w:t>
      </w:r>
      <w:r w:rsidRPr="0058594B">
        <w:rPr>
          <w:rFonts w:ascii="Times New Roman" w:hAnsi="Times New Roman"/>
          <w:sz w:val="24"/>
          <w:szCs w:val="24"/>
        </w:rPr>
        <w:t>.</w:t>
      </w:r>
      <w:r w:rsidRPr="0058594B">
        <w:rPr>
          <w:rFonts w:ascii="Times New Roman" w:hAnsi="Times New Roman"/>
          <w:bCs/>
          <w:color w:val="000000"/>
          <w:sz w:val="28"/>
          <w:szCs w:val="28"/>
        </w:rPr>
        <w:t xml:space="preserve"> </w:t>
      </w:r>
      <w:r>
        <w:rPr>
          <w:rFonts w:ascii="Times New Roman" w:hAnsi="Times New Roman"/>
          <w:bCs/>
          <w:color w:val="000000"/>
          <w:sz w:val="28"/>
          <w:szCs w:val="28"/>
        </w:rPr>
        <w:t xml:space="preserve">  </w:t>
      </w:r>
      <w:r w:rsidRPr="0058594B">
        <w:rPr>
          <w:rFonts w:ascii="Times New Roman" w:hAnsi="Times New Roman"/>
          <w:bCs/>
          <w:color w:val="000000"/>
          <w:sz w:val="28"/>
          <w:szCs w:val="28"/>
        </w:rPr>
        <w:t xml:space="preserve">Постановление администрации </w:t>
      </w:r>
      <w:proofErr w:type="spellStart"/>
      <w:r w:rsidRPr="0058594B">
        <w:rPr>
          <w:rFonts w:ascii="Times New Roman" w:hAnsi="Times New Roman"/>
          <w:bCs/>
          <w:sz w:val="28"/>
          <w:szCs w:val="28"/>
        </w:rPr>
        <w:t>Пуркаевского</w:t>
      </w:r>
      <w:proofErr w:type="spellEnd"/>
      <w:r w:rsidRPr="0058594B">
        <w:rPr>
          <w:rFonts w:ascii="Times New Roman" w:hAnsi="Times New Roman"/>
          <w:bCs/>
          <w:sz w:val="28"/>
          <w:szCs w:val="28"/>
        </w:rPr>
        <w:t xml:space="preserve"> сельского поселения Дубенского муниципальног</w:t>
      </w:r>
      <w:r>
        <w:rPr>
          <w:rFonts w:ascii="Times New Roman" w:hAnsi="Times New Roman"/>
          <w:bCs/>
          <w:sz w:val="28"/>
          <w:szCs w:val="28"/>
        </w:rPr>
        <w:t>о района Республики Мордовия №13 от 05</w:t>
      </w:r>
      <w:r w:rsidRPr="0058594B">
        <w:rPr>
          <w:rFonts w:ascii="Times New Roman" w:hAnsi="Times New Roman"/>
          <w:bCs/>
          <w:sz w:val="28"/>
          <w:szCs w:val="28"/>
        </w:rPr>
        <w:t>.06.2024г</w:t>
      </w:r>
    </w:p>
    <w:p w:rsidR="00B47E3C" w:rsidRPr="00B47E3C" w:rsidRDefault="00B47E3C" w:rsidP="00B47E3C">
      <w:pPr>
        <w:jc w:val="center"/>
        <w:rPr>
          <w:rFonts w:ascii="Times New Roman" w:hAnsi="Times New Roman"/>
          <w:bCs/>
          <w:sz w:val="28"/>
          <w:szCs w:val="28"/>
        </w:rPr>
      </w:pPr>
      <w:r>
        <w:rPr>
          <w:rFonts w:ascii="Times New Roman" w:hAnsi="Times New Roman"/>
          <w:bCs/>
          <w:sz w:val="28"/>
          <w:szCs w:val="28"/>
        </w:rPr>
        <w:t>«</w:t>
      </w:r>
      <w:r w:rsidRPr="00B47E3C">
        <w:rPr>
          <w:rFonts w:ascii="Times New Roman" w:hAnsi="Times New Roman"/>
          <w:bCs/>
          <w:sz w:val="28"/>
          <w:szCs w:val="28"/>
        </w:rPr>
        <w:t xml:space="preserve">Об утверждении актуализированной схемы водоснабжения </w:t>
      </w:r>
      <w:proofErr w:type="spellStart"/>
      <w:r w:rsidRPr="00B47E3C">
        <w:rPr>
          <w:rFonts w:ascii="Times New Roman" w:hAnsi="Times New Roman"/>
          <w:bCs/>
          <w:sz w:val="28"/>
          <w:szCs w:val="28"/>
        </w:rPr>
        <w:t>Пуркаевского</w:t>
      </w:r>
      <w:proofErr w:type="spellEnd"/>
      <w:r w:rsidRPr="00B47E3C">
        <w:rPr>
          <w:rFonts w:ascii="Times New Roman" w:hAnsi="Times New Roman"/>
          <w:bCs/>
          <w:sz w:val="28"/>
          <w:szCs w:val="28"/>
        </w:rPr>
        <w:t xml:space="preserve"> сельского поселения Дубенского муниципального района Республики Мордовия</w:t>
      </w:r>
      <w:r>
        <w:rPr>
          <w:rFonts w:ascii="Times New Roman" w:hAnsi="Times New Roman"/>
          <w:bCs/>
          <w:sz w:val="28"/>
          <w:szCs w:val="28"/>
        </w:rPr>
        <w:t>».</w:t>
      </w:r>
      <w:r w:rsidRPr="00B47E3C">
        <w:rPr>
          <w:rFonts w:ascii="Times New Roman" w:hAnsi="Times New Roman"/>
          <w:bCs/>
          <w:sz w:val="28"/>
          <w:szCs w:val="28"/>
        </w:rPr>
        <w:t xml:space="preserve"> </w:t>
      </w:r>
    </w:p>
    <w:p w:rsidR="0058594B" w:rsidRPr="0058594B" w:rsidRDefault="00B47E3C" w:rsidP="0058594B">
      <w:pPr>
        <w:pStyle w:val="a4"/>
        <w:rPr>
          <w:rFonts w:ascii="Times New Roman" w:hAnsi="Times New Roman"/>
          <w:bCs/>
          <w:sz w:val="28"/>
          <w:szCs w:val="28"/>
        </w:rPr>
      </w:pPr>
      <w:r>
        <w:rPr>
          <w:rFonts w:ascii="Times New Roman" w:hAnsi="Times New Roman"/>
          <w:sz w:val="24"/>
          <w:szCs w:val="24"/>
        </w:rPr>
        <w:t>2</w:t>
      </w:r>
      <w:r w:rsidR="00FB1020" w:rsidRPr="0058594B">
        <w:rPr>
          <w:rFonts w:ascii="Times New Roman" w:hAnsi="Times New Roman"/>
          <w:sz w:val="24"/>
          <w:szCs w:val="24"/>
        </w:rPr>
        <w:t>.</w:t>
      </w:r>
      <w:r w:rsidR="0058594B" w:rsidRPr="0058594B">
        <w:rPr>
          <w:rFonts w:ascii="Times New Roman" w:hAnsi="Times New Roman"/>
          <w:bCs/>
          <w:color w:val="000000"/>
          <w:sz w:val="28"/>
          <w:szCs w:val="28"/>
        </w:rPr>
        <w:t xml:space="preserve"> </w:t>
      </w:r>
      <w:bookmarkStart w:id="0" w:name="_GoBack"/>
      <w:bookmarkEnd w:id="0"/>
      <w:r w:rsidR="0058594B">
        <w:rPr>
          <w:rFonts w:ascii="Times New Roman" w:hAnsi="Times New Roman"/>
          <w:bCs/>
          <w:color w:val="000000"/>
          <w:sz w:val="28"/>
          <w:szCs w:val="28"/>
        </w:rPr>
        <w:t xml:space="preserve">  </w:t>
      </w:r>
      <w:r w:rsidR="0058594B" w:rsidRPr="0058594B">
        <w:rPr>
          <w:rFonts w:ascii="Times New Roman" w:hAnsi="Times New Roman"/>
          <w:bCs/>
          <w:color w:val="000000"/>
          <w:sz w:val="28"/>
          <w:szCs w:val="28"/>
        </w:rPr>
        <w:t xml:space="preserve">Постановление администрации </w:t>
      </w:r>
      <w:proofErr w:type="spellStart"/>
      <w:r w:rsidR="0058594B" w:rsidRPr="0058594B">
        <w:rPr>
          <w:rFonts w:ascii="Times New Roman" w:hAnsi="Times New Roman"/>
          <w:bCs/>
          <w:sz w:val="28"/>
          <w:szCs w:val="28"/>
        </w:rPr>
        <w:t>Пуркаевского</w:t>
      </w:r>
      <w:proofErr w:type="spellEnd"/>
      <w:r w:rsidR="0058594B" w:rsidRPr="0058594B">
        <w:rPr>
          <w:rFonts w:ascii="Times New Roman" w:hAnsi="Times New Roman"/>
          <w:bCs/>
          <w:sz w:val="28"/>
          <w:szCs w:val="28"/>
        </w:rPr>
        <w:t xml:space="preserve"> сельского поселения Дубенского муниципального района Республики Мордовия №14 от 06.06.2024г</w:t>
      </w:r>
    </w:p>
    <w:p w:rsidR="0058594B" w:rsidRPr="0058594B" w:rsidRDefault="0058594B" w:rsidP="0058594B">
      <w:pPr>
        <w:pStyle w:val="a4"/>
        <w:rPr>
          <w:rFonts w:ascii="Times New Roman" w:hAnsi="Times New Roman"/>
          <w:bCs/>
          <w:sz w:val="28"/>
          <w:szCs w:val="28"/>
        </w:rPr>
      </w:pPr>
      <w:r w:rsidRPr="0058594B">
        <w:rPr>
          <w:rFonts w:ascii="Times New Roman" w:hAnsi="Times New Roman"/>
          <w:bCs/>
          <w:color w:val="000000"/>
          <w:sz w:val="28"/>
          <w:szCs w:val="28"/>
        </w:rPr>
        <w:t xml:space="preserve">« </w:t>
      </w:r>
      <w:r w:rsidRPr="0058594B">
        <w:rPr>
          <w:rFonts w:ascii="Times New Roman" w:hAnsi="Times New Roman"/>
          <w:bCs/>
          <w:sz w:val="28"/>
          <w:szCs w:val="28"/>
        </w:rPr>
        <w:t>Об утверждении формы реестра</w:t>
      </w:r>
    </w:p>
    <w:p w:rsidR="0058594B" w:rsidRDefault="0058594B" w:rsidP="0058594B">
      <w:pPr>
        <w:pStyle w:val="a4"/>
        <w:rPr>
          <w:rFonts w:ascii="Times New Roman" w:hAnsi="Times New Roman"/>
          <w:bCs/>
          <w:sz w:val="28"/>
          <w:szCs w:val="28"/>
        </w:rPr>
      </w:pPr>
      <w:r w:rsidRPr="0058594B">
        <w:rPr>
          <w:rFonts w:ascii="Times New Roman" w:hAnsi="Times New Roman"/>
          <w:bCs/>
          <w:sz w:val="28"/>
          <w:szCs w:val="28"/>
        </w:rPr>
        <w:t xml:space="preserve">муниципального имущества </w:t>
      </w:r>
      <w:proofErr w:type="spellStart"/>
      <w:r w:rsidRPr="0058594B">
        <w:rPr>
          <w:rFonts w:ascii="Times New Roman" w:hAnsi="Times New Roman"/>
          <w:bCs/>
          <w:sz w:val="28"/>
          <w:szCs w:val="28"/>
        </w:rPr>
        <w:t>Пуркаевского</w:t>
      </w:r>
      <w:proofErr w:type="spellEnd"/>
      <w:r w:rsidRPr="0058594B">
        <w:rPr>
          <w:rFonts w:ascii="Times New Roman" w:hAnsi="Times New Roman"/>
          <w:bCs/>
          <w:sz w:val="28"/>
          <w:szCs w:val="28"/>
        </w:rPr>
        <w:t xml:space="preserve"> сельского поселения Дубенского муниципального района Республики Мордовия»</w:t>
      </w:r>
      <w:r>
        <w:rPr>
          <w:rFonts w:ascii="Times New Roman" w:hAnsi="Times New Roman"/>
          <w:bCs/>
          <w:sz w:val="28"/>
          <w:szCs w:val="28"/>
        </w:rPr>
        <w:t>.</w:t>
      </w:r>
    </w:p>
    <w:p w:rsidR="00B47E3C" w:rsidRDefault="00B47E3C" w:rsidP="0058594B">
      <w:pPr>
        <w:pStyle w:val="a4"/>
        <w:rPr>
          <w:rFonts w:ascii="Times New Roman" w:hAnsi="Times New Roman"/>
          <w:bCs/>
          <w:sz w:val="28"/>
          <w:szCs w:val="28"/>
        </w:rPr>
      </w:pPr>
    </w:p>
    <w:p w:rsidR="0058594B" w:rsidRPr="0058594B" w:rsidRDefault="00B47E3C" w:rsidP="0058594B">
      <w:pPr>
        <w:pStyle w:val="a4"/>
        <w:rPr>
          <w:rFonts w:ascii="Times New Roman" w:hAnsi="Times New Roman"/>
          <w:bCs/>
          <w:sz w:val="28"/>
          <w:szCs w:val="28"/>
        </w:rPr>
      </w:pPr>
      <w:r>
        <w:rPr>
          <w:rFonts w:ascii="Times New Roman" w:hAnsi="Times New Roman"/>
          <w:bCs/>
          <w:sz w:val="28"/>
          <w:szCs w:val="28"/>
        </w:rPr>
        <w:t>3</w:t>
      </w:r>
      <w:r w:rsidR="0058594B">
        <w:rPr>
          <w:rFonts w:ascii="Times New Roman" w:hAnsi="Times New Roman"/>
          <w:bCs/>
          <w:sz w:val="28"/>
          <w:szCs w:val="28"/>
        </w:rPr>
        <w:t xml:space="preserve">. </w:t>
      </w:r>
      <w:r w:rsidR="0058594B" w:rsidRPr="0058594B">
        <w:rPr>
          <w:rFonts w:ascii="Times New Roman" w:hAnsi="Times New Roman"/>
          <w:sz w:val="24"/>
          <w:szCs w:val="24"/>
        </w:rPr>
        <w:t>.</w:t>
      </w:r>
      <w:r w:rsidR="0058594B" w:rsidRPr="0058594B">
        <w:rPr>
          <w:rFonts w:ascii="Times New Roman" w:hAnsi="Times New Roman"/>
          <w:bCs/>
          <w:color w:val="000000"/>
          <w:sz w:val="28"/>
          <w:szCs w:val="28"/>
        </w:rPr>
        <w:t xml:space="preserve"> </w:t>
      </w:r>
      <w:r w:rsidR="0058594B">
        <w:rPr>
          <w:rFonts w:ascii="Times New Roman" w:hAnsi="Times New Roman"/>
          <w:bCs/>
          <w:color w:val="000000"/>
          <w:sz w:val="28"/>
          <w:szCs w:val="28"/>
        </w:rPr>
        <w:t xml:space="preserve">  </w:t>
      </w:r>
      <w:r w:rsidR="0058594B" w:rsidRPr="0058594B">
        <w:rPr>
          <w:rFonts w:ascii="Times New Roman" w:hAnsi="Times New Roman"/>
          <w:bCs/>
          <w:color w:val="000000"/>
          <w:sz w:val="28"/>
          <w:szCs w:val="28"/>
        </w:rPr>
        <w:t xml:space="preserve">Постановление администрации </w:t>
      </w:r>
      <w:proofErr w:type="spellStart"/>
      <w:r w:rsidR="0058594B" w:rsidRPr="0058594B">
        <w:rPr>
          <w:rFonts w:ascii="Times New Roman" w:hAnsi="Times New Roman"/>
          <w:bCs/>
          <w:sz w:val="28"/>
          <w:szCs w:val="28"/>
        </w:rPr>
        <w:t>Пуркаевского</w:t>
      </w:r>
      <w:proofErr w:type="spellEnd"/>
      <w:r w:rsidR="0058594B" w:rsidRPr="0058594B">
        <w:rPr>
          <w:rFonts w:ascii="Times New Roman" w:hAnsi="Times New Roman"/>
          <w:bCs/>
          <w:sz w:val="28"/>
          <w:szCs w:val="28"/>
        </w:rPr>
        <w:t xml:space="preserve"> сельского поселения Дубенского муниципального района Республики Мордовия</w:t>
      </w:r>
      <w:r w:rsidR="0058594B">
        <w:rPr>
          <w:rFonts w:ascii="Times New Roman" w:hAnsi="Times New Roman"/>
          <w:bCs/>
          <w:sz w:val="28"/>
          <w:szCs w:val="28"/>
        </w:rPr>
        <w:t xml:space="preserve"> №15</w:t>
      </w:r>
      <w:r w:rsidR="0058594B" w:rsidRPr="0058594B">
        <w:rPr>
          <w:rFonts w:ascii="Times New Roman" w:hAnsi="Times New Roman"/>
          <w:bCs/>
          <w:sz w:val="28"/>
          <w:szCs w:val="28"/>
        </w:rPr>
        <w:t xml:space="preserve"> от 06.06.2024г</w:t>
      </w:r>
    </w:p>
    <w:p w:rsidR="0058594B" w:rsidRDefault="0058594B" w:rsidP="0058594B">
      <w:pPr>
        <w:rPr>
          <w:rFonts w:ascii="Times New Roman" w:eastAsia="Times New Roman" w:hAnsi="Times New Roman" w:cs="Times New Roman"/>
          <w:sz w:val="28"/>
          <w:szCs w:val="28"/>
        </w:rPr>
      </w:pPr>
      <w:r w:rsidRPr="0058594B">
        <w:rPr>
          <w:rFonts w:ascii="Times New Roman" w:hAnsi="Times New Roman"/>
          <w:bCs/>
          <w:sz w:val="28"/>
          <w:szCs w:val="28"/>
        </w:rPr>
        <w:t xml:space="preserve"> </w:t>
      </w:r>
      <w:r w:rsidRPr="0058594B">
        <w:rPr>
          <w:rFonts w:ascii="Times New Roman" w:eastAsia="Times New Roman" w:hAnsi="Times New Roman" w:cs="Times New Roman"/>
          <w:sz w:val="28"/>
          <w:szCs w:val="28"/>
        </w:rPr>
        <w:t xml:space="preserve">«Об утверждении Порядка сообщения муниципальным служащим администрации </w:t>
      </w:r>
      <w:proofErr w:type="spellStart"/>
      <w:r w:rsidRPr="0058594B">
        <w:rPr>
          <w:rFonts w:ascii="Times New Roman" w:eastAsia="Times New Roman" w:hAnsi="Times New Roman" w:cs="Times New Roman"/>
          <w:sz w:val="28"/>
          <w:szCs w:val="28"/>
        </w:rPr>
        <w:t>Пуркаевского</w:t>
      </w:r>
      <w:proofErr w:type="spellEnd"/>
      <w:r w:rsidRPr="0058594B">
        <w:rPr>
          <w:rFonts w:ascii="Times New Roman" w:eastAsia="Times New Roman" w:hAnsi="Times New Roman" w:cs="Times New Roman"/>
          <w:sz w:val="28"/>
          <w:szCs w:val="28"/>
        </w:rPr>
        <w:t xml:space="preserve"> сельского поселения Дубенского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r>
        <w:rPr>
          <w:rFonts w:ascii="Times New Roman" w:eastAsia="Times New Roman" w:hAnsi="Times New Roman" w:cs="Times New Roman"/>
          <w:sz w:val="28"/>
          <w:szCs w:val="28"/>
        </w:rPr>
        <w:t>.</w:t>
      </w:r>
    </w:p>
    <w:p w:rsidR="00B47E3C" w:rsidRDefault="00B47E3C" w:rsidP="0058594B">
      <w:pPr>
        <w:rPr>
          <w:rFonts w:ascii="Times New Roman" w:eastAsia="Times New Roman" w:hAnsi="Times New Roman" w:cs="Times New Roman"/>
          <w:sz w:val="28"/>
          <w:szCs w:val="28"/>
        </w:rPr>
      </w:pPr>
    </w:p>
    <w:p w:rsidR="00B47E3C" w:rsidRPr="00B47E3C" w:rsidRDefault="00B47E3C" w:rsidP="00B47E3C">
      <w:pPr>
        <w:pStyle w:val="a7"/>
        <w:numPr>
          <w:ilvl w:val="0"/>
          <w:numId w:val="9"/>
        </w:numPr>
        <w:rPr>
          <w:rFonts w:ascii="Times New Roman" w:hAnsi="Times New Roman"/>
          <w:b/>
        </w:rPr>
      </w:pPr>
      <w:r>
        <w:rPr>
          <w:rFonts w:ascii="Times New Roman" w:hAnsi="Times New Roman"/>
          <w:b/>
        </w:rPr>
        <w:t xml:space="preserve">      </w:t>
      </w:r>
      <w:r w:rsidRPr="00B47E3C">
        <w:rPr>
          <w:rFonts w:ascii="Times New Roman" w:hAnsi="Times New Roman"/>
          <w:b/>
        </w:rPr>
        <w:t xml:space="preserve">АДМИНИСТРАЦИЯ  ПУРКАЕВСКОГО СЕЛЬСКОГО ПОСЕЛЕНИЯ </w:t>
      </w:r>
    </w:p>
    <w:p w:rsidR="00B47E3C" w:rsidRDefault="00B47E3C" w:rsidP="00B47E3C">
      <w:pPr>
        <w:jc w:val="center"/>
        <w:rPr>
          <w:rFonts w:ascii="Times New Roman" w:hAnsi="Times New Roman"/>
          <w:b/>
        </w:rPr>
      </w:pPr>
      <w:r>
        <w:rPr>
          <w:rFonts w:ascii="Times New Roman" w:hAnsi="Times New Roman"/>
          <w:b/>
        </w:rPr>
        <w:t>ДУБЕНСКОГО МУНИЦИПАЛЬНОГО РАЙОНА</w:t>
      </w:r>
    </w:p>
    <w:p w:rsidR="00B47E3C" w:rsidRDefault="00B47E3C" w:rsidP="00B47E3C">
      <w:pPr>
        <w:jc w:val="center"/>
        <w:rPr>
          <w:rFonts w:ascii="Times New Roman" w:hAnsi="Times New Roman"/>
          <w:b/>
        </w:rPr>
      </w:pPr>
      <w:r>
        <w:rPr>
          <w:rFonts w:ascii="Times New Roman" w:hAnsi="Times New Roman"/>
          <w:b/>
        </w:rPr>
        <w:t>РЕСПУБЛИКИ МОРДОВИЯ №</w:t>
      </w:r>
    </w:p>
    <w:p w:rsidR="00B47E3C" w:rsidRDefault="00B47E3C" w:rsidP="00B47E3C">
      <w:pPr>
        <w:rPr>
          <w:rFonts w:ascii="Times New Roman" w:hAnsi="Times New Roman"/>
          <w:b/>
        </w:rPr>
      </w:pPr>
      <w:r>
        <w:rPr>
          <w:rFonts w:ascii="Times New Roman" w:hAnsi="Times New Roman"/>
          <w:b/>
        </w:rPr>
        <w:t xml:space="preserve"> </w:t>
      </w:r>
    </w:p>
    <w:p w:rsidR="00B47E3C" w:rsidRDefault="00B47E3C" w:rsidP="00B47E3C">
      <w:pPr>
        <w:jc w:val="center"/>
        <w:rPr>
          <w:rFonts w:ascii="Times New Roman" w:hAnsi="Times New Roman"/>
          <w:b/>
        </w:rPr>
      </w:pPr>
      <w:r>
        <w:rPr>
          <w:rFonts w:ascii="Times New Roman" w:hAnsi="Times New Roman"/>
          <w:b/>
        </w:rPr>
        <w:t>ПОСТАНОВЛЕНИЕ</w:t>
      </w:r>
    </w:p>
    <w:p w:rsidR="00B47E3C" w:rsidRDefault="00B47E3C" w:rsidP="00B47E3C">
      <w:pPr>
        <w:jc w:val="center"/>
        <w:rPr>
          <w:rFonts w:ascii="Times New Roman" w:hAnsi="Times New Roman"/>
        </w:rPr>
      </w:pPr>
      <w:r>
        <w:rPr>
          <w:rFonts w:ascii="Times New Roman" w:hAnsi="Times New Roman"/>
          <w:b/>
          <w:u w:val="single"/>
        </w:rPr>
        <w:lastRenderedPageBreak/>
        <w:t>_________________________________________________________________</w:t>
      </w:r>
    </w:p>
    <w:p w:rsidR="00B47E3C" w:rsidRDefault="00B47E3C" w:rsidP="00B47E3C">
      <w:pPr>
        <w:jc w:val="center"/>
        <w:rPr>
          <w:rFonts w:ascii="Times New Roman" w:hAnsi="Times New Roman"/>
        </w:rPr>
      </w:pPr>
      <w:r>
        <w:rPr>
          <w:rFonts w:ascii="Times New Roman" w:hAnsi="Times New Roman"/>
        </w:rPr>
        <w:t xml:space="preserve">с. </w:t>
      </w:r>
      <w:proofErr w:type="spellStart"/>
      <w:r>
        <w:rPr>
          <w:rFonts w:ascii="Times New Roman" w:hAnsi="Times New Roman"/>
        </w:rPr>
        <w:t>Пуркаево</w:t>
      </w:r>
      <w:proofErr w:type="spellEnd"/>
      <w:r>
        <w:rPr>
          <w:rFonts w:ascii="Times New Roman" w:hAnsi="Times New Roman"/>
        </w:rPr>
        <w:t>, тел 2-61-21</w:t>
      </w:r>
    </w:p>
    <w:p w:rsidR="00B47E3C" w:rsidRDefault="00B47E3C" w:rsidP="00B47E3C">
      <w:pPr>
        <w:jc w:val="both"/>
        <w:rPr>
          <w:rFonts w:ascii="Times New Roman" w:hAnsi="Times New Roman"/>
        </w:rPr>
      </w:pPr>
      <w:r>
        <w:rPr>
          <w:rFonts w:ascii="Times New Roman" w:hAnsi="Times New Roman"/>
        </w:rPr>
        <w:t>05.06.2024</w:t>
      </w:r>
      <w:r>
        <w:rPr>
          <w:rFonts w:ascii="Times New Roman" w:hAnsi="Times New Roman"/>
        </w:rPr>
        <w:tab/>
        <w:t xml:space="preserve">                                                                                                      № 13</w:t>
      </w:r>
    </w:p>
    <w:p w:rsidR="00B47E3C" w:rsidRDefault="00B47E3C" w:rsidP="00B47E3C">
      <w:pPr>
        <w:jc w:val="center"/>
        <w:rPr>
          <w:rFonts w:ascii="Times New Roman" w:hAnsi="Times New Roman"/>
          <w:b/>
          <w:bCs/>
        </w:rPr>
      </w:pPr>
      <w:r>
        <w:rPr>
          <w:rFonts w:ascii="Times New Roman" w:hAnsi="Times New Roman"/>
          <w:b/>
          <w:bCs/>
        </w:rPr>
        <w:t xml:space="preserve">Об утверждении актуализированной схемы водоснабжения </w:t>
      </w:r>
      <w:proofErr w:type="spellStart"/>
      <w:r>
        <w:rPr>
          <w:rFonts w:ascii="Times New Roman" w:hAnsi="Times New Roman"/>
          <w:b/>
          <w:bCs/>
        </w:rPr>
        <w:t>Пуркаевского</w:t>
      </w:r>
      <w:proofErr w:type="spellEnd"/>
      <w:r>
        <w:rPr>
          <w:rFonts w:ascii="Times New Roman" w:hAnsi="Times New Roman"/>
          <w:b/>
          <w:bCs/>
        </w:rPr>
        <w:t xml:space="preserve"> сельского поселения Дубенского муниципального района Республики Мордовия </w:t>
      </w:r>
    </w:p>
    <w:p w:rsidR="00B47E3C" w:rsidRDefault="00B47E3C" w:rsidP="00B47E3C">
      <w:pPr>
        <w:jc w:val="center"/>
        <w:rPr>
          <w:rFonts w:ascii="Times New Roman" w:hAnsi="Times New Roman"/>
        </w:rPr>
      </w:pPr>
      <w:r>
        <w:rPr>
          <w:rFonts w:ascii="Times New Roman" w:hAnsi="Times New Roman"/>
        </w:rPr>
        <w:t xml:space="preserve"> </w:t>
      </w:r>
    </w:p>
    <w:p w:rsidR="00B47E3C" w:rsidRDefault="00B47E3C" w:rsidP="00B47E3C">
      <w:pPr>
        <w:jc w:val="both"/>
        <w:rPr>
          <w:rFonts w:ascii="Times New Roman" w:hAnsi="Times New Roman"/>
        </w:rPr>
      </w:pPr>
      <w:r>
        <w:rPr>
          <w:rFonts w:ascii="Times New Roman" w:hAnsi="Times New Roman"/>
          <w:b/>
        </w:rPr>
        <w:t xml:space="preserve">      </w:t>
      </w:r>
      <w:r>
        <w:rPr>
          <w:rFonts w:ascii="Times New Roman" w:hAnsi="Times New Roman"/>
        </w:rPr>
        <w:t xml:space="preserve">В соответствии с </w:t>
      </w:r>
      <w:hyperlink r:id="rId5" w:history="1">
        <w:r>
          <w:rPr>
            <w:rStyle w:val="15"/>
            <w:rFonts w:ascii="Times New Roman" w:hAnsi="Times New Roman"/>
            <w:u w:val="single"/>
          </w:rPr>
          <w:t>Федеральным законом</w:t>
        </w:r>
      </w:hyperlink>
      <w:r>
        <w:rPr>
          <w:rFonts w:ascii="Times New Roman" w:hAnsi="Times New Roman"/>
        </w:rPr>
        <w:t xml:space="preserve"> от 06.10.2003 № 131-ФЗ "Об общих принципах организации местного самоуправления в Российской Федерации", </w:t>
      </w:r>
      <w:hyperlink r:id="rId6" w:history="1">
        <w:r>
          <w:rPr>
            <w:rStyle w:val="15"/>
            <w:rFonts w:ascii="Times New Roman" w:hAnsi="Times New Roman"/>
            <w:u w:val="single"/>
          </w:rPr>
          <w:t>Федеральным законом</w:t>
        </w:r>
      </w:hyperlink>
      <w:r>
        <w:rPr>
          <w:rFonts w:ascii="Times New Roman" w:hAnsi="Times New Roman"/>
        </w:rPr>
        <w:t xml:space="preserve"> от 07.12.2011 № 416-ФЗ "О водоснабжении и водоотведении", </w:t>
      </w:r>
      <w:hyperlink r:id="rId7" w:history="1">
        <w:r>
          <w:rPr>
            <w:rStyle w:val="15"/>
            <w:rFonts w:ascii="Times New Roman" w:hAnsi="Times New Roman"/>
            <w:u w:val="single"/>
          </w:rPr>
          <w:t>постановлением</w:t>
        </w:r>
      </w:hyperlink>
      <w:r>
        <w:rPr>
          <w:rFonts w:ascii="Times New Roman" w:hAnsi="Times New Roman"/>
        </w:rPr>
        <w:t xml:space="preserve"> Правительства Российской Федерации от 05.09.2013 № 782 "О схемах водоснабжения и водоотведения" и с учетом протокола проведения публичных слушаний по проекту схем водоснабжения </w:t>
      </w:r>
      <w:proofErr w:type="spellStart"/>
      <w:r>
        <w:rPr>
          <w:rFonts w:ascii="Times New Roman" w:hAnsi="Times New Roman"/>
        </w:rPr>
        <w:t>Пуркаевского</w:t>
      </w:r>
      <w:proofErr w:type="spellEnd"/>
      <w:r>
        <w:rPr>
          <w:rFonts w:ascii="Times New Roman" w:hAnsi="Times New Roman"/>
        </w:rPr>
        <w:t xml:space="preserve"> сельского поселения, администрация </w:t>
      </w:r>
      <w:proofErr w:type="spellStart"/>
      <w:r>
        <w:rPr>
          <w:rFonts w:ascii="Times New Roman" w:hAnsi="Times New Roman"/>
        </w:rPr>
        <w:t>Пуркаевского</w:t>
      </w:r>
      <w:proofErr w:type="spellEnd"/>
      <w:r>
        <w:rPr>
          <w:rFonts w:ascii="Times New Roman" w:hAnsi="Times New Roman"/>
        </w:rPr>
        <w:t xml:space="preserve"> сельского поселения   </w:t>
      </w:r>
      <w:proofErr w:type="spellStart"/>
      <w:proofErr w:type="gramStart"/>
      <w:r>
        <w:rPr>
          <w:rFonts w:ascii="Times New Roman" w:hAnsi="Times New Roman"/>
        </w:rPr>
        <w:t>п</w:t>
      </w:r>
      <w:proofErr w:type="spellEnd"/>
      <w:proofErr w:type="gramEnd"/>
      <w:r>
        <w:rPr>
          <w:rFonts w:ascii="Times New Roman" w:hAnsi="Times New Roman"/>
        </w:rPr>
        <w:t xml:space="preserve"> о с т а </w:t>
      </w:r>
      <w:proofErr w:type="spellStart"/>
      <w:proofErr w:type="gramStart"/>
      <w:r>
        <w:rPr>
          <w:rFonts w:ascii="Times New Roman" w:hAnsi="Times New Roman"/>
        </w:rPr>
        <w:t>н</w:t>
      </w:r>
      <w:proofErr w:type="spellEnd"/>
      <w:proofErr w:type="gramEnd"/>
      <w:r>
        <w:rPr>
          <w:rFonts w:ascii="Times New Roman" w:hAnsi="Times New Roman"/>
        </w:rPr>
        <w:t xml:space="preserve"> о в л я е т:</w:t>
      </w:r>
    </w:p>
    <w:p w:rsidR="00B47E3C" w:rsidRDefault="00B47E3C" w:rsidP="00B47E3C">
      <w:pPr>
        <w:numPr>
          <w:ilvl w:val="0"/>
          <w:numId w:val="3"/>
        </w:numPr>
        <w:suppressAutoHyphens/>
        <w:spacing w:after="0" w:line="240" w:lineRule="atLeast"/>
        <w:ind w:left="0"/>
        <w:jc w:val="both"/>
        <w:rPr>
          <w:rFonts w:ascii="Times New Roman" w:hAnsi="Times New Roman"/>
        </w:rPr>
      </w:pPr>
      <w:r>
        <w:rPr>
          <w:rFonts w:ascii="Times New Roman" w:hAnsi="Times New Roman"/>
        </w:rPr>
        <w:t xml:space="preserve">Утвердить Схему водоснабжения </w:t>
      </w:r>
      <w:proofErr w:type="spellStart"/>
      <w:r>
        <w:rPr>
          <w:rFonts w:ascii="Times New Roman" w:hAnsi="Times New Roman"/>
        </w:rPr>
        <w:t>Пуркаевского</w:t>
      </w:r>
      <w:proofErr w:type="spellEnd"/>
      <w:r>
        <w:rPr>
          <w:rFonts w:ascii="Times New Roman" w:hAnsi="Times New Roman"/>
        </w:rPr>
        <w:t xml:space="preserve"> сельского поселения Дубенского муниципального района Республики Мордовия </w:t>
      </w:r>
    </w:p>
    <w:p w:rsidR="00B47E3C" w:rsidRDefault="00B47E3C" w:rsidP="00B47E3C">
      <w:pPr>
        <w:numPr>
          <w:ilvl w:val="0"/>
          <w:numId w:val="3"/>
        </w:numPr>
        <w:suppressAutoHyphens/>
        <w:spacing w:after="0" w:line="240" w:lineRule="atLeast"/>
        <w:ind w:left="0"/>
        <w:jc w:val="both"/>
        <w:rPr>
          <w:rFonts w:ascii="Times New Roman" w:hAnsi="Times New Roman"/>
        </w:rPr>
      </w:pPr>
      <w:r>
        <w:rPr>
          <w:rFonts w:ascii="Times New Roman" w:hAnsi="Times New Roman"/>
        </w:rPr>
        <w:t xml:space="preserve">Опубликовать настоящее постановление в официальном печатном издании </w:t>
      </w:r>
      <w:proofErr w:type="spellStart"/>
      <w:r>
        <w:rPr>
          <w:rFonts w:ascii="Times New Roman" w:hAnsi="Times New Roman"/>
        </w:rPr>
        <w:t>Пуркаевского</w:t>
      </w:r>
      <w:proofErr w:type="spellEnd"/>
      <w:r>
        <w:rPr>
          <w:rFonts w:ascii="Times New Roman" w:hAnsi="Times New Roman"/>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w:t>
      </w:r>
      <w:proofErr w:type="spellStart"/>
      <w:r>
        <w:rPr>
          <w:rFonts w:ascii="Times New Roman" w:hAnsi="Times New Roman"/>
        </w:rPr>
        <w:t>Пуркаевского</w:t>
      </w:r>
      <w:proofErr w:type="spellEnd"/>
      <w:r>
        <w:rPr>
          <w:rFonts w:ascii="Times New Roman" w:hAnsi="Times New Roman"/>
        </w:rPr>
        <w:t xml:space="preserve"> сельского поселения </w:t>
      </w:r>
    </w:p>
    <w:p w:rsidR="00B47E3C" w:rsidRDefault="00B47E3C" w:rsidP="00B47E3C">
      <w:pPr>
        <w:numPr>
          <w:ilvl w:val="0"/>
          <w:numId w:val="3"/>
        </w:numPr>
        <w:suppressAutoHyphens/>
        <w:spacing w:after="0" w:line="240" w:lineRule="atLeast"/>
        <w:ind w:left="0"/>
        <w:jc w:val="both"/>
        <w:rPr>
          <w:rFonts w:ascii="Times New Roman" w:hAnsi="Times New Roman"/>
        </w:rPr>
      </w:pPr>
      <w:r>
        <w:rPr>
          <w:rFonts w:ascii="Times New Roman" w:hAnsi="Times New Roman"/>
        </w:rPr>
        <w:t>Настоящее постановление вступает в силу со дня его официального опубликования.</w:t>
      </w:r>
    </w:p>
    <w:p w:rsidR="00B47E3C" w:rsidRDefault="00B47E3C" w:rsidP="00B47E3C">
      <w:pPr>
        <w:rPr>
          <w:rFonts w:ascii="Times New Roman" w:hAnsi="Times New Roman"/>
        </w:rPr>
      </w:pPr>
      <w:r>
        <w:rPr>
          <w:rFonts w:ascii="Times New Roman" w:hAnsi="Times New Roman"/>
        </w:rPr>
        <w:t xml:space="preserve"> </w:t>
      </w:r>
    </w:p>
    <w:p w:rsidR="00B47E3C" w:rsidRDefault="00B47E3C" w:rsidP="00B47E3C">
      <w:pPr>
        <w:rPr>
          <w:rFonts w:ascii="Times New Roman" w:hAnsi="Times New Roman"/>
          <w:bCs/>
        </w:rPr>
      </w:pPr>
      <w:r>
        <w:rPr>
          <w:rFonts w:ascii="Times New Roman" w:hAnsi="Times New Roman"/>
          <w:bCs/>
        </w:rPr>
        <w:t xml:space="preserve"> </w:t>
      </w:r>
    </w:p>
    <w:p w:rsidR="00B47E3C" w:rsidRDefault="00B47E3C" w:rsidP="00B47E3C">
      <w:pPr>
        <w:rPr>
          <w:rFonts w:ascii="Times New Roman" w:hAnsi="Times New Roman"/>
          <w:bCs/>
        </w:rPr>
      </w:pPr>
      <w:r>
        <w:rPr>
          <w:rFonts w:ascii="Times New Roman" w:hAnsi="Times New Roman"/>
          <w:bCs/>
        </w:rPr>
        <w:t xml:space="preserve"> </w:t>
      </w:r>
    </w:p>
    <w:p w:rsidR="00B47E3C" w:rsidRDefault="00B47E3C" w:rsidP="00B47E3C">
      <w:pPr>
        <w:rPr>
          <w:rFonts w:ascii="Times New Roman" w:hAnsi="Times New Roman"/>
          <w:bCs/>
        </w:rPr>
      </w:pPr>
      <w:r>
        <w:rPr>
          <w:rFonts w:ascii="Times New Roman" w:hAnsi="Times New Roman"/>
          <w:bCs/>
        </w:rPr>
        <w:t xml:space="preserve">  Глава </w:t>
      </w:r>
      <w:proofErr w:type="spellStart"/>
      <w:r>
        <w:rPr>
          <w:rFonts w:ascii="Times New Roman" w:hAnsi="Times New Roman"/>
          <w:bCs/>
        </w:rPr>
        <w:t>Пуркаевского</w:t>
      </w:r>
      <w:proofErr w:type="spellEnd"/>
      <w:r>
        <w:rPr>
          <w:rFonts w:ascii="Times New Roman" w:hAnsi="Times New Roman"/>
          <w:bCs/>
        </w:rPr>
        <w:t xml:space="preserve"> сельского поселения                                              </w:t>
      </w:r>
      <w:proofErr w:type="spellStart"/>
      <w:r>
        <w:rPr>
          <w:rFonts w:ascii="Times New Roman" w:hAnsi="Times New Roman"/>
          <w:bCs/>
        </w:rPr>
        <w:t>Т.В.Радаева</w:t>
      </w:r>
      <w:proofErr w:type="spellEnd"/>
    </w:p>
    <w:p w:rsidR="00B47E3C" w:rsidRDefault="00B47E3C" w:rsidP="00B47E3C">
      <w:pPr>
        <w:rPr>
          <w:rFonts w:ascii="Times New Roman" w:hAnsi="Times New Roman"/>
          <w:bCs/>
        </w:rPr>
      </w:pPr>
      <w:r>
        <w:rPr>
          <w:rFonts w:ascii="Times New Roman" w:hAnsi="Times New Roman"/>
          <w:bCs/>
        </w:rPr>
        <w:t xml:space="preserve"> </w:t>
      </w:r>
    </w:p>
    <w:p w:rsidR="00B47E3C" w:rsidRDefault="00B47E3C" w:rsidP="00B47E3C">
      <w:pPr>
        <w:rPr>
          <w:rFonts w:ascii="Times New Roman" w:hAnsi="Times New Roman"/>
          <w:b/>
          <w:bCs/>
        </w:rPr>
      </w:pP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p>
    <w:p w:rsidR="00B47E3C" w:rsidRDefault="00B47E3C" w:rsidP="00B47E3C">
      <w:pPr>
        <w:jc w:val="center"/>
        <w:rPr>
          <w:sz w:val="28"/>
        </w:rPr>
      </w:pPr>
      <w:r>
        <w:rPr>
          <w:sz w:val="28"/>
        </w:rPr>
        <w:t>ПУРКАЕВСКОГО СЕЛЬСКОГО ПОСЕЛЕНИЯ</w:t>
      </w:r>
    </w:p>
    <w:p w:rsidR="00B47E3C" w:rsidRDefault="00B47E3C" w:rsidP="00B47E3C">
      <w:pPr>
        <w:jc w:val="center"/>
        <w:rPr>
          <w:sz w:val="28"/>
        </w:rPr>
      </w:pPr>
      <w:r>
        <w:rPr>
          <w:sz w:val="28"/>
        </w:rPr>
        <w:t xml:space="preserve"> ДУБЕНСКОГО МУНИЦИПАЛЬНОГО РАЙОНА РЕСПУБЛИКИ МОРДОВИЯ             </w:t>
      </w:r>
    </w:p>
    <w:p w:rsidR="00B47E3C" w:rsidRDefault="00B47E3C" w:rsidP="00B47E3C">
      <w:pPr>
        <w:jc w:val="center"/>
        <w:rPr>
          <w:sz w:val="28"/>
        </w:rPr>
      </w:pPr>
      <w:r>
        <w:rPr>
          <w:sz w:val="28"/>
        </w:rPr>
        <w:t xml:space="preserve">                431770, Республика Мордовия, Дубенский район, </w:t>
      </w:r>
    </w:p>
    <w:p w:rsidR="00B47E3C" w:rsidRDefault="00B47E3C" w:rsidP="00B47E3C">
      <w:pPr>
        <w:jc w:val="center"/>
        <w:rPr>
          <w:sz w:val="28"/>
        </w:rPr>
      </w:pPr>
      <w:r>
        <w:rPr>
          <w:sz w:val="28"/>
        </w:rPr>
        <w:t xml:space="preserve">с. </w:t>
      </w:r>
      <w:proofErr w:type="spellStart"/>
      <w:r>
        <w:rPr>
          <w:sz w:val="28"/>
        </w:rPr>
        <w:t>Пуркаево</w:t>
      </w:r>
      <w:proofErr w:type="spellEnd"/>
      <w:r>
        <w:rPr>
          <w:sz w:val="28"/>
        </w:rPr>
        <w:t xml:space="preserve">, ул. </w:t>
      </w:r>
      <w:proofErr w:type="spellStart"/>
      <w:r>
        <w:rPr>
          <w:sz w:val="28"/>
        </w:rPr>
        <w:t>Жадейкина</w:t>
      </w:r>
      <w:proofErr w:type="spellEnd"/>
      <w:r>
        <w:rPr>
          <w:sz w:val="28"/>
        </w:rPr>
        <w:t>, дом 1</w:t>
      </w: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r>
        <w:rPr>
          <w:sz w:val="28"/>
        </w:rPr>
        <w:t>СХЕМА ВОДОСНАБЖЕНИЯ И ВОДООТВЕДЕНИЯ</w:t>
      </w:r>
    </w:p>
    <w:p w:rsidR="00B47E3C" w:rsidRDefault="00B47E3C" w:rsidP="00B47E3C">
      <w:pPr>
        <w:jc w:val="center"/>
        <w:rPr>
          <w:sz w:val="28"/>
        </w:rPr>
      </w:pPr>
      <w:proofErr w:type="spellStart"/>
      <w:r>
        <w:rPr>
          <w:sz w:val="28"/>
        </w:rPr>
        <w:t>Пуркаевского</w:t>
      </w:r>
      <w:proofErr w:type="spellEnd"/>
      <w:r>
        <w:rPr>
          <w:sz w:val="28"/>
        </w:rPr>
        <w:t xml:space="preserve"> сельского поселения Дубенского муниципального района Республики Мордовия</w:t>
      </w: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spacing w:line="360" w:lineRule="auto"/>
        <w:jc w:val="both"/>
        <w:rPr>
          <w:sz w:val="28"/>
        </w:rPr>
      </w:pPr>
      <w:r>
        <w:rPr>
          <w:sz w:val="28"/>
        </w:rPr>
        <w:t xml:space="preserve">Глава   </w:t>
      </w:r>
      <w:proofErr w:type="spellStart"/>
      <w:r>
        <w:rPr>
          <w:sz w:val="28"/>
        </w:rPr>
        <w:t>Пуркаевского</w:t>
      </w:r>
      <w:proofErr w:type="spellEnd"/>
      <w:r>
        <w:rPr>
          <w:sz w:val="28"/>
        </w:rPr>
        <w:t xml:space="preserve"> </w:t>
      </w:r>
    </w:p>
    <w:p w:rsidR="00B47E3C" w:rsidRDefault="00B47E3C" w:rsidP="00B47E3C">
      <w:pPr>
        <w:spacing w:line="360" w:lineRule="auto"/>
        <w:jc w:val="both"/>
        <w:rPr>
          <w:sz w:val="28"/>
        </w:rPr>
      </w:pPr>
      <w:r>
        <w:rPr>
          <w:sz w:val="28"/>
        </w:rPr>
        <w:t xml:space="preserve">сельского поселения                                          </w:t>
      </w:r>
      <w:proofErr w:type="spellStart"/>
      <w:r>
        <w:rPr>
          <w:sz w:val="28"/>
        </w:rPr>
        <w:t>Радаева</w:t>
      </w:r>
      <w:proofErr w:type="spellEnd"/>
      <w:r>
        <w:rPr>
          <w:sz w:val="28"/>
        </w:rPr>
        <w:t xml:space="preserve"> Т.В. </w:t>
      </w:r>
    </w:p>
    <w:p w:rsidR="00B47E3C" w:rsidRDefault="00B47E3C" w:rsidP="00B47E3C">
      <w:pPr>
        <w:spacing w:line="360" w:lineRule="auto"/>
        <w:jc w:val="both"/>
        <w:rPr>
          <w:sz w:val="28"/>
        </w:rPr>
      </w:pPr>
    </w:p>
    <w:p w:rsidR="00B47E3C" w:rsidRDefault="00B47E3C" w:rsidP="00B47E3C">
      <w:pPr>
        <w:jc w:val="center"/>
        <w:rPr>
          <w:sz w:val="28"/>
        </w:rPr>
      </w:pPr>
      <w:r>
        <w:rPr>
          <w:sz w:val="28"/>
        </w:rPr>
        <w:t xml:space="preserve">                          </w:t>
      </w: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p>
    <w:p w:rsidR="00B47E3C" w:rsidRDefault="00B47E3C" w:rsidP="00B47E3C">
      <w:pPr>
        <w:jc w:val="center"/>
        <w:rPr>
          <w:sz w:val="28"/>
        </w:rPr>
      </w:pPr>
      <w:r>
        <w:rPr>
          <w:sz w:val="28"/>
        </w:rPr>
        <w:t xml:space="preserve">с. </w:t>
      </w:r>
      <w:proofErr w:type="spellStart"/>
      <w:r>
        <w:rPr>
          <w:sz w:val="28"/>
        </w:rPr>
        <w:t>Пуркаево</w:t>
      </w:r>
      <w:proofErr w:type="spellEnd"/>
      <w:r>
        <w:rPr>
          <w:sz w:val="28"/>
        </w:rPr>
        <w:t xml:space="preserve"> 2023</w:t>
      </w:r>
    </w:p>
    <w:p w:rsidR="00B47E3C" w:rsidRDefault="00B47E3C" w:rsidP="00B47E3C">
      <w:pPr>
        <w:spacing w:line="360" w:lineRule="auto"/>
        <w:rPr>
          <w:b/>
          <w:bCs/>
          <w:sz w:val="28"/>
          <w:szCs w:val="28"/>
        </w:rPr>
      </w:pPr>
    </w:p>
    <w:p w:rsidR="00B47E3C" w:rsidRDefault="00B47E3C" w:rsidP="00B47E3C">
      <w:pPr>
        <w:spacing w:line="360" w:lineRule="auto"/>
        <w:jc w:val="center"/>
        <w:rPr>
          <w:b/>
          <w:bCs/>
          <w:sz w:val="28"/>
          <w:szCs w:val="28"/>
        </w:rPr>
      </w:pPr>
      <w:r>
        <w:rPr>
          <w:b/>
          <w:bCs/>
          <w:sz w:val="28"/>
          <w:szCs w:val="28"/>
        </w:rPr>
        <w:t>СОДЕРЖАНИЕ</w:t>
      </w:r>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r w:rsidRPr="00415D8E">
        <w:rPr>
          <w:rFonts w:ascii="Times New Roman" w:hAnsi="Times New Roman"/>
          <w:b w:val="0"/>
          <w:bCs w:val="0"/>
          <w:caps w:val="0"/>
          <w:sz w:val="27"/>
          <w:szCs w:val="27"/>
        </w:rPr>
        <w:fldChar w:fldCharType="begin"/>
      </w:r>
      <w:r>
        <w:rPr>
          <w:rFonts w:ascii="Times New Roman" w:hAnsi="Times New Roman"/>
          <w:b w:val="0"/>
          <w:bCs w:val="0"/>
          <w:caps w:val="0"/>
          <w:sz w:val="27"/>
          <w:szCs w:val="27"/>
        </w:rPr>
        <w:instrText xml:space="preserve"> TOC \h \z \t "Кузнецов 1;1;Кузнецов 2;2" </w:instrText>
      </w:r>
      <w:r w:rsidRPr="00415D8E">
        <w:rPr>
          <w:rFonts w:ascii="Times New Roman" w:hAnsi="Times New Roman"/>
          <w:b w:val="0"/>
          <w:bCs w:val="0"/>
          <w:caps w:val="0"/>
          <w:sz w:val="27"/>
          <w:szCs w:val="27"/>
        </w:rPr>
        <w:fldChar w:fldCharType="separate"/>
      </w:r>
      <w:hyperlink w:anchor="_Toc116922235" w:history="1">
        <w:r>
          <w:rPr>
            <w:rStyle w:val="ac"/>
            <w:b w:val="0"/>
            <w:sz w:val="27"/>
            <w:szCs w:val="27"/>
          </w:rPr>
          <w:t>Введение</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_Toc116922235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5</w:t>
        </w:r>
        <w:r>
          <w:rPr>
            <w:rFonts w:ascii="Times New Roman" w:hAnsi="Times New Roman"/>
            <w:b w:val="0"/>
            <w:sz w:val="27"/>
            <w:szCs w:val="27"/>
          </w:rPr>
          <w:fldChar w:fldCharType="end"/>
        </w:r>
      </w:hyperlink>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hyperlink w:anchor="_Toc116922236" w:history="1">
        <w:r>
          <w:rPr>
            <w:rStyle w:val="ac"/>
            <w:b w:val="0"/>
            <w:sz w:val="27"/>
            <w:szCs w:val="27"/>
          </w:rPr>
          <w:t>1. Технико-экономическое состояние централизованных систем водоснабжения сельского поселения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_Toc116922236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7</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37" w:history="1">
        <w:r>
          <w:rPr>
            <w:rStyle w:val="ac"/>
            <w:b w:val="0"/>
            <w:sz w:val="27"/>
            <w:szCs w:val="27"/>
          </w:rPr>
          <w:t xml:space="preserve">1.1. Описание системы и структуры водоснабжения сельского поселения </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_Toc116922237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7</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38" w:history="1">
        <w:r>
          <w:rPr>
            <w:rStyle w:val="ac"/>
            <w:b w:val="0"/>
            <w:sz w:val="27"/>
            <w:szCs w:val="27"/>
          </w:rPr>
          <w:t>1.2. Описание территорий сельского поселения, не охваченных централизованными системами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_Toc116922238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8</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39" w:history="1">
        <w:r>
          <w:rPr>
            <w:rStyle w:val="ac"/>
            <w:b w:val="0"/>
            <w:sz w:val="27"/>
            <w:szCs w:val="27"/>
          </w:rPr>
          <w:t>1.3. Описание технологических зон водоснабжения, зон централизованного и нецентрализованного водоснабжения и перечень централизованных систем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_Toc116922239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40" w:history="1">
        <w:r>
          <w:rPr>
            <w:rStyle w:val="ac"/>
            <w:b w:val="0"/>
            <w:sz w:val="27"/>
            <w:szCs w:val="27"/>
          </w:rPr>
          <w:t>1.4. Описание результатов технического обследования централизованных систем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_Toc116922240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41" w:history="1">
        <w:r>
          <w:rPr>
            <w:rStyle w:val="ac"/>
            <w:b w:val="0"/>
            <w:sz w:val="27"/>
            <w:szCs w:val="27"/>
          </w:rPr>
          <w:t>1.4.1. Описание состояния существующих источников водоснабжения и водозаборных сооружений</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_Toc116922241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42" w:history="1">
        <w:r>
          <w:rPr>
            <w:rStyle w:val="ac"/>
            <w:b w:val="0"/>
            <w:sz w:val="27"/>
            <w:szCs w:val="27"/>
          </w:rPr>
          <w:t>1.4.2. 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_Toc116922242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10</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43" w:history="1">
        <w:r>
          <w:rPr>
            <w:rStyle w:val="ac"/>
            <w:b w:val="0"/>
            <w:sz w:val="27"/>
            <w:szCs w:val="27"/>
          </w:rPr>
          <w:t>1.4.3. Описание состояния и функционирования существующих насосных централизованных станций</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_Toc116922243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11</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44" w:history="1">
        <w:r>
          <w:rPr>
            <w:rStyle w:val="ac"/>
            <w:b w:val="0"/>
            <w:sz w:val="27"/>
            <w:szCs w:val="27"/>
          </w:rPr>
          <w:t>1.4.4. Описание состояния и функционирования водопроводных сетей систем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_Toc116922244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11</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45" w:history="1">
        <w:r>
          <w:rPr>
            <w:rStyle w:val="ac"/>
            <w:b w:val="0"/>
            <w:sz w:val="27"/>
            <w:szCs w:val="27"/>
          </w:rPr>
          <w:t>1.4.5. Описание существующих технических и технологических проблем</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_Toc116922245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12</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47" w:history="1">
        <w:r>
          <w:rPr>
            <w:rStyle w:val="ac"/>
            <w:b w:val="0"/>
            <w:sz w:val="27"/>
            <w:szCs w:val="27"/>
          </w:rPr>
          <w:t>1.5. Перечень лиц, владеющих на праве собственности или другом законном основании объектами централизованной системы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_Toc116922247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13</w:t>
        </w:r>
        <w:r>
          <w:rPr>
            <w:rFonts w:ascii="Times New Roman" w:hAnsi="Times New Roman"/>
            <w:b w:val="0"/>
            <w:sz w:val="27"/>
            <w:szCs w:val="27"/>
          </w:rPr>
          <w:fldChar w:fldCharType="end"/>
        </w:r>
      </w:hyperlink>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hyperlink w:anchor="_Toc116922248" w:history="1">
        <w:r>
          <w:rPr>
            <w:rStyle w:val="ac"/>
            <w:b w:val="0"/>
            <w:sz w:val="27"/>
            <w:szCs w:val="27"/>
          </w:rPr>
          <w:t>2. Направления развития централизованных систем водоснабжения</w:t>
        </w:r>
        <w:r>
          <w:rPr>
            <w:rFonts w:ascii="Times New Roman" w:hAnsi="Times New Roman"/>
            <w:b w:val="0"/>
            <w:sz w:val="27"/>
            <w:szCs w:val="27"/>
          </w:rPr>
          <w:tab/>
        </w:r>
      </w:hyperlink>
      <w:r>
        <w:rPr>
          <w:rFonts w:ascii="Times New Roman" w:hAnsi="Times New Roman"/>
          <w:b w:val="0"/>
          <w:sz w:val="27"/>
          <w:szCs w:val="27"/>
        </w:rPr>
        <w:t>13</w:t>
      </w:r>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49" w:history="1">
        <w:r>
          <w:rPr>
            <w:rStyle w:val="ac"/>
            <w:b w:val="0"/>
            <w:sz w:val="27"/>
            <w:szCs w:val="27"/>
          </w:rPr>
          <w:t>2.1. Основные направления, принципы, задачи и целевые показатели развития централизованных систем водоснабжения</w:t>
        </w:r>
        <w:r>
          <w:rPr>
            <w:rFonts w:ascii="Times New Roman" w:hAnsi="Times New Roman"/>
            <w:b w:val="0"/>
            <w:sz w:val="27"/>
            <w:szCs w:val="27"/>
          </w:rPr>
          <w:tab/>
        </w:r>
      </w:hyperlink>
      <w:r>
        <w:rPr>
          <w:rFonts w:ascii="Times New Roman" w:hAnsi="Times New Roman"/>
          <w:b w:val="0"/>
          <w:sz w:val="27"/>
          <w:szCs w:val="27"/>
        </w:rPr>
        <w:t>13</w:t>
      </w:r>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50" w:history="1">
        <w:r>
          <w:rPr>
            <w:rStyle w:val="ac"/>
            <w:b w:val="0"/>
            <w:sz w:val="27"/>
            <w:szCs w:val="27"/>
          </w:rPr>
          <w:t xml:space="preserve">2.2. Различные сценарии развития централизованных систем водоснабжения в зависимости от различных сценариев развития </w:t>
        </w:r>
        <w:r>
          <w:rPr>
            <w:rStyle w:val="ac"/>
            <w:rFonts w:ascii="Times New Roman"/>
            <w:b w:val="0"/>
            <w:sz w:val="27"/>
            <w:szCs w:val="27"/>
          </w:rPr>
          <w:t>сельского</w:t>
        </w:r>
        <w:r>
          <w:rPr>
            <w:rStyle w:val="ac"/>
            <w:b w:val="0"/>
            <w:sz w:val="27"/>
            <w:szCs w:val="27"/>
          </w:rPr>
          <w:t xml:space="preserve"> поселения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_Toc116922250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18</w:t>
        </w:r>
        <w:r>
          <w:rPr>
            <w:rFonts w:ascii="Times New Roman" w:hAnsi="Times New Roman"/>
            <w:b w:val="0"/>
            <w:sz w:val="27"/>
            <w:szCs w:val="27"/>
          </w:rPr>
          <w:fldChar w:fldCharType="end"/>
        </w:r>
      </w:hyperlink>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hyperlink w:anchor="_Toc116922251" w:history="1">
        <w:r>
          <w:rPr>
            <w:rStyle w:val="ac"/>
            <w:b w:val="0"/>
            <w:sz w:val="27"/>
            <w:szCs w:val="27"/>
          </w:rPr>
          <w:t>3. Баланс водоснабжения и потребления  питьевой воды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_Toc116922251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19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52" w:history="1">
        <w:r>
          <w:rPr>
            <w:rStyle w:val="ac"/>
            <w:b w:val="0"/>
            <w:sz w:val="27"/>
            <w:szCs w:val="27"/>
          </w:rPr>
          <w:t>3.1. Общий баланс подачи и реализации воды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_Toc116922252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19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53" w:history="1">
        <w:r>
          <w:rPr>
            <w:rStyle w:val="ac"/>
            <w:b w:val="0"/>
            <w:sz w:val="27"/>
            <w:szCs w:val="27"/>
          </w:rPr>
          <w:t>3.2. Территориальный баланс подачи питьевой воды по технологическим зонам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_Toc116922253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19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54" w:history="1">
        <w:r>
          <w:rPr>
            <w:rStyle w:val="ac"/>
            <w:b w:val="0"/>
            <w:sz w:val="27"/>
            <w:szCs w:val="27"/>
          </w:rPr>
          <w:t>3.3. Структурный баланс реализации питьевой воды по группам абонентов с разбивкой на хозяйственно-питьевые нужды населения, производственные нужды юридических лиц и другие нужды сельского поселения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_Toc116922254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20</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55" w:history="1">
        <w:r>
          <w:rPr>
            <w:rStyle w:val="ac"/>
            <w:b w:val="0"/>
            <w:sz w:val="27"/>
            <w:szCs w:val="27"/>
          </w:rPr>
          <w:t>3.4. Сведения о фактическом потреблении населением  питьевой воды исходя из статистических и расчетных данных и сведений о действующих нормативах потребления коммунальных услуг</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_Toc116922255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20</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56" w:history="1">
        <w:r>
          <w:rPr>
            <w:rStyle w:val="ac"/>
            <w:b w:val="0"/>
            <w:sz w:val="27"/>
            <w:szCs w:val="27"/>
          </w:rPr>
          <w:t>3.5. Описание существующей системы коммерческого учета питьевой воды и планов по установке приборов учета</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_Toc116922256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20</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57" w:history="1">
        <w:r>
          <w:rPr>
            <w:rStyle w:val="ac"/>
            <w:b w:val="0"/>
            <w:sz w:val="27"/>
            <w:szCs w:val="27"/>
          </w:rPr>
          <w:t>3.6. Анализ резервов и дефицитов производственных мощностей системы водоснабжения сельского поселения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_Toc116922257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21</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58" w:history="1">
        <w:r>
          <w:rPr>
            <w:rStyle w:val="ac"/>
            <w:b w:val="0"/>
            <w:sz w:val="27"/>
            <w:szCs w:val="27"/>
          </w:rPr>
          <w:t>3.7. Прогнозные балансы потребления питьевой воды на срок 10 лет с учетом различных сценариев развития сельского поселения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_Toc116922258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21</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59" w:history="1">
        <w:r>
          <w:rPr>
            <w:rStyle w:val="ac"/>
            <w:b w:val="0"/>
            <w:sz w:val="27"/>
            <w:szCs w:val="27"/>
          </w:rPr>
          <w:t>3.8. Сведения о фактическом и ожидаемом потреблении  питьевой воды (годовое, среднесуточное, максимальное суточное)</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_Toc116922259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22</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60" w:history="1">
        <w:r>
          <w:rPr>
            <w:rStyle w:val="ac"/>
            <w:b w:val="0"/>
            <w:sz w:val="27"/>
            <w:szCs w:val="27"/>
          </w:rPr>
          <w:t>3.9. Описание территориальной структуры потребления питьевой воды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_Toc116922260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22</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61" w:history="1">
        <w:r>
          <w:rPr>
            <w:rStyle w:val="ac"/>
            <w:b w:val="0"/>
            <w:sz w:val="27"/>
            <w:szCs w:val="27"/>
          </w:rPr>
          <w:t>3.10. Прогноз распределения расходов воды на водоснабжение по типам абонентов</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_Toc116922261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23</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62" w:history="1">
        <w:r>
          <w:rPr>
            <w:rStyle w:val="ac"/>
            <w:b w:val="0"/>
            <w:sz w:val="27"/>
            <w:szCs w:val="27"/>
          </w:rPr>
          <w:t>3.11. Сведения о фактических и планируемых потерях питьевой воды при ее транспортировке</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_Toc116922262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23</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63" w:history="1">
        <w:r>
          <w:rPr>
            <w:rStyle w:val="ac"/>
            <w:b w:val="0"/>
            <w:sz w:val="27"/>
            <w:szCs w:val="27"/>
          </w:rPr>
          <w:t>3.12. Перспективные балансы водоснабжения и водоотведения (общий - баланс подачи и реализации  питьевой воды, территориальный - баланс подачи питьевой воды по технологическим зонам водоснабжения, структурный - баланс реализации горячей, питьевой, технической воды по группам абонентов)</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_Toc116922263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24</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64" w:history="1">
        <w:r>
          <w:rPr>
            <w:rStyle w:val="ac"/>
            <w:b w:val="0"/>
            <w:sz w:val="27"/>
            <w:szCs w:val="27"/>
          </w:rPr>
          <w:t>3.13. Расчет требуемой мощности водозаборных и очистных сооружений исходя из данных о перспективном потреблении питьевой воды и величины потерь  питьевой  воды при ее транспортировке с указанием требуемых объемов подачи и потребления  питьевой воды, дефицита (резерва) мощностей по технологическим зонам с разбивкой по годам</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_Toc116922264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25</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65" w:history="1">
        <w:r>
          <w:rPr>
            <w:rStyle w:val="ac"/>
            <w:b w:val="0"/>
            <w:sz w:val="27"/>
            <w:szCs w:val="27"/>
          </w:rPr>
          <w:t>3.14. Наименование организации, которая наделена статусом гарантирующей организации</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_Toc116922265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25</w:t>
        </w:r>
        <w:r>
          <w:rPr>
            <w:rFonts w:ascii="Times New Roman" w:hAnsi="Times New Roman"/>
            <w:b w:val="0"/>
            <w:sz w:val="27"/>
            <w:szCs w:val="27"/>
          </w:rPr>
          <w:fldChar w:fldCharType="end"/>
        </w:r>
      </w:hyperlink>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hyperlink w:anchor="_Toc116922266" w:history="1">
        <w:r>
          <w:rPr>
            <w:rStyle w:val="ac"/>
            <w:b w:val="0"/>
            <w:sz w:val="27"/>
            <w:szCs w:val="27"/>
          </w:rPr>
          <w:t>4. Предложения по строительству, реконструкции и модернизации объектов централизованных систем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_Toc116922266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26</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67" w:history="1">
        <w:r>
          <w:rPr>
            <w:rStyle w:val="ac"/>
            <w:b w:val="0"/>
            <w:sz w:val="27"/>
            <w:szCs w:val="27"/>
          </w:rPr>
          <w:t>4.1. Перечень основных мероприятий по реализации схемы водоснабжения с разбивкой по годам</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_Toc116922267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26</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68" w:history="1">
        <w:r>
          <w:rPr>
            <w:rStyle w:val="ac"/>
            <w:b w:val="0"/>
            <w:sz w:val="27"/>
            <w:szCs w:val="27"/>
          </w:rPr>
          <w:t>4.2. Технические обоснования основных мероприятий по реализации схем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_Toc116922268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27</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69" w:history="1">
        <w:r>
          <w:rPr>
            <w:rStyle w:val="ac"/>
            <w:b w:val="0"/>
            <w:sz w:val="27"/>
            <w:szCs w:val="27"/>
          </w:rPr>
          <w:t>4.3. Сведения о вновь строящихся, реконструируемых и предлагаемых к выводу из эксплуатации объектах системы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_Toc116922269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27</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70" w:history="1">
        <w:r>
          <w:rPr>
            <w:rStyle w:val="ac"/>
            <w:b w:val="0"/>
            <w:sz w:val="27"/>
            <w:szCs w:val="27"/>
          </w:rPr>
          <w:t>4.4.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_Toc116922270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28</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71" w:history="1">
        <w:r>
          <w:rPr>
            <w:rStyle w:val="ac"/>
            <w:b w:val="0"/>
            <w:sz w:val="27"/>
            <w:szCs w:val="27"/>
          </w:rPr>
          <w:t>4.5. Сведения об оснащенности зданий, строений, сооружений приборами учета воды и их применении при осуществлении расчетов за потребленную воду</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_Toc116922271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28</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72" w:history="1">
        <w:r>
          <w:rPr>
            <w:rStyle w:val="ac"/>
            <w:b w:val="0"/>
            <w:sz w:val="27"/>
            <w:szCs w:val="27"/>
          </w:rPr>
          <w:t>4.6. Описание вариантов маршрутов прохождения трубопроводов (трасс) по территории городского поселения и их обоснование</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_Toc116922272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28</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73" w:history="1">
        <w:r>
          <w:rPr>
            <w:rStyle w:val="ac"/>
            <w:b w:val="0"/>
            <w:sz w:val="27"/>
            <w:szCs w:val="27"/>
          </w:rPr>
          <w:t>4.7. Рекомендации о месте размещения насосных станций, резервуаров, водонапорных башен</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_Toc116922273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74" w:history="1">
        <w:r>
          <w:rPr>
            <w:rStyle w:val="ac"/>
            <w:b w:val="0"/>
            <w:sz w:val="27"/>
            <w:szCs w:val="27"/>
          </w:rPr>
          <w:t>4.8. Границы планируемых зон размещения объектов централизованных систем горячего водоснабжения, холодного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_Toc116922274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75" w:history="1">
        <w:r>
          <w:rPr>
            <w:rStyle w:val="ac"/>
            <w:b w:val="0"/>
            <w:sz w:val="27"/>
            <w:szCs w:val="27"/>
          </w:rPr>
          <w:t>4.9. Карты (схемы) существующего и планируемого размещения объектов централизованных систем горячего водоснабжения, холодного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_Toc116922275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29</w:t>
        </w:r>
        <w:r>
          <w:rPr>
            <w:rFonts w:ascii="Times New Roman" w:hAnsi="Times New Roman"/>
            <w:b w:val="0"/>
            <w:sz w:val="27"/>
            <w:szCs w:val="27"/>
          </w:rPr>
          <w:fldChar w:fldCharType="end"/>
        </w:r>
      </w:hyperlink>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hyperlink w:anchor="_Toc116922276" w:history="1">
        <w:r>
          <w:rPr>
            <w:rStyle w:val="ac"/>
            <w:b w:val="0"/>
            <w:sz w:val="27"/>
            <w:szCs w:val="27"/>
          </w:rPr>
          <w:t>5. Экологические аспекты мероприятий по строительству, реконструкции и модернизации объектов централизованных систем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_Toc116922276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31</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77" w:history="1">
        <w:r>
          <w:rPr>
            <w:rStyle w:val="ac"/>
            <w:b w:val="0"/>
            <w:sz w:val="27"/>
            <w:szCs w:val="27"/>
          </w:rPr>
          <w:t>5.1. 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_Toc116922277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31</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78" w:history="1">
        <w:r>
          <w:rPr>
            <w:rStyle w:val="ac"/>
            <w:b w:val="0"/>
            <w:sz w:val="27"/>
            <w:szCs w:val="27"/>
          </w:rPr>
          <w:t>5.2. Меры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_Toc116922278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31</w:t>
        </w:r>
        <w:r>
          <w:rPr>
            <w:rFonts w:ascii="Times New Roman" w:hAnsi="Times New Roman"/>
            <w:b w:val="0"/>
            <w:sz w:val="27"/>
            <w:szCs w:val="27"/>
          </w:rPr>
          <w:fldChar w:fldCharType="end"/>
        </w:r>
      </w:hyperlink>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hyperlink w:anchor="_Toc116922279" w:history="1">
        <w:r>
          <w:rPr>
            <w:rStyle w:val="ac"/>
            <w:b w:val="0"/>
            <w:sz w:val="27"/>
            <w:szCs w:val="27"/>
          </w:rPr>
          <w:t>6. Оценка объемов капитальных вложений в строительство, реконструкцию и модернизацию объектов централизованных систем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_Toc116922279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32</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80" w:history="1">
        <w:r>
          <w:rPr>
            <w:rStyle w:val="ac"/>
            <w:b w:val="0"/>
            <w:sz w:val="27"/>
            <w:szCs w:val="27"/>
          </w:rPr>
          <w:t>6.1. Оценку стоимости основных мероприятий по реализации схемы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_Toc116922280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32</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81" w:history="1">
        <w:r>
          <w:rPr>
            <w:rStyle w:val="ac"/>
            <w:b w:val="0"/>
            <w:sz w:val="27"/>
            <w:szCs w:val="27"/>
          </w:rPr>
          <w:t>6.2. Оценку величины необходимых капитальных вложений в строительство и реконструкцию объектов централизованных систем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_Toc116922281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32</w:t>
        </w:r>
        <w:r>
          <w:rPr>
            <w:rFonts w:ascii="Times New Roman" w:hAnsi="Times New Roman"/>
            <w:b w:val="0"/>
            <w:sz w:val="27"/>
            <w:szCs w:val="27"/>
          </w:rPr>
          <w:fldChar w:fldCharType="end"/>
        </w:r>
      </w:hyperlink>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hyperlink w:anchor="_Toc116922282" w:history="1">
        <w:r>
          <w:rPr>
            <w:rStyle w:val="ac"/>
            <w:b w:val="0"/>
            <w:sz w:val="27"/>
            <w:szCs w:val="27"/>
          </w:rPr>
          <w:t>7. Целевые показатели развития централизованных систем водоснабжения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_Toc116922282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33</w:t>
        </w:r>
        <w:r>
          <w:rPr>
            <w:rFonts w:ascii="Times New Roman" w:hAnsi="Times New Roman"/>
            <w:b w:val="0"/>
            <w:sz w:val="27"/>
            <w:szCs w:val="27"/>
          </w:rPr>
          <w:fldChar w:fldCharType="end"/>
        </w:r>
      </w:hyperlink>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hyperlink w:anchor="_Toc116922283" w:history="1">
        <w:r>
          <w:rPr>
            <w:rStyle w:val="ac"/>
            <w:b w:val="0"/>
            <w:sz w:val="27"/>
            <w:szCs w:val="27"/>
          </w:rPr>
          <w:t>8. Электронная модель систем водоснабжения и (или) водоотведения разрабатываемая для сельского поселения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_Toc116922283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34</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84" w:history="1">
        <w:r>
          <w:rPr>
            <w:rStyle w:val="ac"/>
            <w:b w:val="0"/>
            <w:sz w:val="27"/>
            <w:szCs w:val="27"/>
          </w:rPr>
          <w:t>8.1 Краткое изложение основной части документа</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_Toc116922284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34</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85" w:history="1">
        <w:r>
          <w:rPr>
            <w:rStyle w:val="ac"/>
            <w:b w:val="0"/>
            <w:sz w:val="27"/>
            <w:szCs w:val="27"/>
          </w:rPr>
          <w:t>8.2 Обозначение и наименование системы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_Toc116922285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34</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86" w:history="1">
        <w:r>
          <w:rPr>
            <w:rStyle w:val="ac"/>
            <w:b w:val="0"/>
            <w:sz w:val="27"/>
            <w:szCs w:val="27"/>
          </w:rPr>
          <w:t>8.3 Языки программирования, на которых написана система</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_Toc116922286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35</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87" w:history="1">
        <w:r>
          <w:rPr>
            <w:rStyle w:val="ac"/>
            <w:b w:val="0"/>
            <w:sz w:val="27"/>
            <w:szCs w:val="27"/>
          </w:rPr>
          <w:t>8.4 Назначение системы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_Toc116922287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35</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88" w:history="1">
        <w:r>
          <w:rPr>
            <w:rStyle w:val="ac"/>
            <w:b w:val="0"/>
            <w:sz w:val="27"/>
            <w:szCs w:val="27"/>
          </w:rPr>
          <w:t>8.5 Возможности системы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_Toc116922288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35</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89" w:history="1">
        <w:r>
          <w:rPr>
            <w:rStyle w:val="ac"/>
            <w:b w:val="0"/>
            <w:sz w:val="27"/>
            <w:szCs w:val="27"/>
          </w:rPr>
          <w:t>8.6 Описание основных характеристик и особенностей системы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_Toc116922289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37</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0" w:history="1">
        <w:r>
          <w:rPr>
            <w:rStyle w:val="ac"/>
            <w:b w:val="0"/>
            <w:sz w:val="27"/>
            <w:szCs w:val="27"/>
          </w:rPr>
          <w:t>8.7 Ограничения области применения системы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_Toc116922290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38</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1" w:history="1">
        <w:r>
          <w:rPr>
            <w:rStyle w:val="ac"/>
            <w:b w:val="0"/>
            <w:sz w:val="27"/>
            <w:szCs w:val="27"/>
          </w:rPr>
          <w:t>8.7.1 Взаимодействие с другими программами</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_Toc116922291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38</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2" w:history="1">
        <w:r>
          <w:rPr>
            <w:rStyle w:val="ac"/>
            <w:b w:val="0"/>
            <w:sz w:val="27"/>
            <w:szCs w:val="27"/>
          </w:rPr>
          <w:t>8.8 Условия применения системы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_Toc116922292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3" w:history="1">
        <w:r>
          <w:rPr>
            <w:rStyle w:val="ac"/>
            <w:b w:val="0"/>
            <w:sz w:val="27"/>
            <w:szCs w:val="27"/>
          </w:rPr>
          <w:t>8.8.1 Сведения о технических и программных средствах, обеспечивающих выполнение системы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_Toc116922293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39</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4" w:history="1">
        <w:r>
          <w:rPr>
            <w:rStyle w:val="ac"/>
            <w:b w:val="0"/>
            <w:sz w:val="27"/>
            <w:szCs w:val="27"/>
          </w:rPr>
          <w:t>8.9 Основные понятия и определения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_Toc116922294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40</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5" w:history="1">
        <w:r>
          <w:rPr>
            <w:rStyle w:val="ac"/>
            <w:b w:val="0"/>
            <w:sz w:val="27"/>
            <w:szCs w:val="27"/>
          </w:rPr>
          <w:t>8.9.1 Представление информации</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_Toc116922295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40</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6" w:history="1">
        <w:r>
          <w:rPr>
            <w:rStyle w:val="ac"/>
            <w:b w:val="0"/>
            <w:sz w:val="27"/>
            <w:szCs w:val="27"/>
          </w:rPr>
          <w:t>8.10 Слои</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_Toc116922296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41</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7" w:history="1">
        <w:r>
          <w:rPr>
            <w:rStyle w:val="ac"/>
            <w:b w:val="0"/>
            <w:sz w:val="27"/>
            <w:szCs w:val="27"/>
          </w:rPr>
          <w:t>8.10.1 Типы слоев</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_Toc116922297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42</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8" w:history="1">
        <w:r>
          <w:rPr>
            <w:rStyle w:val="ac"/>
            <w:b w:val="0"/>
            <w:sz w:val="27"/>
            <w:szCs w:val="27"/>
          </w:rPr>
          <w:t>8.11 Географическая проекция и система координат</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_Toc116922298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47</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299" w:history="1">
        <w:r>
          <w:rPr>
            <w:rStyle w:val="ac"/>
            <w:b w:val="0"/>
            <w:sz w:val="27"/>
            <w:szCs w:val="27"/>
          </w:rPr>
          <w:t>8.12 Объекты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_Toc116922299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48</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300" w:history="1">
        <w:r>
          <w:rPr>
            <w:rStyle w:val="ac"/>
            <w:b w:val="0"/>
            <w:sz w:val="27"/>
            <w:szCs w:val="27"/>
          </w:rPr>
          <w:t>8.13 Семантическая информация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_Toc116922300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51</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301" w:history="1">
        <w:r>
          <w:rPr>
            <w:rStyle w:val="ac"/>
            <w:b w:val="0"/>
            <w:sz w:val="27"/>
            <w:szCs w:val="27"/>
          </w:rPr>
          <w:t>8.14 Запросы пространственных данных</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_Toc116922301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53</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302" w:history="1">
        <w:r>
          <w:rPr>
            <w:rStyle w:val="ac"/>
            <w:b w:val="0"/>
            <w:sz w:val="27"/>
            <w:szCs w:val="27"/>
          </w:rPr>
          <w:t>8.15 Карты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_Toc116922302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54</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303" w:history="1">
        <w:r>
          <w:rPr>
            <w:rStyle w:val="ac"/>
            <w:b w:val="0"/>
            <w:sz w:val="27"/>
            <w:szCs w:val="27"/>
          </w:rPr>
          <w:t>8.16 Проекты</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_Toc116922303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56</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304" w:history="1">
        <w:r>
          <w:rPr>
            <w:rStyle w:val="ac"/>
            <w:b w:val="0"/>
            <w:sz w:val="27"/>
            <w:szCs w:val="27"/>
          </w:rPr>
          <w:t>8.17 Моделирование сетей</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_Toc116922304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57</w:t>
        </w:r>
        <w:r>
          <w:rPr>
            <w:rFonts w:ascii="Times New Roman" w:hAnsi="Times New Roman"/>
            <w:b w:val="0"/>
            <w:sz w:val="27"/>
            <w:szCs w:val="27"/>
          </w:rPr>
          <w:fldChar w:fldCharType="end"/>
        </w:r>
      </w:hyperlink>
    </w:p>
    <w:p w:rsidR="00B47E3C" w:rsidRDefault="00B47E3C" w:rsidP="00B47E3C">
      <w:pPr>
        <w:pStyle w:val="21"/>
        <w:tabs>
          <w:tab w:val="right" w:leader="dot" w:pos="9913"/>
        </w:tabs>
        <w:spacing w:before="0"/>
        <w:jc w:val="both"/>
        <w:rPr>
          <w:rFonts w:ascii="Times New Roman" w:eastAsiaTheme="minorEastAsia" w:hAnsi="Times New Roman"/>
          <w:b w:val="0"/>
          <w:bCs w:val="0"/>
          <w:sz w:val="27"/>
          <w:szCs w:val="27"/>
          <w:lang w:val="en-US" w:eastAsia="en-US"/>
        </w:rPr>
      </w:pPr>
      <w:hyperlink w:anchor="_Toc116922305" w:history="1">
        <w:r>
          <w:rPr>
            <w:rStyle w:val="ac"/>
            <w:b w:val="0"/>
            <w:sz w:val="27"/>
            <w:szCs w:val="27"/>
          </w:rPr>
          <w:t xml:space="preserve">8.18 Описание программно-расчетного комплекса </w:t>
        </w:r>
        <w:r>
          <w:rPr>
            <w:rStyle w:val="ac"/>
            <w:b w:val="0"/>
            <w:sz w:val="27"/>
            <w:szCs w:val="27"/>
            <w:lang w:val="en-US"/>
          </w:rPr>
          <w:t>ZuluDrain</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_Toc116922305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58</w:t>
        </w:r>
        <w:r>
          <w:rPr>
            <w:rFonts w:ascii="Times New Roman" w:hAnsi="Times New Roman"/>
            <w:b w:val="0"/>
            <w:sz w:val="27"/>
            <w:szCs w:val="27"/>
          </w:rPr>
          <w:fldChar w:fldCharType="end"/>
        </w:r>
      </w:hyperlink>
    </w:p>
    <w:p w:rsidR="00B47E3C" w:rsidRDefault="00B47E3C" w:rsidP="00B47E3C">
      <w:pPr>
        <w:pStyle w:val="11"/>
        <w:tabs>
          <w:tab w:val="right" w:leader="dot" w:pos="9912"/>
        </w:tabs>
        <w:spacing w:before="0"/>
        <w:jc w:val="both"/>
        <w:rPr>
          <w:rFonts w:ascii="Times New Roman" w:eastAsiaTheme="minorEastAsia" w:hAnsi="Times New Roman"/>
          <w:b w:val="0"/>
          <w:bCs w:val="0"/>
          <w:caps w:val="0"/>
          <w:sz w:val="27"/>
          <w:szCs w:val="27"/>
          <w:lang w:val="en-US" w:eastAsia="en-US"/>
        </w:rPr>
      </w:pPr>
      <w:hyperlink w:anchor="_Toc116922306" w:history="1">
        <w:r>
          <w:rPr>
            <w:rStyle w:val="ac"/>
            <w:b w:val="0"/>
            <w:sz w:val="27"/>
            <w:szCs w:val="27"/>
          </w:rPr>
          <w:t>ПРИЛОЖЕНИЯ</w:t>
        </w:r>
        <w:r>
          <w:rPr>
            <w:rFonts w:ascii="Times New Roman" w:hAnsi="Times New Roman"/>
            <w:b w:val="0"/>
            <w:sz w:val="27"/>
            <w:szCs w:val="27"/>
          </w:rPr>
          <w:tab/>
        </w:r>
        <w:r>
          <w:rPr>
            <w:rFonts w:ascii="Times New Roman" w:hAnsi="Times New Roman"/>
            <w:b w:val="0"/>
            <w:sz w:val="27"/>
            <w:szCs w:val="27"/>
          </w:rPr>
          <w:fldChar w:fldCharType="begin"/>
        </w:r>
        <w:r>
          <w:rPr>
            <w:rFonts w:ascii="Times New Roman" w:hAnsi="Times New Roman"/>
            <w:b w:val="0"/>
            <w:sz w:val="27"/>
            <w:szCs w:val="27"/>
          </w:rPr>
          <w:instrText xml:space="preserve"> PAGEREF _Toc116922306 \h </w:instrText>
        </w:r>
        <w:r>
          <w:rPr>
            <w:rFonts w:ascii="Times New Roman" w:hAnsi="Times New Roman"/>
            <w:b w:val="0"/>
            <w:sz w:val="27"/>
            <w:szCs w:val="27"/>
          </w:rPr>
        </w:r>
        <w:r>
          <w:rPr>
            <w:rFonts w:ascii="Times New Roman" w:hAnsi="Times New Roman"/>
            <w:b w:val="0"/>
            <w:sz w:val="27"/>
            <w:szCs w:val="27"/>
          </w:rPr>
          <w:fldChar w:fldCharType="separate"/>
        </w:r>
        <w:r>
          <w:rPr>
            <w:rFonts w:ascii="Times New Roman" w:hAnsi="Times New Roman"/>
            <w:b w:val="0"/>
            <w:sz w:val="27"/>
            <w:szCs w:val="27"/>
          </w:rPr>
          <w:t>60</w:t>
        </w:r>
        <w:r>
          <w:rPr>
            <w:rFonts w:ascii="Times New Roman" w:hAnsi="Times New Roman"/>
            <w:b w:val="0"/>
            <w:sz w:val="27"/>
            <w:szCs w:val="27"/>
          </w:rPr>
          <w:fldChar w:fldCharType="end"/>
        </w:r>
      </w:hyperlink>
    </w:p>
    <w:p w:rsidR="00B47E3C" w:rsidRDefault="00B47E3C" w:rsidP="00B47E3C">
      <w:pPr>
        <w:tabs>
          <w:tab w:val="right" w:leader="dot" w:pos="9913"/>
        </w:tabs>
        <w:contextualSpacing/>
        <w:jc w:val="both"/>
        <w:rPr>
          <w:bCs/>
          <w:caps/>
          <w:sz w:val="27"/>
          <w:szCs w:val="27"/>
        </w:rPr>
      </w:pPr>
      <w:r>
        <w:rPr>
          <w:bCs/>
          <w:caps/>
          <w:sz w:val="27"/>
          <w:szCs w:val="27"/>
        </w:rPr>
        <w:fldChar w:fldCharType="end"/>
      </w:r>
    </w:p>
    <w:p w:rsidR="00B47E3C" w:rsidRDefault="00B47E3C" w:rsidP="00B47E3C">
      <w:pPr>
        <w:pStyle w:val="12"/>
      </w:pPr>
      <w:bookmarkStart w:id="1" w:name="_Toc360633074"/>
      <w:bookmarkStart w:id="2" w:name="_Toc360612754"/>
      <w:bookmarkStart w:id="3" w:name="_Toc361734852"/>
      <w:bookmarkStart w:id="4" w:name="_Toc360611479"/>
      <w:bookmarkStart w:id="5" w:name="_Toc360613172"/>
      <w:bookmarkStart w:id="6" w:name="_Toc367965113"/>
      <w:r>
        <w:br w:type="page"/>
      </w:r>
    </w:p>
    <w:p w:rsidR="00B47E3C" w:rsidRDefault="00B47E3C" w:rsidP="00B47E3C">
      <w:pPr>
        <w:pStyle w:val="12"/>
      </w:pPr>
      <w:bookmarkStart w:id="7" w:name="_Toc116922235"/>
      <w:r>
        <w:lastRenderedPageBreak/>
        <w:t>Введение</w:t>
      </w:r>
      <w:bookmarkEnd w:id="1"/>
      <w:bookmarkEnd w:id="2"/>
      <w:bookmarkEnd w:id="3"/>
      <w:bookmarkEnd w:id="4"/>
      <w:bookmarkEnd w:id="5"/>
      <w:bookmarkEnd w:id="7"/>
    </w:p>
    <w:p w:rsidR="00B47E3C" w:rsidRDefault="00B47E3C" w:rsidP="00B47E3C">
      <w:pPr>
        <w:rPr>
          <w:sz w:val="28"/>
          <w:szCs w:val="28"/>
        </w:rPr>
      </w:pPr>
    </w:p>
    <w:p w:rsidR="00B47E3C" w:rsidRDefault="00B47E3C" w:rsidP="00B47E3C">
      <w:pPr>
        <w:spacing w:line="360" w:lineRule="auto"/>
        <w:ind w:firstLine="709"/>
        <w:jc w:val="both"/>
        <w:rPr>
          <w:sz w:val="28"/>
          <w:szCs w:val="28"/>
        </w:rPr>
      </w:pPr>
      <w:r>
        <w:rPr>
          <w:sz w:val="28"/>
          <w:szCs w:val="28"/>
        </w:rPr>
        <w:t xml:space="preserve">Схема водоснабжения </w:t>
      </w:r>
      <w:proofErr w:type="spellStart"/>
      <w:r>
        <w:rPr>
          <w:sz w:val="28"/>
          <w:szCs w:val="28"/>
        </w:rPr>
        <w:t>Пуркаевского</w:t>
      </w:r>
      <w:proofErr w:type="spellEnd"/>
      <w:r>
        <w:rPr>
          <w:sz w:val="28"/>
          <w:szCs w:val="28"/>
        </w:rPr>
        <w:t xml:space="preserve"> сельского поселения разработана в соответствии с требованиями федерального закона от 07.12.2011 №416-Ф3 (ред. от 25.12.2018) «О водоснабжении и водоотведении» на период до 2033 года на основании следующих документов:</w:t>
      </w:r>
    </w:p>
    <w:p w:rsidR="00B47E3C" w:rsidRDefault="00B47E3C" w:rsidP="00B47E3C">
      <w:pPr>
        <w:spacing w:line="360" w:lineRule="auto"/>
        <w:ind w:firstLine="709"/>
        <w:jc w:val="both"/>
        <w:rPr>
          <w:sz w:val="28"/>
          <w:szCs w:val="28"/>
        </w:rPr>
      </w:pPr>
      <w:r>
        <w:rPr>
          <w:sz w:val="28"/>
          <w:szCs w:val="28"/>
        </w:rPr>
        <w:t xml:space="preserve">- технического задания, утверждённого Главой администрации </w:t>
      </w:r>
      <w:proofErr w:type="spellStart"/>
      <w:r>
        <w:rPr>
          <w:sz w:val="28"/>
          <w:szCs w:val="28"/>
        </w:rPr>
        <w:t>Пуркаевского</w:t>
      </w:r>
      <w:proofErr w:type="spellEnd"/>
      <w:r>
        <w:rPr>
          <w:sz w:val="28"/>
          <w:szCs w:val="28"/>
        </w:rPr>
        <w:t xml:space="preserve"> сельского поселения Дубенского муниципального района Республики Мордовия.</w:t>
      </w:r>
    </w:p>
    <w:p w:rsidR="00B47E3C" w:rsidRDefault="00B47E3C" w:rsidP="00B47E3C">
      <w:pPr>
        <w:spacing w:line="360" w:lineRule="auto"/>
        <w:ind w:firstLine="709"/>
        <w:rPr>
          <w:sz w:val="28"/>
          <w:szCs w:val="28"/>
        </w:rPr>
      </w:pPr>
      <w:r>
        <w:rPr>
          <w:sz w:val="28"/>
          <w:szCs w:val="28"/>
        </w:rPr>
        <w:t xml:space="preserve">- генерального плана </w:t>
      </w:r>
      <w:proofErr w:type="spellStart"/>
      <w:r>
        <w:rPr>
          <w:sz w:val="28"/>
          <w:szCs w:val="28"/>
        </w:rPr>
        <w:t>Пуркаевского</w:t>
      </w:r>
      <w:proofErr w:type="spellEnd"/>
      <w:r>
        <w:rPr>
          <w:sz w:val="28"/>
          <w:szCs w:val="28"/>
        </w:rPr>
        <w:t xml:space="preserve"> сельского поселения.</w:t>
      </w:r>
    </w:p>
    <w:p w:rsidR="00B47E3C" w:rsidRDefault="00B47E3C" w:rsidP="00B47E3C">
      <w:pPr>
        <w:spacing w:line="360" w:lineRule="auto"/>
        <w:ind w:firstLine="709"/>
        <w:jc w:val="both"/>
        <w:rPr>
          <w:sz w:val="28"/>
          <w:szCs w:val="28"/>
        </w:rPr>
      </w:pPr>
      <w:r>
        <w:rPr>
          <w:sz w:val="28"/>
          <w:szCs w:val="28"/>
        </w:rPr>
        <w:t>Схема включает в себя первоочередные мероприятия по созданию систем водоснабжения, направленные на повышение надёжности функционирования этих систем, а также безопасные и комфортные условия для проживания людей.</w:t>
      </w:r>
    </w:p>
    <w:p w:rsidR="00B47E3C" w:rsidRDefault="00B47E3C" w:rsidP="00B47E3C">
      <w:pPr>
        <w:spacing w:line="360" w:lineRule="auto"/>
        <w:ind w:firstLine="709"/>
        <w:rPr>
          <w:sz w:val="28"/>
          <w:szCs w:val="28"/>
        </w:rPr>
      </w:pPr>
      <w:r>
        <w:rPr>
          <w:sz w:val="28"/>
          <w:szCs w:val="28"/>
        </w:rPr>
        <w:t>Схема водоснабжения содержит:</w:t>
      </w:r>
    </w:p>
    <w:p w:rsidR="00B47E3C" w:rsidRDefault="00B47E3C" w:rsidP="00B47E3C">
      <w:pPr>
        <w:numPr>
          <w:ilvl w:val="0"/>
          <w:numId w:val="4"/>
        </w:numPr>
        <w:autoSpaceDE w:val="0"/>
        <w:autoSpaceDN w:val="0"/>
        <w:adjustRightInd w:val="0"/>
        <w:spacing w:before="100" w:beforeAutospacing="1" w:after="100" w:afterAutospacing="1" w:line="360" w:lineRule="auto"/>
        <w:ind w:left="0" w:firstLine="709"/>
        <w:jc w:val="both"/>
        <w:rPr>
          <w:sz w:val="28"/>
          <w:szCs w:val="28"/>
        </w:rPr>
      </w:pPr>
      <w:r>
        <w:rPr>
          <w:sz w:val="28"/>
          <w:szCs w:val="28"/>
        </w:rPr>
        <w:t>основные направления, принципы, задачи и целевые показатели развития централизованной системы водоснабжения;</w:t>
      </w:r>
    </w:p>
    <w:p w:rsidR="00B47E3C" w:rsidRDefault="00B47E3C" w:rsidP="00B47E3C">
      <w:pPr>
        <w:numPr>
          <w:ilvl w:val="0"/>
          <w:numId w:val="4"/>
        </w:numPr>
        <w:autoSpaceDE w:val="0"/>
        <w:autoSpaceDN w:val="0"/>
        <w:adjustRightInd w:val="0"/>
        <w:spacing w:before="100" w:beforeAutospacing="1" w:after="100" w:afterAutospacing="1" w:line="360" w:lineRule="auto"/>
        <w:ind w:left="0" w:firstLine="709"/>
        <w:jc w:val="both"/>
        <w:rPr>
          <w:sz w:val="28"/>
          <w:szCs w:val="28"/>
        </w:rPr>
      </w:pPr>
      <w:r>
        <w:rPr>
          <w:sz w:val="28"/>
          <w:szCs w:val="28"/>
        </w:rPr>
        <w:t>прогнозные балансы потребления питьевой воды не менее чем на 10 лет с учетом различных сценариев развития поселения;</w:t>
      </w:r>
    </w:p>
    <w:p w:rsidR="00B47E3C" w:rsidRDefault="00B47E3C" w:rsidP="00B47E3C">
      <w:pPr>
        <w:numPr>
          <w:ilvl w:val="0"/>
          <w:numId w:val="4"/>
        </w:numPr>
        <w:autoSpaceDE w:val="0"/>
        <w:autoSpaceDN w:val="0"/>
        <w:adjustRightInd w:val="0"/>
        <w:spacing w:before="100" w:beforeAutospacing="1" w:after="100" w:afterAutospacing="1" w:line="360" w:lineRule="auto"/>
        <w:ind w:left="0" w:firstLine="709"/>
        <w:jc w:val="both"/>
        <w:rPr>
          <w:sz w:val="28"/>
          <w:szCs w:val="28"/>
        </w:rPr>
      </w:pPr>
      <w:r>
        <w:rPr>
          <w:sz w:val="28"/>
          <w:szCs w:val="28"/>
        </w:rPr>
        <w:t>перечень централизованных систем водоснабжения;</w:t>
      </w:r>
    </w:p>
    <w:p w:rsidR="00B47E3C" w:rsidRDefault="00B47E3C" w:rsidP="00B47E3C">
      <w:pPr>
        <w:numPr>
          <w:ilvl w:val="0"/>
          <w:numId w:val="4"/>
        </w:numPr>
        <w:autoSpaceDE w:val="0"/>
        <w:autoSpaceDN w:val="0"/>
        <w:adjustRightInd w:val="0"/>
        <w:spacing w:before="100" w:beforeAutospacing="1" w:after="100" w:afterAutospacing="1" w:line="360" w:lineRule="auto"/>
        <w:ind w:left="0" w:firstLine="709"/>
        <w:jc w:val="both"/>
        <w:rPr>
          <w:sz w:val="28"/>
          <w:szCs w:val="28"/>
        </w:rPr>
      </w:pPr>
      <w:r>
        <w:rPr>
          <w:sz w:val="28"/>
          <w:szCs w:val="28"/>
        </w:rPr>
        <w:t>карты (схемы) планируемого размещения объектов холодного водоснабжения;</w:t>
      </w:r>
    </w:p>
    <w:p w:rsidR="00B47E3C" w:rsidRDefault="00B47E3C" w:rsidP="00B47E3C">
      <w:pPr>
        <w:numPr>
          <w:ilvl w:val="0"/>
          <w:numId w:val="4"/>
        </w:numPr>
        <w:autoSpaceDE w:val="0"/>
        <w:autoSpaceDN w:val="0"/>
        <w:adjustRightInd w:val="0"/>
        <w:spacing w:before="100" w:beforeAutospacing="1" w:after="100" w:afterAutospacing="1" w:line="360" w:lineRule="auto"/>
        <w:ind w:left="0" w:firstLine="709"/>
        <w:jc w:val="both"/>
        <w:rPr>
          <w:sz w:val="28"/>
          <w:szCs w:val="28"/>
        </w:rPr>
      </w:pPr>
      <w:r>
        <w:rPr>
          <w:sz w:val="28"/>
          <w:szCs w:val="28"/>
        </w:rPr>
        <w:t>границы планируемых зон размещения объектов холодного водоснабжения;</w:t>
      </w:r>
    </w:p>
    <w:p w:rsidR="00B47E3C" w:rsidRDefault="00B47E3C" w:rsidP="00B47E3C">
      <w:pPr>
        <w:numPr>
          <w:ilvl w:val="0"/>
          <w:numId w:val="4"/>
        </w:numPr>
        <w:autoSpaceDE w:val="0"/>
        <w:autoSpaceDN w:val="0"/>
        <w:adjustRightInd w:val="0"/>
        <w:spacing w:before="100" w:beforeAutospacing="1" w:after="100" w:afterAutospacing="1" w:line="360" w:lineRule="auto"/>
        <w:ind w:left="0" w:firstLine="709"/>
        <w:jc w:val="both"/>
        <w:rPr>
          <w:sz w:val="28"/>
          <w:szCs w:val="28"/>
        </w:rPr>
      </w:pPr>
      <w:r>
        <w:rPr>
          <w:sz w:val="28"/>
          <w:szCs w:val="28"/>
        </w:rPr>
        <w:lastRenderedPageBreak/>
        <w:t>перечень основных мероприятий по реализации схем водоснабжения в разбивке по годам, включая технические обоснования этих мероприятий и оценку стоимости их реализации.</w:t>
      </w:r>
    </w:p>
    <w:p w:rsidR="00B47E3C" w:rsidRDefault="00B47E3C" w:rsidP="00B47E3C">
      <w:pPr>
        <w:spacing w:line="360" w:lineRule="auto"/>
        <w:ind w:firstLine="709"/>
        <w:jc w:val="both"/>
        <w:rPr>
          <w:sz w:val="28"/>
          <w:szCs w:val="28"/>
        </w:rPr>
      </w:pPr>
      <w:r>
        <w:rPr>
          <w:sz w:val="28"/>
          <w:szCs w:val="28"/>
        </w:rPr>
        <w:t>Мероприятия охватывают следующие объекты системы коммунальной инфраструктуры:</w:t>
      </w:r>
    </w:p>
    <w:p w:rsidR="00B47E3C" w:rsidRDefault="00B47E3C" w:rsidP="00B47E3C">
      <w:pPr>
        <w:pStyle w:val="13"/>
        <w:numPr>
          <w:ilvl w:val="0"/>
          <w:numId w:val="5"/>
        </w:numPr>
        <w:spacing w:after="0" w:line="360" w:lineRule="auto"/>
        <w:ind w:left="0" w:firstLine="0"/>
        <w:jc w:val="both"/>
        <w:rPr>
          <w:sz w:val="28"/>
          <w:szCs w:val="28"/>
        </w:rPr>
      </w:pPr>
      <w:r>
        <w:rPr>
          <w:sz w:val="28"/>
          <w:szCs w:val="28"/>
        </w:rPr>
        <w:t>Водоснабжение:</w:t>
      </w:r>
    </w:p>
    <w:p w:rsidR="00B47E3C" w:rsidRDefault="00B47E3C" w:rsidP="00B47E3C">
      <w:pPr>
        <w:pStyle w:val="13"/>
        <w:spacing w:after="0" w:line="360" w:lineRule="auto"/>
        <w:ind w:firstLine="709"/>
        <w:jc w:val="both"/>
        <w:rPr>
          <w:sz w:val="28"/>
          <w:szCs w:val="28"/>
        </w:rPr>
      </w:pPr>
      <w:r>
        <w:rPr>
          <w:sz w:val="28"/>
          <w:szCs w:val="28"/>
        </w:rPr>
        <w:t>- магистральные сети водоснабжения;</w:t>
      </w:r>
    </w:p>
    <w:p w:rsidR="00B47E3C" w:rsidRDefault="00B47E3C" w:rsidP="00B47E3C">
      <w:pPr>
        <w:pStyle w:val="13"/>
        <w:spacing w:after="0" w:line="360" w:lineRule="auto"/>
        <w:ind w:firstLine="709"/>
        <w:jc w:val="both"/>
        <w:rPr>
          <w:sz w:val="28"/>
          <w:szCs w:val="28"/>
        </w:rPr>
      </w:pPr>
      <w:r>
        <w:rPr>
          <w:sz w:val="28"/>
          <w:szCs w:val="28"/>
        </w:rPr>
        <w:t>- РЧВ;</w:t>
      </w:r>
    </w:p>
    <w:p w:rsidR="00B47E3C" w:rsidRDefault="00B47E3C" w:rsidP="00B47E3C">
      <w:pPr>
        <w:pStyle w:val="13"/>
        <w:spacing w:after="0" w:line="360" w:lineRule="auto"/>
        <w:ind w:firstLine="709"/>
        <w:jc w:val="both"/>
        <w:rPr>
          <w:sz w:val="28"/>
          <w:szCs w:val="28"/>
        </w:rPr>
      </w:pPr>
      <w:r>
        <w:rPr>
          <w:sz w:val="28"/>
          <w:szCs w:val="28"/>
        </w:rPr>
        <w:t>- насосные станции;</w:t>
      </w:r>
    </w:p>
    <w:p w:rsidR="00B47E3C" w:rsidRDefault="00B47E3C" w:rsidP="00B47E3C">
      <w:pPr>
        <w:pStyle w:val="ConsPlusNormal"/>
        <w:spacing w:line="360" w:lineRule="auto"/>
        <w:ind w:firstLine="426"/>
        <w:jc w:val="both"/>
      </w:pPr>
      <w:bookmarkStart w:id="8" w:name="_Toc360611480"/>
      <w:bookmarkStart w:id="9" w:name="_Toc360611446"/>
      <w:bookmarkStart w:id="10" w:name="_Toc360541027"/>
      <w:bookmarkStart w:id="11" w:name="_Toc360540866"/>
      <w:bookmarkStart w:id="12" w:name="_Toc360187457"/>
      <w:bookmarkStart w:id="13" w:name="_Toc360541439"/>
      <w:bookmarkStart w:id="14" w:name="_Toc360540964"/>
      <w:bookmarkStart w:id="15" w:name="_Toc360540810"/>
      <w:bookmarkStart w:id="16" w:name="_Toc360612755"/>
      <w:bookmarkStart w:id="17" w:name="_Toc360613173"/>
      <w:bookmarkStart w:id="18" w:name="_Toc360633075"/>
      <w:r>
        <w:t>Согласно статье 38 Федерального закона «О водоснабжении и водоотведении» от 7.12.2011 №416-ФЗ органы местного самоуправления поселений и городских округов обязаны утверждать схемы водоснабжения. Они войдут в число документов, определяющих направление развития соответствующей территории.</w:t>
      </w:r>
    </w:p>
    <w:p w:rsidR="00B47E3C" w:rsidRDefault="00B47E3C" w:rsidP="00B47E3C">
      <w:pPr>
        <w:autoSpaceDE w:val="0"/>
        <w:autoSpaceDN w:val="0"/>
        <w:adjustRightInd w:val="0"/>
        <w:spacing w:line="360" w:lineRule="auto"/>
        <w:ind w:firstLine="426"/>
        <w:jc w:val="both"/>
        <w:rPr>
          <w:sz w:val="28"/>
          <w:szCs w:val="28"/>
        </w:rPr>
      </w:pPr>
      <w:r>
        <w:rPr>
          <w:sz w:val="28"/>
          <w:szCs w:val="28"/>
        </w:rPr>
        <w:t xml:space="preserve">Указанные схемы должны соответствовать документам территориального планирования, утвержденным по правилам </w:t>
      </w:r>
      <w:hyperlink r:id="rId8" w:history="1">
        <w:r>
          <w:rPr>
            <w:sz w:val="28"/>
            <w:szCs w:val="28"/>
          </w:rPr>
          <w:t>главы 3</w:t>
        </w:r>
      </w:hyperlink>
      <w:r>
        <w:rPr>
          <w:sz w:val="28"/>
          <w:szCs w:val="28"/>
        </w:rPr>
        <w:t xml:space="preserve"> Градостроительного кодекса РФ от 29.12.2004 №190-ФЗ, а также программам комплексного развития систем коммунальной инфраструктуры поселений, городских округов, утвержденным по правилам </w:t>
      </w:r>
      <w:hyperlink r:id="rId9" w:history="1">
        <w:r>
          <w:rPr>
            <w:sz w:val="28"/>
            <w:szCs w:val="28"/>
          </w:rPr>
          <w:t>ст. 11</w:t>
        </w:r>
      </w:hyperlink>
      <w:r>
        <w:rPr>
          <w:sz w:val="28"/>
          <w:szCs w:val="28"/>
        </w:rPr>
        <w:t xml:space="preserve"> Федерального закона от 30.12.2004 №210-ФЗ "Об основах регулирования тарифов организаций коммунального комплекса". В них будут устанавливаться целевые показатели развития централизованных систем водоснабжения, а также планироваться мероприятия, необходимые для осуществления питьевого водоснабжения.</w:t>
      </w:r>
    </w:p>
    <w:p w:rsidR="00B47E3C" w:rsidRDefault="00B47E3C" w:rsidP="00B47E3C">
      <w:pPr>
        <w:spacing w:line="360" w:lineRule="auto"/>
        <w:jc w:val="both"/>
        <w:rPr>
          <w:sz w:val="28"/>
          <w:szCs w:val="28"/>
        </w:rPr>
      </w:pPr>
      <w:r>
        <w:rPr>
          <w:sz w:val="28"/>
          <w:szCs w:val="28"/>
        </w:rPr>
        <w:tab/>
        <w:t xml:space="preserve">Таким образом, необходимо отметить, что в случаях, если в документах территориального планирования (генеральном плане) перспектива развития </w:t>
      </w:r>
      <w:r>
        <w:rPr>
          <w:sz w:val="28"/>
          <w:szCs w:val="28"/>
        </w:rPr>
        <w:lastRenderedPageBreak/>
        <w:t>поселения (города, населенного пункта) не отражена, необходимо вносить изменения в такие документы, а впоследствии и приводить в соответствие схемы водоснабжения.</w:t>
      </w:r>
    </w:p>
    <w:p w:rsidR="00B47E3C" w:rsidRDefault="00B47E3C" w:rsidP="00B47E3C">
      <w:pPr>
        <w:jc w:val="center"/>
        <w:rPr>
          <w:sz w:val="28"/>
          <w:szCs w:val="28"/>
        </w:rPr>
      </w:pPr>
      <w:r>
        <w:br w:type="page"/>
      </w:r>
      <w:bookmarkEnd w:id="8"/>
      <w:bookmarkEnd w:id="9"/>
      <w:bookmarkEnd w:id="10"/>
      <w:bookmarkEnd w:id="11"/>
      <w:bookmarkEnd w:id="12"/>
      <w:bookmarkEnd w:id="13"/>
      <w:bookmarkEnd w:id="14"/>
      <w:bookmarkEnd w:id="15"/>
      <w:bookmarkEnd w:id="16"/>
      <w:bookmarkEnd w:id="17"/>
      <w:bookmarkEnd w:id="18"/>
    </w:p>
    <w:p w:rsidR="00B47E3C" w:rsidRDefault="00B47E3C" w:rsidP="00B47E3C">
      <w:pPr>
        <w:pStyle w:val="12"/>
      </w:pPr>
      <w:bookmarkStart w:id="19" w:name="_Toc116922236"/>
      <w:r>
        <w:lastRenderedPageBreak/>
        <w:t xml:space="preserve">1. Технико-экономическое состояние централизованных систем водоснабжения </w:t>
      </w:r>
      <w:bookmarkEnd w:id="19"/>
      <w:r>
        <w:t>сельского поселения</w:t>
      </w:r>
    </w:p>
    <w:p w:rsidR="00B47E3C" w:rsidRDefault="00B47E3C" w:rsidP="00B47E3C">
      <w:pPr>
        <w:pStyle w:val="22"/>
      </w:pPr>
      <w:bookmarkStart w:id="20" w:name="_Toc116922237"/>
      <w:r>
        <w:t xml:space="preserve">1.1. Описание системы и структуры водоснабжения сельского поселения </w:t>
      </w:r>
      <w:bookmarkEnd w:id="20"/>
    </w:p>
    <w:p w:rsidR="00B47E3C" w:rsidRDefault="00B47E3C" w:rsidP="00B47E3C">
      <w:pPr>
        <w:autoSpaceDE w:val="0"/>
        <w:spacing w:line="360" w:lineRule="auto"/>
        <w:ind w:firstLine="567"/>
        <w:jc w:val="both"/>
        <w:rPr>
          <w:sz w:val="28"/>
          <w:szCs w:val="28"/>
        </w:rPr>
      </w:pPr>
      <w:r>
        <w:rPr>
          <w:sz w:val="28"/>
          <w:szCs w:val="28"/>
        </w:rPr>
        <w:t xml:space="preserve">Система водоснабжения </w:t>
      </w:r>
      <w:proofErr w:type="spellStart"/>
      <w:r>
        <w:rPr>
          <w:sz w:val="28"/>
          <w:szCs w:val="28"/>
        </w:rPr>
        <w:t>Пуркаевского</w:t>
      </w:r>
      <w:proofErr w:type="spellEnd"/>
      <w:r>
        <w:rPr>
          <w:sz w:val="28"/>
          <w:szCs w:val="28"/>
        </w:rPr>
        <w:t xml:space="preserve"> сельского поселения представляет собой комплекс сооружений для обеспечения группы потребителей водой в требуемых количествах и требуемого качества. Кроме того, система водоснабжения обладает определенной степенью надежности, т. е. обеспечивает снабжение потребителей водой без недопустимого снижения установленных показателей своей работы в отношении количества или качества подаваемой воды (перерывы или снижение подачи воды или ухудшение ее качества в недопустимых пределах).</w:t>
      </w:r>
    </w:p>
    <w:p w:rsidR="00B47E3C" w:rsidRDefault="00B47E3C" w:rsidP="00B47E3C">
      <w:pPr>
        <w:autoSpaceDE w:val="0"/>
        <w:spacing w:line="360" w:lineRule="auto"/>
        <w:ind w:firstLine="567"/>
        <w:jc w:val="both"/>
        <w:rPr>
          <w:sz w:val="28"/>
          <w:szCs w:val="28"/>
        </w:rPr>
      </w:pPr>
      <w:r>
        <w:rPr>
          <w:sz w:val="28"/>
          <w:szCs w:val="28"/>
        </w:rPr>
        <w:t xml:space="preserve">Система водоснабжения </w:t>
      </w:r>
      <w:proofErr w:type="spellStart"/>
      <w:r>
        <w:rPr>
          <w:sz w:val="28"/>
          <w:szCs w:val="28"/>
        </w:rPr>
        <w:t>Пуркаевского</w:t>
      </w:r>
      <w:proofErr w:type="spellEnd"/>
      <w:r>
        <w:rPr>
          <w:sz w:val="28"/>
          <w:szCs w:val="28"/>
        </w:rPr>
        <w:t xml:space="preserve"> сельского поселения обеспечивает получение воды из природных источников и подачу к местам потребления. Для выполнения этих задач служат следующие сооружения, входящие в состав системы водоснабжения:</w:t>
      </w:r>
    </w:p>
    <w:p w:rsidR="00B47E3C" w:rsidRDefault="00B47E3C" w:rsidP="00B47E3C">
      <w:pPr>
        <w:autoSpaceDE w:val="0"/>
        <w:spacing w:line="360" w:lineRule="auto"/>
        <w:ind w:firstLine="567"/>
        <w:jc w:val="both"/>
        <w:rPr>
          <w:sz w:val="28"/>
          <w:szCs w:val="28"/>
        </w:rPr>
      </w:pPr>
      <w:r>
        <w:rPr>
          <w:sz w:val="28"/>
          <w:szCs w:val="28"/>
        </w:rPr>
        <w:t>а) водоприемные сооружения, при помощи которых осуществляется прием воды из природных источников;</w:t>
      </w:r>
    </w:p>
    <w:p w:rsidR="00B47E3C" w:rsidRDefault="00B47E3C" w:rsidP="00B47E3C">
      <w:pPr>
        <w:autoSpaceDE w:val="0"/>
        <w:spacing w:line="360" w:lineRule="auto"/>
        <w:ind w:firstLine="567"/>
        <w:jc w:val="both"/>
        <w:rPr>
          <w:sz w:val="28"/>
          <w:szCs w:val="28"/>
        </w:rPr>
      </w:pPr>
      <w:r>
        <w:rPr>
          <w:sz w:val="28"/>
          <w:szCs w:val="28"/>
        </w:rPr>
        <w:t>б) водоподъемные сооружения, т. е. насосные станции, подающие воду к местам ее очистки, хранения или потребления;</w:t>
      </w:r>
    </w:p>
    <w:p w:rsidR="00B47E3C" w:rsidRDefault="00B47E3C" w:rsidP="00B47E3C">
      <w:pPr>
        <w:autoSpaceDE w:val="0"/>
        <w:spacing w:line="360" w:lineRule="auto"/>
        <w:ind w:firstLine="567"/>
        <w:jc w:val="both"/>
        <w:rPr>
          <w:sz w:val="28"/>
          <w:szCs w:val="28"/>
        </w:rPr>
      </w:pPr>
      <w:r>
        <w:rPr>
          <w:sz w:val="28"/>
          <w:szCs w:val="28"/>
        </w:rPr>
        <w:t>в) водоводы и водопроводные сети, служащие для транспортирования и подачи воды к местам ее потребления;</w:t>
      </w:r>
    </w:p>
    <w:p w:rsidR="00B47E3C" w:rsidRDefault="00B47E3C" w:rsidP="00B47E3C">
      <w:pPr>
        <w:autoSpaceDE w:val="0"/>
        <w:spacing w:line="360" w:lineRule="auto"/>
        <w:ind w:firstLine="567"/>
        <w:jc w:val="both"/>
        <w:rPr>
          <w:sz w:val="28"/>
          <w:szCs w:val="28"/>
        </w:rPr>
      </w:pPr>
      <w:r>
        <w:rPr>
          <w:sz w:val="28"/>
          <w:szCs w:val="28"/>
        </w:rPr>
        <w:t>г) башни и резервуары, играющие роль регулирующих и запасных емкостей в системе водоснабжения.</w:t>
      </w:r>
    </w:p>
    <w:p w:rsidR="00B47E3C" w:rsidRDefault="00B47E3C" w:rsidP="00B47E3C">
      <w:pPr>
        <w:autoSpaceDE w:val="0"/>
        <w:spacing w:line="360" w:lineRule="auto"/>
        <w:ind w:firstLine="567"/>
        <w:jc w:val="both"/>
        <w:rPr>
          <w:sz w:val="28"/>
          <w:szCs w:val="28"/>
        </w:rPr>
      </w:pPr>
      <w:proofErr w:type="gramStart"/>
      <w:r>
        <w:rPr>
          <w:sz w:val="28"/>
          <w:szCs w:val="28"/>
        </w:rPr>
        <w:t xml:space="preserve">По назначению в составе данного населенного пункта можно выделить следующие водопроводы: хозяйственно-питьевые, подающие воду питьевого </w:t>
      </w:r>
      <w:r>
        <w:rPr>
          <w:sz w:val="28"/>
          <w:szCs w:val="28"/>
        </w:rPr>
        <w:lastRenderedPageBreak/>
        <w:t>качества населению; производственные водопроводы, подающие воду на промышленные предприятия для использования в технологических процессах, качество воды определяется технологическими требованиями и противопожарные водопроводы.</w:t>
      </w:r>
      <w:proofErr w:type="gramEnd"/>
      <w:r>
        <w:rPr>
          <w:sz w:val="28"/>
          <w:szCs w:val="28"/>
        </w:rPr>
        <w:t xml:space="preserve"> При этом в </w:t>
      </w:r>
      <w:proofErr w:type="spellStart"/>
      <w:r>
        <w:rPr>
          <w:sz w:val="28"/>
          <w:szCs w:val="28"/>
        </w:rPr>
        <w:t>Пуркаевском</w:t>
      </w:r>
      <w:proofErr w:type="spellEnd"/>
      <w:r>
        <w:rPr>
          <w:sz w:val="28"/>
          <w:szCs w:val="28"/>
        </w:rPr>
        <w:t xml:space="preserve"> сельском поселении они объединены в единый водопровод, удовлетворяющий нужды всех потребителей.</w:t>
      </w:r>
    </w:p>
    <w:p w:rsidR="00B47E3C" w:rsidRDefault="00B47E3C" w:rsidP="00B47E3C">
      <w:pPr>
        <w:autoSpaceDE w:val="0"/>
        <w:spacing w:line="360" w:lineRule="auto"/>
        <w:ind w:firstLine="567"/>
        <w:jc w:val="both"/>
        <w:rPr>
          <w:sz w:val="28"/>
          <w:szCs w:val="28"/>
        </w:rPr>
      </w:pPr>
      <w:r>
        <w:rPr>
          <w:sz w:val="28"/>
          <w:szCs w:val="28"/>
        </w:rPr>
        <w:t>Схема взаимного расположения основных сооружений системы водоснабжения характеризуется следующим: Вода забирается из источника при помощи водоприемного сооружения и подается глубинными насосами в сеть труб, разводящих воду к местам потребления. Напорный резервуар расположен в начале сети.</w:t>
      </w:r>
    </w:p>
    <w:p w:rsidR="00B47E3C" w:rsidRDefault="00B47E3C" w:rsidP="00B47E3C">
      <w:pPr>
        <w:autoSpaceDE w:val="0"/>
        <w:spacing w:line="360" w:lineRule="auto"/>
        <w:ind w:firstLine="567"/>
        <w:jc w:val="both"/>
        <w:rPr>
          <w:sz w:val="28"/>
          <w:szCs w:val="28"/>
        </w:rPr>
      </w:pPr>
      <w:r>
        <w:rPr>
          <w:sz w:val="28"/>
          <w:szCs w:val="28"/>
        </w:rPr>
        <w:t>Территория населенного пункта относится к одной эксплуатационной зоне, которая обслуживается администрацией. При этом на хозяйственно-питьевые нужды населения используются две скважины. Характеристики эксплуатационной зоны представлены в табл. 1.1.</w:t>
      </w:r>
    </w:p>
    <w:p w:rsidR="00B47E3C" w:rsidRDefault="00B47E3C" w:rsidP="00B47E3C">
      <w:pPr>
        <w:autoSpaceDE w:val="0"/>
        <w:spacing w:line="360" w:lineRule="auto"/>
        <w:ind w:firstLine="567"/>
        <w:jc w:val="right"/>
        <w:rPr>
          <w:sz w:val="28"/>
          <w:szCs w:val="28"/>
        </w:rPr>
      </w:pPr>
      <w:r>
        <w:rPr>
          <w:sz w:val="28"/>
          <w:szCs w:val="28"/>
        </w:rPr>
        <w:t>Таблица 1.1</w:t>
      </w:r>
    </w:p>
    <w:p w:rsidR="00B47E3C" w:rsidRDefault="00B47E3C" w:rsidP="00B47E3C">
      <w:pPr>
        <w:autoSpaceDE w:val="0"/>
        <w:spacing w:line="360" w:lineRule="auto"/>
        <w:ind w:firstLine="567"/>
        <w:jc w:val="center"/>
        <w:rPr>
          <w:sz w:val="28"/>
          <w:szCs w:val="28"/>
        </w:rPr>
      </w:pPr>
      <w:r>
        <w:rPr>
          <w:sz w:val="28"/>
          <w:szCs w:val="28"/>
        </w:rPr>
        <w:t>Разделение на эксплуатационные зоны</w:t>
      </w:r>
    </w:p>
    <w:tbl>
      <w:tblPr>
        <w:tblStyle w:val="af2"/>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4A0"/>
      </w:tblPr>
      <w:tblGrid>
        <w:gridCol w:w="567"/>
        <w:gridCol w:w="2155"/>
        <w:gridCol w:w="1531"/>
        <w:gridCol w:w="1482"/>
        <w:gridCol w:w="2379"/>
        <w:gridCol w:w="1559"/>
      </w:tblGrid>
      <w:tr w:rsidR="00B47E3C" w:rsidTr="00B47E3C">
        <w:trPr>
          <w:trHeight w:val="1090"/>
        </w:trPr>
        <w:tc>
          <w:tcPr>
            <w:tcW w:w="567" w:type="dxa"/>
          </w:tcPr>
          <w:p w:rsidR="00B47E3C" w:rsidRDefault="00B47E3C" w:rsidP="00B47E3C">
            <w:pPr>
              <w:autoSpaceDE w:val="0"/>
              <w:jc w:val="center"/>
            </w:pPr>
            <w:r>
              <w:t xml:space="preserve">№ </w:t>
            </w:r>
            <w:proofErr w:type="spellStart"/>
            <w:proofErr w:type="gramStart"/>
            <w:r>
              <w:t>п</w:t>
            </w:r>
            <w:proofErr w:type="spellEnd"/>
            <w:proofErr w:type="gramEnd"/>
            <w:r>
              <w:t>/</w:t>
            </w:r>
            <w:proofErr w:type="spellStart"/>
            <w:r>
              <w:t>п</w:t>
            </w:r>
            <w:proofErr w:type="spellEnd"/>
          </w:p>
        </w:tc>
        <w:tc>
          <w:tcPr>
            <w:tcW w:w="2155" w:type="dxa"/>
          </w:tcPr>
          <w:p w:rsidR="00B47E3C" w:rsidRDefault="00B47E3C" w:rsidP="00B47E3C">
            <w:pPr>
              <w:autoSpaceDE w:val="0"/>
              <w:jc w:val="center"/>
              <w:rPr>
                <w:vertAlign w:val="superscript"/>
              </w:rPr>
            </w:pPr>
            <w:r>
              <w:t xml:space="preserve">Наименование </w:t>
            </w:r>
            <w:proofErr w:type="spellStart"/>
            <w:r>
              <w:t>водоснабжающей</w:t>
            </w:r>
            <w:proofErr w:type="spellEnd"/>
            <w:r>
              <w:t xml:space="preserve"> организации </w:t>
            </w:r>
          </w:p>
        </w:tc>
        <w:tc>
          <w:tcPr>
            <w:tcW w:w="1531" w:type="dxa"/>
          </w:tcPr>
          <w:p w:rsidR="00B47E3C" w:rsidRDefault="00B47E3C" w:rsidP="00B47E3C">
            <w:pPr>
              <w:autoSpaceDE w:val="0"/>
              <w:jc w:val="center"/>
            </w:pPr>
            <w:r>
              <w:t>Количество водозаборов (скважин), шт.</w:t>
            </w:r>
          </w:p>
        </w:tc>
        <w:tc>
          <w:tcPr>
            <w:tcW w:w="1482" w:type="dxa"/>
          </w:tcPr>
          <w:p w:rsidR="00B47E3C" w:rsidRDefault="00B47E3C" w:rsidP="00B47E3C">
            <w:pPr>
              <w:autoSpaceDE w:val="0"/>
              <w:jc w:val="center"/>
            </w:pPr>
            <w:r>
              <w:t xml:space="preserve">Протяженность сетей, </w:t>
            </w:r>
            <w:proofErr w:type="gramStart"/>
            <w:r>
              <w:t>км</w:t>
            </w:r>
            <w:proofErr w:type="gramEnd"/>
          </w:p>
        </w:tc>
        <w:tc>
          <w:tcPr>
            <w:tcW w:w="2379" w:type="dxa"/>
          </w:tcPr>
          <w:p w:rsidR="00B47E3C" w:rsidRDefault="00B47E3C" w:rsidP="00B47E3C">
            <w:pPr>
              <w:autoSpaceDE w:val="0"/>
              <w:jc w:val="center"/>
            </w:pPr>
            <w:r>
              <w:t>Производительность водозаборных устройств, м</w:t>
            </w:r>
            <w:r>
              <w:rPr>
                <w:vertAlign w:val="superscript"/>
              </w:rPr>
              <w:t>3</w:t>
            </w:r>
            <w:r>
              <w:t>/час</w:t>
            </w:r>
          </w:p>
        </w:tc>
        <w:tc>
          <w:tcPr>
            <w:tcW w:w="1559" w:type="dxa"/>
          </w:tcPr>
          <w:p w:rsidR="00B47E3C" w:rsidRDefault="00B47E3C" w:rsidP="00B47E3C">
            <w:pPr>
              <w:autoSpaceDE w:val="0"/>
              <w:jc w:val="center"/>
            </w:pPr>
            <w:r>
              <w:t>Потребление воды, тыс</w:t>
            </w:r>
            <w:proofErr w:type="gramStart"/>
            <w:r>
              <w:t>.м</w:t>
            </w:r>
            <w:proofErr w:type="gramEnd"/>
            <w:r>
              <w:rPr>
                <w:vertAlign w:val="superscript"/>
              </w:rPr>
              <w:t>3</w:t>
            </w:r>
            <w:r>
              <w:t>/год</w:t>
            </w:r>
          </w:p>
        </w:tc>
      </w:tr>
      <w:tr w:rsidR="00B47E3C" w:rsidTr="00B47E3C">
        <w:trPr>
          <w:trHeight w:val="85"/>
        </w:trPr>
        <w:tc>
          <w:tcPr>
            <w:tcW w:w="567" w:type="dxa"/>
          </w:tcPr>
          <w:p w:rsidR="00B47E3C" w:rsidRDefault="00B47E3C" w:rsidP="00B47E3C">
            <w:pPr>
              <w:autoSpaceDE w:val="0"/>
              <w:jc w:val="center"/>
            </w:pPr>
            <w:r>
              <w:t>1</w:t>
            </w:r>
          </w:p>
        </w:tc>
        <w:tc>
          <w:tcPr>
            <w:tcW w:w="2155" w:type="dxa"/>
          </w:tcPr>
          <w:p w:rsidR="00B47E3C" w:rsidRDefault="00B47E3C" w:rsidP="00B47E3C">
            <w:pPr>
              <w:autoSpaceDE w:val="0"/>
              <w:jc w:val="center"/>
            </w:pPr>
            <w:r>
              <w:t>Администрация</w:t>
            </w:r>
          </w:p>
        </w:tc>
        <w:tc>
          <w:tcPr>
            <w:tcW w:w="1531" w:type="dxa"/>
          </w:tcPr>
          <w:p w:rsidR="00B47E3C" w:rsidRDefault="00B47E3C" w:rsidP="00B47E3C">
            <w:pPr>
              <w:autoSpaceDE w:val="0"/>
              <w:jc w:val="center"/>
            </w:pPr>
            <w:r>
              <w:t>2 (2)</w:t>
            </w:r>
          </w:p>
        </w:tc>
        <w:tc>
          <w:tcPr>
            <w:tcW w:w="1482" w:type="dxa"/>
          </w:tcPr>
          <w:p w:rsidR="00B47E3C" w:rsidRDefault="00B47E3C" w:rsidP="00B47E3C">
            <w:pPr>
              <w:autoSpaceDE w:val="0"/>
              <w:jc w:val="center"/>
            </w:pPr>
            <w:r>
              <w:t>12,625</w:t>
            </w:r>
          </w:p>
        </w:tc>
        <w:tc>
          <w:tcPr>
            <w:tcW w:w="2379" w:type="dxa"/>
          </w:tcPr>
          <w:p w:rsidR="00B47E3C" w:rsidRDefault="00B47E3C" w:rsidP="00B47E3C">
            <w:pPr>
              <w:autoSpaceDE w:val="0"/>
              <w:jc w:val="center"/>
            </w:pPr>
            <w:r>
              <w:t>32</w:t>
            </w:r>
          </w:p>
        </w:tc>
        <w:tc>
          <w:tcPr>
            <w:tcW w:w="1559" w:type="dxa"/>
          </w:tcPr>
          <w:p w:rsidR="00B47E3C" w:rsidRDefault="00B47E3C" w:rsidP="00B47E3C">
            <w:pPr>
              <w:autoSpaceDE w:val="0"/>
              <w:jc w:val="center"/>
            </w:pPr>
            <w:r>
              <w:t>45,21</w:t>
            </w:r>
          </w:p>
        </w:tc>
      </w:tr>
    </w:tbl>
    <w:p w:rsidR="00B47E3C" w:rsidRDefault="00B47E3C" w:rsidP="00B47E3C">
      <w:pPr>
        <w:autoSpaceDE w:val="0"/>
        <w:spacing w:line="360" w:lineRule="auto"/>
        <w:ind w:firstLine="567"/>
        <w:jc w:val="both"/>
        <w:rPr>
          <w:sz w:val="28"/>
          <w:szCs w:val="28"/>
        </w:rPr>
      </w:pPr>
    </w:p>
    <w:p w:rsidR="00B47E3C" w:rsidRDefault="00B47E3C" w:rsidP="00B47E3C">
      <w:pPr>
        <w:pStyle w:val="22"/>
      </w:pPr>
      <w:bookmarkStart w:id="21" w:name="_Toc116922238"/>
      <w:r>
        <w:t>1.2. Описание территорий сельского поселения, не охваченных централизованными системами водоснабжения</w:t>
      </w:r>
      <w:bookmarkEnd w:id="21"/>
    </w:p>
    <w:p w:rsidR="00B47E3C" w:rsidRDefault="00B47E3C" w:rsidP="00B47E3C">
      <w:pPr>
        <w:spacing w:line="360" w:lineRule="auto"/>
        <w:ind w:firstLine="709"/>
        <w:jc w:val="both"/>
        <w:rPr>
          <w:sz w:val="28"/>
          <w:szCs w:val="28"/>
        </w:rPr>
      </w:pPr>
    </w:p>
    <w:p w:rsidR="00B47E3C" w:rsidRDefault="00B47E3C" w:rsidP="00B47E3C">
      <w:pPr>
        <w:spacing w:line="360" w:lineRule="auto"/>
        <w:ind w:firstLine="709"/>
        <w:jc w:val="both"/>
      </w:pPr>
      <w:r>
        <w:rPr>
          <w:sz w:val="28"/>
          <w:szCs w:val="28"/>
        </w:rPr>
        <w:lastRenderedPageBreak/>
        <w:t>Централизованной системой водоснабжения  не охвачены  некоторые дома частного сектора. Жители частного сектора, не охваченных централизованной системой водоснабжения, пользуются водой из собственных колодцев и скважин. Промышленные потребители используют собственные скважины.</w:t>
      </w:r>
      <w:bookmarkStart w:id="22" w:name="OLE_LINK29"/>
      <w:r>
        <w:t xml:space="preserve"> </w:t>
      </w:r>
      <w:bookmarkEnd w:id="22"/>
    </w:p>
    <w:p w:rsidR="00B47E3C" w:rsidRDefault="00B47E3C" w:rsidP="00B47E3C">
      <w:pPr>
        <w:spacing w:line="360" w:lineRule="auto"/>
        <w:ind w:firstLine="709"/>
        <w:jc w:val="both"/>
      </w:pPr>
    </w:p>
    <w:p w:rsidR="00B47E3C" w:rsidRDefault="00B47E3C" w:rsidP="00B47E3C">
      <w:pPr>
        <w:spacing w:line="360" w:lineRule="auto"/>
        <w:ind w:firstLine="709"/>
        <w:jc w:val="both"/>
      </w:pPr>
    </w:p>
    <w:p w:rsidR="00B47E3C" w:rsidRDefault="00B47E3C" w:rsidP="00B47E3C">
      <w:pPr>
        <w:pStyle w:val="22"/>
      </w:pPr>
      <w:bookmarkStart w:id="23" w:name="_Toc116922239"/>
      <w:bookmarkStart w:id="24" w:name="_Toc115802714"/>
      <w:bookmarkStart w:id="25" w:name="_Toc32163047"/>
      <w:r>
        <w:t>1.3. Описание технологических зон водоснабжения, зон централизованного и нецентрализованного водоснабжения и перечень централизованных систем водоснабжения</w:t>
      </w:r>
      <w:bookmarkEnd w:id="23"/>
      <w:bookmarkEnd w:id="24"/>
      <w:bookmarkEnd w:id="25"/>
    </w:p>
    <w:p w:rsidR="00B47E3C" w:rsidRDefault="00B47E3C" w:rsidP="00B47E3C">
      <w:pPr>
        <w:pStyle w:val="af3"/>
        <w:suppressAutoHyphens/>
        <w:spacing w:before="0" w:after="0" w:line="360" w:lineRule="auto"/>
        <w:ind w:firstLine="709"/>
        <w:contextualSpacing/>
        <w:rPr>
          <w:sz w:val="28"/>
          <w:szCs w:val="28"/>
        </w:rPr>
      </w:pPr>
    </w:p>
    <w:p w:rsidR="00B47E3C" w:rsidRDefault="00B47E3C" w:rsidP="00B47E3C">
      <w:pPr>
        <w:spacing w:line="360" w:lineRule="auto"/>
        <w:ind w:firstLine="567"/>
        <w:jc w:val="both"/>
        <w:rPr>
          <w:sz w:val="28"/>
          <w:szCs w:val="28"/>
        </w:rPr>
      </w:pPr>
      <w:r>
        <w:rPr>
          <w:sz w:val="28"/>
          <w:szCs w:val="28"/>
        </w:rPr>
        <w:t>Зона действия объекта водоснабжения – это часть водопроводной сети, в пределах которой сооружение способно обеспечивать нормативные значения напора при подаче потребителям требуемых расходов воды.</w:t>
      </w:r>
    </w:p>
    <w:p w:rsidR="00B47E3C" w:rsidRDefault="00B47E3C" w:rsidP="00B47E3C">
      <w:pPr>
        <w:autoSpaceDE w:val="0"/>
        <w:spacing w:line="360" w:lineRule="auto"/>
        <w:ind w:firstLine="567"/>
        <w:jc w:val="both"/>
        <w:rPr>
          <w:sz w:val="28"/>
          <w:szCs w:val="28"/>
        </w:rPr>
      </w:pPr>
      <w:r>
        <w:rPr>
          <w:sz w:val="28"/>
          <w:szCs w:val="28"/>
        </w:rPr>
        <w:t xml:space="preserve">Разделение на технологические зоны осуществляется по территориям, которые обеспечиваются водой от каждой водонапорной башни. </w:t>
      </w:r>
    </w:p>
    <w:p w:rsidR="00B47E3C" w:rsidRDefault="00B47E3C" w:rsidP="00B47E3C">
      <w:pPr>
        <w:spacing w:line="360" w:lineRule="auto"/>
        <w:ind w:firstLine="567"/>
        <w:jc w:val="both"/>
        <w:rPr>
          <w:sz w:val="28"/>
          <w:szCs w:val="28"/>
        </w:rPr>
      </w:pPr>
      <w:r>
        <w:rPr>
          <w:sz w:val="28"/>
          <w:szCs w:val="28"/>
        </w:rPr>
        <w:t>Существующие мощности водопроводных сооружений и диаметры трубопроводов обеспечивают подачу расчетных расходов воды к потребителям.</w:t>
      </w:r>
    </w:p>
    <w:p w:rsidR="00B47E3C" w:rsidRDefault="00B47E3C" w:rsidP="00B47E3C">
      <w:pPr>
        <w:spacing w:line="360" w:lineRule="auto"/>
        <w:ind w:firstLine="567"/>
        <w:jc w:val="both"/>
        <w:rPr>
          <w:sz w:val="28"/>
          <w:szCs w:val="28"/>
        </w:rPr>
      </w:pPr>
      <w:r>
        <w:rPr>
          <w:sz w:val="28"/>
          <w:szCs w:val="28"/>
        </w:rPr>
        <w:t xml:space="preserve">Насосные станции на территории сельского поселения отсутствуют. </w:t>
      </w:r>
    </w:p>
    <w:p w:rsidR="00B47E3C" w:rsidRDefault="00B47E3C" w:rsidP="00B47E3C">
      <w:pPr>
        <w:spacing w:line="360" w:lineRule="auto"/>
        <w:ind w:firstLine="567"/>
        <w:jc w:val="both"/>
        <w:rPr>
          <w:sz w:val="28"/>
          <w:szCs w:val="28"/>
        </w:rPr>
      </w:pPr>
      <w:r>
        <w:rPr>
          <w:sz w:val="28"/>
          <w:szCs w:val="28"/>
        </w:rPr>
        <w:t xml:space="preserve">В хозяйственном ведении администрации сельского поселения находятся водопроводные сети, суммарной длиной </w:t>
      </w:r>
      <w:r>
        <w:t xml:space="preserve">11,124 </w:t>
      </w:r>
      <w:r>
        <w:rPr>
          <w:sz w:val="28"/>
          <w:szCs w:val="28"/>
        </w:rPr>
        <w:t xml:space="preserve">км. Питьевая вода направляется по водоводам различных диаметров. </w:t>
      </w:r>
    </w:p>
    <w:p w:rsidR="00B47E3C" w:rsidRDefault="00B47E3C" w:rsidP="00B47E3C">
      <w:pPr>
        <w:pStyle w:val="af3"/>
        <w:suppressAutoHyphens/>
        <w:spacing w:before="0" w:after="0" w:line="360" w:lineRule="auto"/>
        <w:ind w:firstLine="709"/>
        <w:contextualSpacing/>
        <w:rPr>
          <w:sz w:val="28"/>
          <w:szCs w:val="28"/>
        </w:rPr>
      </w:pPr>
    </w:p>
    <w:p w:rsidR="00B47E3C" w:rsidRDefault="00B47E3C" w:rsidP="00B47E3C">
      <w:pPr>
        <w:pStyle w:val="22"/>
      </w:pPr>
      <w:bookmarkStart w:id="26" w:name="_Toc116922240"/>
      <w:bookmarkStart w:id="27" w:name="_Toc115802715"/>
      <w:bookmarkStart w:id="28" w:name="_Toc32163048"/>
      <w:r>
        <w:lastRenderedPageBreak/>
        <w:t>1.4. Описание результатов технического обследования централизованных систем водоснабжения</w:t>
      </w:r>
      <w:bookmarkEnd w:id="26"/>
      <w:bookmarkEnd w:id="27"/>
      <w:bookmarkEnd w:id="28"/>
    </w:p>
    <w:p w:rsidR="00B47E3C" w:rsidRDefault="00B47E3C" w:rsidP="00B47E3C">
      <w:pPr>
        <w:pStyle w:val="22"/>
        <w:spacing w:before="0" w:after="0"/>
      </w:pPr>
      <w:bookmarkStart w:id="29" w:name="_Toc116922241"/>
      <w:r>
        <w:t>1.4.1. Описание состояния существующих источников водоснабжения и водозаборных сооружений</w:t>
      </w:r>
      <w:bookmarkEnd w:id="29"/>
    </w:p>
    <w:p w:rsidR="00B47E3C" w:rsidRDefault="00B47E3C" w:rsidP="00B47E3C">
      <w:pPr>
        <w:widowControl w:val="0"/>
        <w:autoSpaceDE w:val="0"/>
        <w:autoSpaceDN w:val="0"/>
        <w:adjustRightInd w:val="0"/>
        <w:spacing w:line="360" w:lineRule="auto"/>
        <w:ind w:right="-143" w:firstLine="851"/>
        <w:jc w:val="both"/>
        <w:rPr>
          <w:sz w:val="28"/>
          <w:szCs w:val="28"/>
        </w:rPr>
      </w:pPr>
    </w:p>
    <w:p w:rsidR="00B47E3C" w:rsidRDefault="00B47E3C" w:rsidP="00B47E3C">
      <w:pPr>
        <w:widowControl w:val="0"/>
        <w:autoSpaceDE w:val="0"/>
        <w:autoSpaceDN w:val="0"/>
        <w:adjustRightInd w:val="0"/>
        <w:spacing w:line="360" w:lineRule="auto"/>
        <w:ind w:right="-143" w:firstLine="851"/>
        <w:jc w:val="both"/>
        <w:rPr>
          <w:sz w:val="28"/>
          <w:szCs w:val="28"/>
        </w:rPr>
      </w:pPr>
      <w:r>
        <w:rPr>
          <w:sz w:val="28"/>
          <w:szCs w:val="28"/>
        </w:rPr>
        <w:t>На территории данного населенного пункта действуют 2 скважины для нужд водоснабжения. Характеристики источников приведены в табл. 1.4.</w:t>
      </w:r>
    </w:p>
    <w:p w:rsidR="00B47E3C" w:rsidRDefault="00B47E3C" w:rsidP="00B47E3C">
      <w:pPr>
        <w:autoSpaceDE w:val="0"/>
        <w:spacing w:line="360" w:lineRule="auto"/>
        <w:ind w:firstLine="567"/>
        <w:jc w:val="right"/>
        <w:rPr>
          <w:sz w:val="28"/>
          <w:szCs w:val="28"/>
        </w:rPr>
      </w:pPr>
      <w:r>
        <w:rPr>
          <w:sz w:val="28"/>
          <w:szCs w:val="28"/>
        </w:rPr>
        <w:t>Таблица 1.4</w:t>
      </w:r>
    </w:p>
    <w:p w:rsidR="00B47E3C" w:rsidRDefault="00B47E3C" w:rsidP="00B47E3C">
      <w:pPr>
        <w:autoSpaceDE w:val="0"/>
        <w:spacing w:line="360" w:lineRule="auto"/>
        <w:ind w:firstLine="567"/>
        <w:jc w:val="center"/>
        <w:rPr>
          <w:sz w:val="28"/>
          <w:szCs w:val="28"/>
        </w:rPr>
      </w:pPr>
      <w:r>
        <w:rPr>
          <w:sz w:val="28"/>
          <w:szCs w:val="28"/>
        </w:rPr>
        <w:t>Характеристики источников водоснабжения</w:t>
      </w:r>
    </w:p>
    <w:tbl>
      <w:tblPr>
        <w:tblStyle w:val="af2"/>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
      <w:tblGrid>
        <w:gridCol w:w="4361"/>
        <w:gridCol w:w="1843"/>
        <w:gridCol w:w="1417"/>
        <w:gridCol w:w="1134"/>
        <w:gridCol w:w="1242"/>
      </w:tblGrid>
      <w:tr w:rsidR="00B47E3C" w:rsidTr="00B47E3C">
        <w:trPr>
          <w:trHeight w:val="85"/>
        </w:trPr>
        <w:tc>
          <w:tcPr>
            <w:tcW w:w="4361" w:type="dxa"/>
          </w:tcPr>
          <w:p w:rsidR="00B47E3C" w:rsidRDefault="00B47E3C" w:rsidP="00B47E3C">
            <w:pPr>
              <w:autoSpaceDE w:val="0"/>
              <w:jc w:val="center"/>
            </w:pPr>
            <w:r>
              <w:t xml:space="preserve">Наименование (номер) источника, скважины </w:t>
            </w:r>
          </w:p>
        </w:tc>
        <w:tc>
          <w:tcPr>
            <w:tcW w:w="1843" w:type="dxa"/>
          </w:tcPr>
          <w:p w:rsidR="00B47E3C" w:rsidRDefault="00B47E3C" w:rsidP="00B47E3C">
            <w:pPr>
              <w:autoSpaceDE w:val="0"/>
              <w:jc w:val="center"/>
            </w:pPr>
            <w:r>
              <w:t>Марка насоса</w:t>
            </w:r>
          </w:p>
        </w:tc>
        <w:tc>
          <w:tcPr>
            <w:tcW w:w="1417" w:type="dxa"/>
          </w:tcPr>
          <w:p w:rsidR="00B47E3C" w:rsidRDefault="00B47E3C" w:rsidP="00B47E3C">
            <w:pPr>
              <w:autoSpaceDE w:val="0"/>
              <w:jc w:val="center"/>
              <w:rPr>
                <w:vertAlign w:val="superscript"/>
              </w:rPr>
            </w:pPr>
            <w:r>
              <w:t>Произв. источника, м</w:t>
            </w:r>
            <w:r>
              <w:rPr>
                <w:vertAlign w:val="superscript"/>
              </w:rPr>
              <w:t>3</w:t>
            </w:r>
            <w:r>
              <w:t>/час</w:t>
            </w:r>
          </w:p>
        </w:tc>
        <w:tc>
          <w:tcPr>
            <w:tcW w:w="1134" w:type="dxa"/>
          </w:tcPr>
          <w:p w:rsidR="00B47E3C" w:rsidRDefault="00B47E3C" w:rsidP="00B47E3C">
            <w:pPr>
              <w:autoSpaceDE w:val="0"/>
              <w:jc w:val="center"/>
            </w:pPr>
            <w:r>
              <w:t>Произв. насоса, м</w:t>
            </w:r>
            <w:r>
              <w:rPr>
                <w:vertAlign w:val="superscript"/>
              </w:rPr>
              <w:t>3</w:t>
            </w:r>
            <w:r>
              <w:t>/час</w:t>
            </w:r>
          </w:p>
        </w:tc>
        <w:tc>
          <w:tcPr>
            <w:tcW w:w="1242" w:type="dxa"/>
          </w:tcPr>
          <w:p w:rsidR="00B47E3C" w:rsidRDefault="00B47E3C" w:rsidP="00B47E3C">
            <w:pPr>
              <w:autoSpaceDE w:val="0"/>
              <w:jc w:val="center"/>
            </w:pPr>
            <w:r>
              <w:t xml:space="preserve">Напор насоса, </w:t>
            </w:r>
            <w:proofErr w:type="gramStart"/>
            <w:r>
              <w:t>м</w:t>
            </w:r>
            <w:proofErr w:type="gramEnd"/>
          </w:p>
        </w:tc>
      </w:tr>
      <w:tr w:rsidR="00B47E3C" w:rsidTr="00B47E3C">
        <w:trPr>
          <w:trHeight w:val="279"/>
        </w:trPr>
        <w:tc>
          <w:tcPr>
            <w:tcW w:w="4361" w:type="dxa"/>
            <w:vAlign w:val="center"/>
          </w:tcPr>
          <w:p w:rsidR="00B47E3C" w:rsidRDefault="00B47E3C" w:rsidP="00B47E3C">
            <w:pPr>
              <w:suppressAutoHyphens/>
              <w:snapToGrid w:val="0"/>
              <w:jc w:val="center"/>
              <w:rPr>
                <w:rFonts w:eastAsia="Calibri"/>
              </w:rPr>
            </w:pPr>
            <w:r>
              <w:t>Артезианская скважина, ул</w:t>
            </w:r>
            <w:proofErr w:type="gramStart"/>
            <w:r>
              <w:t>.Г</w:t>
            </w:r>
            <w:proofErr w:type="gramEnd"/>
            <w:r>
              <w:t>орького</w:t>
            </w:r>
          </w:p>
        </w:tc>
        <w:tc>
          <w:tcPr>
            <w:tcW w:w="1843" w:type="dxa"/>
          </w:tcPr>
          <w:p w:rsidR="00B47E3C" w:rsidRDefault="00B47E3C" w:rsidP="00B47E3C">
            <w:pPr>
              <w:autoSpaceDE w:val="0"/>
              <w:jc w:val="center"/>
            </w:pPr>
            <w:r>
              <w:t>ЭЦВ 8х16х160</w:t>
            </w:r>
          </w:p>
        </w:tc>
        <w:tc>
          <w:tcPr>
            <w:tcW w:w="1417" w:type="dxa"/>
          </w:tcPr>
          <w:p w:rsidR="00B47E3C" w:rsidRDefault="00B47E3C" w:rsidP="00B47E3C">
            <w:pPr>
              <w:autoSpaceDE w:val="0"/>
              <w:jc w:val="center"/>
            </w:pPr>
            <w:r>
              <w:t>16</w:t>
            </w:r>
          </w:p>
        </w:tc>
        <w:tc>
          <w:tcPr>
            <w:tcW w:w="1134" w:type="dxa"/>
          </w:tcPr>
          <w:p w:rsidR="00B47E3C" w:rsidRDefault="00B47E3C" w:rsidP="00B47E3C">
            <w:pPr>
              <w:autoSpaceDE w:val="0"/>
              <w:jc w:val="center"/>
            </w:pPr>
            <w:r>
              <w:t>16</w:t>
            </w:r>
          </w:p>
        </w:tc>
        <w:tc>
          <w:tcPr>
            <w:tcW w:w="1242" w:type="dxa"/>
          </w:tcPr>
          <w:p w:rsidR="00B47E3C" w:rsidRDefault="00B47E3C" w:rsidP="00B47E3C">
            <w:pPr>
              <w:autoSpaceDE w:val="0"/>
              <w:jc w:val="center"/>
            </w:pPr>
            <w:r>
              <w:t>160</w:t>
            </w:r>
          </w:p>
        </w:tc>
      </w:tr>
      <w:tr w:rsidR="00B47E3C" w:rsidTr="00B47E3C">
        <w:trPr>
          <w:trHeight w:val="85"/>
        </w:trPr>
        <w:tc>
          <w:tcPr>
            <w:tcW w:w="4361" w:type="dxa"/>
            <w:vAlign w:val="center"/>
          </w:tcPr>
          <w:p w:rsidR="00B47E3C" w:rsidRDefault="00B47E3C" w:rsidP="00B47E3C">
            <w:pPr>
              <w:suppressAutoHyphens/>
              <w:snapToGrid w:val="0"/>
              <w:jc w:val="center"/>
              <w:rPr>
                <w:rFonts w:eastAsia="Calibri"/>
              </w:rPr>
            </w:pPr>
            <w:r>
              <w:t xml:space="preserve">Артезианская скважина, </w:t>
            </w:r>
            <w:proofErr w:type="spellStart"/>
            <w:r>
              <w:t>ул</w:t>
            </w:r>
            <w:proofErr w:type="gramStart"/>
            <w:r>
              <w:t>.П</w:t>
            </w:r>
            <w:proofErr w:type="gramEnd"/>
            <w:r>
              <w:t>уркаева</w:t>
            </w:r>
            <w:proofErr w:type="spellEnd"/>
          </w:p>
        </w:tc>
        <w:tc>
          <w:tcPr>
            <w:tcW w:w="1843" w:type="dxa"/>
          </w:tcPr>
          <w:p w:rsidR="00B47E3C" w:rsidRDefault="00B47E3C" w:rsidP="00B47E3C">
            <w:pPr>
              <w:autoSpaceDE w:val="0"/>
              <w:jc w:val="center"/>
            </w:pPr>
            <w:r>
              <w:t>ЭЦВ 6х10х80</w:t>
            </w:r>
          </w:p>
        </w:tc>
        <w:tc>
          <w:tcPr>
            <w:tcW w:w="1417" w:type="dxa"/>
          </w:tcPr>
          <w:p w:rsidR="00B47E3C" w:rsidRDefault="00B47E3C" w:rsidP="00B47E3C">
            <w:pPr>
              <w:autoSpaceDE w:val="0"/>
              <w:jc w:val="center"/>
            </w:pPr>
            <w:r>
              <w:t>10</w:t>
            </w:r>
          </w:p>
        </w:tc>
        <w:tc>
          <w:tcPr>
            <w:tcW w:w="1134" w:type="dxa"/>
          </w:tcPr>
          <w:p w:rsidR="00B47E3C" w:rsidRDefault="00B47E3C" w:rsidP="00B47E3C">
            <w:pPr>
              <w:autoSpaceDE w:val="0"/>
              <w:jc w:val="center"/>
            </w:pPr>
            <w:r>
              <w:t>10</w:t>
            </w:r>
          </w:p>
        </w:tc>
        <w:tc>
          <w:tcPr>
            <w:tcW w:w="1242" w:type="dxa"/>
          </w:tcPr>
          <w:p w:rsidR="00B47E3C" w:rsidRDefault="00B47E3C" w:rsidP="00B47E3C">
            <w:pPr>
              <w:autoSpaceDE w:val="0"/>
              <w:jc w:val="center"/>
            </w:pPr>
            <w:r>
              <w:t>80</w:t>
            </w:r>
          </w:p>
        </w:tc>
      </w:tr>
    </w:tbl>
    <w:p w:rsidR="00B47E3C" w:rsidRDefault="00B47E3C" w:rsidP="00B47E3C">
      <w:pPr>
        <w:widowControl w:val="0"/>
        <w:autoSpaceDE w:val="0"/>
        <w:autoSpaceDN w:val="0"/>
        <w:adjustRightInd w:val="0"/>
        <w:spacing w:line="360" w:lineRule="auto"/>
        <w:ind w:right="-143" w:firstLine="851"/>
        <w:jc w:val="both"/>
        <w:rPr>
          <w:sz w:val="28"/>
          <w:szCs w:val="28"/>
        </w:rPr>
      </w:pPr>
    </w:p>
    <w:p w:rsidR="00B47E3C" w:rsidRDefault="00B47E3C" w:rsidP="00B47E3C">
      <w:pPr>
        <w:widowControl w:val="0"/>
        <w:autoSpaceDE w:val="0"/>
        <w:autoSpaceDN w:val="0"/>
        <w:adjustRightInd w:val="0"/>
        <w:spacing w:line="360" w:lineRule="auto"/>
        <w:ind w:right="-143" w:firstLine="851"/>
        <w:jc w:val="both"/>
        <w:rPr>
          <w:sz w:val="28"/>
          <w:szCs w:val="28"/>
        </w:rPr>
      </w:pPr>
    </w:p>
    <w:p w:rsidR="00B47E3C" w:rsidRDefault="00B47E3C" w:rsidP="00B47E3C">
      <w:pPr>
        <w:widowControl w:val="0"/>
        <w:autoSpaceDE w:val="0"/>
        <w:autoSpaceDN w:val="0"/>
        <w:adjustRightInd w:val="0"/>
        <w:spacing w:line="360" w:lineRule="auto"/>
        <w:ind w:right="-143" w:firstLine="851"/>
        <w:jc w:val="both"/>
        <w:rPr>
          <w:sz w:val="28"/>
          <w:szCs w:val="28"/>
        </w:rPr>
      </w:pPr>
      <w:r>
        <w:rPr>
          <w:sz w:val="28"/>
          <w:szCs w:val="28"/>
        </w:rPr>
        <w:t>Состояние источника водоснабжения наиболее точно характеризует анализ проб воды. Данные наиболее позднего по времени анализа воды (химическое исследование) по каждой скважине приведены в табл. 1.5, микробиологическое обследование в течение года не однократно проводится, результат в табл. 1.6.</w:t>
      </w:r>
    </w:p>
    <w:p w:rsidR="00B47E3C" w:rsidRDefault="00B47E3C" w:rsidP="00B47E3C">
      <w:pPr>
        <w:autoSpaceDE w:val="0"/>
        <w:spacing w:line="360" w:lineRule="auto"/>
        <w:ind w:firstLine="851"/>
        <w:jc w:val="right"/>
        <w:rPr>
          <w:sz w:val="28"/>
          <w:szCs w:val="28"/>
        </w:rPr>
      </w:pPr>
      <w:r>
        <w:rPr>
          <w:sz w:val="28"/>
          <w:szCs w:val="28"/>
        </w:rPr>
        <w:t>Таблица 1.5</w:t>
      </w:r>
    </w:p>
    <w:p w:rsidR="00B47E3C" w:rsidRDefault="00B47E3C" w:rsidP="00B47E3C">
      <w:pPr>
        <w:autoSpaceDE w:val="0"/>
        <w:spacing w:line="100" w:lineRule="atLeast"/>
        <w:ind w:firstLine="567"/>
        <w:jc w:val="center"/>
        <w:rPr>
          <w:sz w:val="28"/>
          <w:szCs w:val="28"/>
        </w:rPr>
      </w:pPr>
      <w:r>
        <w:rPr>
          <w:sz w:val="28"/>
          <w:szCs w:val="28"/>
        </w:rPr>
        <w:t>Химическое исследование анализа проб воды</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8"/>
        <w:gridCol w:w="2345"/>
        <w:gridCol w:w="2463"/>
        <w:gridCol w:w="2845"/>
      </w:tblGrid>
      <w:tr w:rsidR="00B47E3C" w:rsidTr="00B47E3C">
        <w:trPr>
          <w:trHeight w:val="26"/>
          <w:jc w:val="center"/>
        </w:trPr>
        <w:tc>
          <w:tcPr>
            <w:tcW w:w="2328" w:type="dxa"/>
            <w:vAlign w:val="center"/>
          </w:tcPr>
          <w:p w:rsidR="00B47E3C" w:rsidRDefault="00B47E3C" w:rsidP="00B47E3C">
            <w:pPr>
              <w:snapToGrid w:val="0"/>
              <w:jc w:val="center"/>
              <w:rPr>
                <w:lang w:eastAsia="ar-SA"/>
              </w:rPr>
            </w:pPr>
            <w:r>
              <w:rPr>
                <w:lang w:eastAsia="ar-SA"/>
              </w:rPr>
              <w:t>Показатели</w:t>
            </w:r>
          </w:p>
        </w:tc>
        <w:tc>
          <w:tcPr>
            <w:tcW w:w="2345" w:type="dxa"/>
            <w:vAlign w:val="center"/>
          </w:tcPr>
          <w:p w:rsidR="00B47E3C" w:rsidRDefault="00B47E3C" w:rsidP="00B47E3C">
            <w:pPr>
              <w:snapToGrid w:val="0"/>
              <w:jc w:val="center"/>
              <w:rPr>
                <w:lang w:eastAsia="ar-SA"/>
              </w:rPr>
            </w:pPr>
            <w:r>
              <w:rPr>
                <w:lang w:eastAsia="ar-SA"/>
              </w:rPr>
              <w:t>Единицы измерения</w:t>
            </w:r>
          </w:p>
        </w:tc>
        <w:tc>
          <w:tcPr>
            <w:tcW w:w="2463" w:type="dxa"/>
          </w:tcPr>
          <w:p w:rsidR="00B47E3C" w:rsidRDefault="00B47E3C" w:rsidP="00B47E3C">
            <w:pPr>
              <w:snapToGrid w:val="0"/>
              <w:jc w:val="center"/>
              <w:rPr>
                <w:lang w:eastAsia="ar-SA"/>
              </w:rPr>
            </w:pPr>
            <w:r>
              <w:rPr>
                <w:lang w:eastAsia="ar-SA"/>
              </w:rPr>
              <w:t xml:space="preserve">Гигиенический норматив, не более </w:t>
            </w:r>
          </w:p>
        </w:tc>
        <w:tc>
          <w:tcPr>
            <w:tcW w:w="2845" w:type="dxa"/>
          </w:tcPr>
          <w:p w:rsidR="00B47E3C" w:rsidRDefault="00B47E3C" w:rsidP="00B47E3C">
            <w:pPr>
              <w:snapToGrid w:val="0"/>
              <w:jc w:val="center"/>
              <w:rPr>
                <w:lang w:eastAsia="ar-SA"/>
              </w:rPr>
            </w:pPr>
            <w:r>
              <w:rPr>
                <w:lang w:eastAsia="ar-SA"/>
              </w:rPr>
              <w:t>Результаты исследований</w:t>
            </w:r>
          </w:p>
        </w:tc>
      </w:tr>
      <w:tr w:rsidR="00B47E3C" w:rsidTr="00B47E3C">
        <w:trPr>
          <w:trHeight w:val="26"/>
          <w:jc w:val="center"/>
        </w:trPr>
        <w:tc>
          <w:tcPr>
            <w:tcW w:w="9981" w:type="dxa"/>
            <w:gridSpan w:val="4"/>
            <w:vAlign w:val="center"/>
          </w:tcPr>
          <w:p w:rsidR="00B47E3C" w:rsidRDefault="00B47E3C" w:rsidP="00B47E3C">
            <w:pPr>
              <w:snapToGrid w:val="0"/>
              <w:jc w:val="center"/>
              <w:rPr>
                <w:lang w:eastAsia="ar-SA"/>
              </w:rPr>
            </w:pPr>
            <w:r>
              <w:rPr>
                <w:lang w:eastAsia="ar-SA"/>
              </w:rPr>
              <w:t>Скважина №б/</w:t>
            </w:r>
            <w:proofErr w:type="spellStart"/>
            <w:r>
              <w:rPr>
                <w:lang w:eastAsia="ar-SA"/>
              </w:rPr>
              <w:t>н</w:t>
            </w:r>
            <w:proofErr w:type="spellEnd"/>
          </w:p>
        </w:tc>
      </w:tr>
      <w:tr w:rsidR="00B47E3C" w:rsidTr="00B47E3C">
        <w:trPr>
          <w:trHeight w:val="26"/>
          <w:jc w:val="center"/>
        </w:trPr>
        <w:tc>
          <w:tcPr>
            <w:tcW w:w="2328" w:type="dxa"/>
            <w:vAlign w:val="center"/>
          </w:tcPr>
          <w:p w:rsidR="00B47E3C" w:rsidRDefault="00B47E3C" w:rsidP="00B47E3C">
            <w:pPr>
              <w:snapToGrid w:val="0"/>
              <w:jc w:val="center"/>
              <w:rPr>
                <w:lang w:eastAsia="ar-SA"/>
              </w:rPr>
            </w:pPr>
            <w:r>
              <w:rPr>
                <w:lang w:eastAsia="ar-SA"/>
              </w:rPr>
              <w:t>Запах</w:t>
            </w:r>
          </w:p>
        </w:tc>
        <w:tc>
          <w:tcPr>
            <w:tcW w:w="2345" w:type="dxa"/>
            <w:vAlign w:val="center"/>
          </w:tcPr>
          <w:p w:rsidR="00B47E3C" w:rsidRDefault="00B47E3C" w:rsidP="00B47E3C">
            <w:pPr>
              <w:snapToGrid w:val="0"/>
              <w:jc w:val="center"/>
              <w:rPr>
                <w:lang w:eastAsia="ar-SA"/>
              </w:rPr>
            </w:pPr>
            <w:r>
              <w:rPr>
                <w:lang w:eastAsia="ar-SA"/>
              </w:rPr>
              <w:t>Баллы</w:t>
            </w:r>
          </w:p>
        </w:tc>
        <w:tc>
          <w:tcPr>
            <w:tcW w:w="2463" w:type="dxa"/>
          </w:tcPr>
          <w:p w:rsidR="00B47E3C" w:rsidRDefault="00B47E3C" w:rsidP="00B47E3C">
            <w:pPr>
              <w:snapToGrid w:val="0"/>
              <w:jc w:val="center"/>
              <w:rPr>
                <w:lang w:eastAsia="ar-SA"/>
              </w:rPr>
            </w:pPr>
            <w:r>
              <w:rPr>
                <w:lang w:eastAsia="ar-SA"/>
              </w:rPr>
              <w:t>2,0</w:t>
            </w:r>
          </w:p>
        </w:tc>
        <w:tc>
          <w:tcPr>
            <w:tcW w:w="2845" w:type="dxa"/>
          </w:tcPr>
          <w:p w:rsidR="00B47E3C" w:rsidRDefault="00B47E3C" w:rsidP="00B47E3C">
            <w:pPr>
              <w:snapToGrid w:val="0"/>
              <w:jc w:val="center"/>
              <w:rPr>
                <w:lang w:eastAsia="ar-SA"/>
              </w:rPr>
            </w:pPr>
            <w:r>
              <w:rPr>
                <w:lang w:eastAsia="ar-SA"/>
              </w:rPr>
              <w:t>0</w:t>
            </w:r>
          </w:p>
        </w:tc>
      </w:tr>
      <w:tr w:rsidR="00B47E3C" w:rsidTr="00B47E3C">
        <w:trPr>
          <w:trHeight w:val="8"/>
          <w:jc w:val="center"/>
        </w:trPr>
        <w:tc>
          <w:tcPr>
            <w:tcW w:w="2328" w:type="dxa"/>
            <w:vAlign w:val="center"/>
          </w:tcPr>
          <w:p w:rsidR="00B47E3C" w:rsidRDefault="00B47E3C" w:rsidP="00B47E3C">
            <w:pPr>
              <w:snapToGrid w:val="0"/>
              <w:jc w:val="center"/>
              <w:rPr>
                <w:lang w:eastAsia="ar-SA"/>
              </w:rPr>
            </w:pPr>
            <w:r>
              <w:rPr>
                <w:lang w:eastAsia="ar-SA"/>
              </w:rPr>
              <w:t>Привкус</w:t>
            </w:r>
          </w:p>
        </w:tc>
        <w:tc>
          <w:tcPr>
            <w:tcW w:w="2345" w:type="dxa"/>
            <w:vAlign w:val="center"/>
          </w:tcPr>
          <w:p w:rsidR="00B47E3C" w:rsidRDefault="00B47E3C" w:rsidP="00B47E3C">
            <w:pPr>
              <w:snapToGrid w:val="0"/>
              <w:jc w:val="center"/>
              <w:rPr>
                <w:lang w:eastAsia="ar-SA"/>
              </w:rPr>
            </w:pPr>
            <w:r>
              <w:rPr>
                <w:lang w:eastAsia="ar-SA"/>
              </w:rPr>
              <w:t>Баллы</w:t>
            </w:r>
          </w:p>
        </w:tc>
        <w:tc>
          <w:tcPr>
            <w:tcW w:w="2463" w:type="dxa"/>
            <w:vAlign w:val="center"/>
          </w:tcPr>
          <w:p w:rsidR="00B47E3C" w:rsidRDefault="00B47E3C" w:rsidP="00B47E3C">
            <w:pPr>
              <w:snapToGrid w:val="0"/>
              <w:jc w:val="center"/>
              <w:rPr>
                <w:lang w:eastAsia="ar-SA"/>
              </w:rPr>
            </w:pPr>
            <w:r>
              <w:rPr>
                <w:lang w:eastAsia="ar-SA"/>
              </w:rPr>
              <w:t>2,0</w:t>
            </w:r>
          </w:p>
        </w:tc>
        <w:tc>
          <w:tcPr>
            <w:tcW w:w="2845" w:type="dxa"/>
          </w:tcPr>
          <w:p w:rsidR="00B47E3C" w:rsidRDefault="00B47E3C" w:rsidP="00B47E3C">
            <w:pPr>
              <w:snapToGrid w:val="0"/>
              <w:jc w:val="center"/>
              <w:rPr>
                <w:lang w:eastAsia="ar-SA"/>
              </w:rPr>
            </w:pPr>
            <w:r>
              <w:rPr>
                <w:lang w:eastAsia="ar-SA"/>
              </w:rPr>
              <w:t>0</w:t>
            </w:r>
          </w:p>
        </w:tc>
      </w:tr>
      <w:tr w:rsidR="00B47E3C" w:rsidTr="00B47E3C">
        <w:trPr>
          <w:trHeight w:val="6"/>
          <w:jc w:val="center"/>
        </w:trPr>
        <w:tc>
          <w:tcPr>
            <w:tcW w:w="2328" w:type="dxa"/>
            <w:vAlign w:val="center"/>
          </w:tcPr>
          <w:p w:rsidR="00B47E3C" w:rsidRDefault="00B47E3C" w:rsidP="00B47E3C">
            <w:pPr>
              <w:snapToGrid w:val="0"/>
              <w:jc w:val="center"/>
              <w:rPr>
                <w:lang w:eastAsia="ar-SA"/>
              </w:rPr>
            </w:pPr>
            <w:r>
              <w:rPr>
                <w:lang w:eastAsia="ar-SA"/>
              </w:rPr>
              <w:lastRenderedPageBreak/>
              <w:t>Цветность</w:t>
            </w:r>
          </w:p>
        </w:tc>
        <w:tc>
          <w:tcPr>
            <w:tcW w:w="2345" w:type="dxa"/>
            <w:vAlign w:val="center"/>
          </w:tcPr>
          <w:p w:rsidR="00B47E3C" w:rsidRDefault="00B47E3C" w:rsidP="00B47E3C">
            <w:pPr>
              <w:snapToGrid w:val="0"/>
              <w:jc w:val="center"/>
              <w:rPr>
                <w:lang w:eastAsia="ar-SA"/>
              </w:rPr>
            </w:pPr>
            <w:r>
              <w:rPr>
                <w:lang w:eastAsia="ar-SA"/>
              </w:rPr>
              <w:t>Градусы</w:t>
            </w:r>
          </w:p>
        </w:tc>
        <w:tc>
          <w:tcPr>
            <w:tcW w:w="2463" w:type="dxa"/>
            <w:vAlign w:val="center"/>
          </w:tcPr>
          <w:p w:rsidR="00B47E3C" w:rsidRDefault="00B47E3C" w:rsidP="00B47E3C">
            <w:pPr>
              <w:snapToGrid w:val="0"/>
              <w:jc w:val="center"/>
              <w:rPr>
                <w:lang w:eastAsia="ar-SA"/>
              </w:rPr>
            </w:pPr>
            <w:r>
              <w:rPr>
                <w:lang w:eastAsia="ar-SA"/>
              </w:rPr>
              <w:t>20,0</w:t>
            </w:r>
          </w:p>
        </w:tc>
        <w:tc>
          <w:tcPr>
            <w:tcW w:w="2845" w:type="dxa"/>
          </w:tcPr>
          <w:p w:rsidR="00B47E3C" w:rsidRDefault="00B47E3C" w:rsidP="00B47E3C">
            <w:pPr>
              <w:snapToGrid w:val="0"/>
              <w:jc w:val="center"/>
              <w:rPr>
                <w:lang w:eastAsia="ar-SA"/>
              </w:rPr>
            </w:pPr>
            <w:r>
              <w:rPr>
                <w:lang w:eastAsia="ar-SA"/>
              </w:rPr>
              <w:t>-</w:t>
            </w:r>
          </w:p>
        </w:tc>
      </w:tr>
      <w:tr w:rsidR="00B47E3C" w:rsidTr="00B47E3C">
        <w:trPr>
          <w:trHeight w:val="6"/>
          <w:jc w:val="center"/>
        </w:trPr>
        <w:tc>
          <w:tcPr>
            <w:tcW w:w="2328" w:type="dxa"/>
            <w:vAlign w:val="center"/>
          </w:tcPr>
          <w:p w:rsidR="00B47E3C" w:rsidRDefault="00B47E3C" w:rsidP="00B47E3C">
            <w:pPr>
              <w:snapToGrid w:val="0"/>
              <w:jc w:val="center"/>
              <w:rPr>
                <w:lang w:eastAsia="ar-SA"/>
              </w:rPr>
            </w:pPr>
            <w:r>
              <w:rPr>
                <w:lang w:eastAsia="ar-SA"/>
              </w:rPr>
              <w:t>Мутность</w:t>
            </w:r>
          </w:p>
        </w:tc>
        <w:tc>
          <w:tcPr>
            <w:tcW w:w="2345" w:type="dxa"/>
            <w:vAlign w:val="center"/>
          </w:tcPr>
          <w:p w:rsidR="00B47E3C" w:rsidRDefault="00B47E3C" w:rsidP="00B47E3C">
            <w:pPr>
              <w:snapToGrid w:val="0"/>
              <w:jc w:val="center"/>
              <w:rPr>
                <w:lang w:eastAsia="ar-SA"/>
              </w:rPr>
            </w:pPr>
            <w:r>
              <w:rPr>
                <w:lang w:eastAsia="ar-SA"/>
              </w:rPr>
              <w:t xml:space="preserve">ЕМФ по </w:t>
            </w:r>
            <w:proofErr w:type="spellStart"/>
            <w:r>
              <w:rPr>
                <w:lang w:eastAsia="ar-SA"/>
              </w:rPr>
              <w:t>формазину</w:t>
            </w:r>
            <w:proofErr w:type="spellEnd"/>
          </w:p>
        </w:tc>
        <w:tc>
          <w:tcPr>
            <w:tcW w:w="2463" w:type="dxa"/>
            <w:vAlign w:val="center"/>
          </w:tcPr>
          <w:p w:rsidR="00B47E3C" w:rsidRDefault="00B47E3C" w:rsidP="00B47E3C">
            <w:pPr>
              <w:snapToGrid w:val="0"/>
              <w:jc w:val="center"/>
              <w:rPr>
                <w:lang w:eastAsia="ar-SA"/>
              </w:rPr>
            </w:pPr>
            <w:r>
              <w:rPr>
                <w:lang w:eastAsia="ar-SA"/>
              </w:rPr>
              <w:t>2,6</w:t>
            </w:r>
          </w:p>
        </w:tc>
        <w:tc>
          <w:tcPr>
            <w:tcW w:w="2845" w:type="dxa"/>
          </w:tcPr>
          <w:p w:rsidR="00B47E3C" w:rsidRDefault="00B47E3C" w:rsidP="00B47E3C">
            <w:pPr>
              <w:snapToGrid w:val="0"/>
              <w:jc w:val="center"/>
              <w:rPr>
                <w:lang w:eastAsia="ar-SA"/>
              </w:rPr>
            </w:pPr>
            <w:r>
              <w:rPr>
                <w:lang w:eastAsia="ar-SA"/>
              </w:rPr>
              <w:t>-</w:t>
            </w:r>
          </w:p>
        </w:tc>
      </w:tr>
      <w:tr w:rsidR="00B47E3C" w:rsidTr="00B47E3C">
        <w:trPr>
          <w:trHeight w:val="6"/>
          <w:jc w:val="center"/>
        </w:trPr>
        <w:tc>
          <w:tcPr>
            <w:tcW w:w="2328" w:type="dxa"/>
            <w:vAlign w:val="center"/>
          </w:tcPr>
          <w:p w:rsidR="00B47E3C" w:rsidRDefault="00B47E3C" w:rsidP="00B47E3C">
            <w:pPr>
              <w:snapToGrid w:val="0"/>
              <w:jc w:val="center"/>
              <w:rPr>
                <w:lang w:eastAsia="ar-SA"/>
              </w:rPr>
            </w:pPr>
            <w:r>
              <w:rPr>
                <w:lang w:eastAsia="ar-SA"/>
              </w:rPr>
              <w:t>Водородный показатель</w:t>
            </w:r>
          </w:p>
        </w:tc>
        <w:tc>
          <w:tcPr>
            <w:tcW w:w="2345" w:type="dxa"/>
            <w:vAlign w:val="center"/>
          </w:tcPr>
          <w:p w:rsidR="00B47E3C" w:rsidRDefault="00B47E3C" w:rsidP="00B47E3C">
            <w:pPr>
              <w:snapToGrid w:val="0"/>
              <w:jc w:val="center"/>
              <w:rPr>
                <w:lang w:eastAsia="ar-SA"/>
              </w:rPr>
            </w:pPr>
            <w:proofErr w:type="spellStart"/>
            <w:r>
              <w:rPr>
                <w:lang w:eastAsia="ar-SA"/>
              </w:rPr>
              <w:t>рН</w:t>
            </w:r>
            <w:proofErr w:type="spellEnd"/>
          </w:p>
        </w:tc>
        <w:tc>
          <w:tcPr>
            <w:tcW w:w="2463" w:type="dxa"/>
            <w:vAlign w:val="center"/>
          </w:tcPr>
          <w:p w:rsidR="00B47E3C" w:rsidRDefault="00B47E3C" w:rsidP="00B47E3C">
            <w:pPr>
              <w:snapToGrid w:val="0"/>
              <w:jc w:val="center"/>
              <w:rPr>
                <w:lang w:eastAsia="ar-SA"/>
              </w:rPr>
            </w:pPr>
            <w:r>
              <w:rPr>
                <w:lang w:eastAsia="ar-SA"/>
              </w:rPr>
              <w:t>6-9</w:t>
            </w:r>
          </w:p>
        </w:tc>
        <w:tc>
          <w:tcPr>
            <w:tcW w:w="2845" w:type="dxa"/>
          </w:tcPr>
          <w:p w:rsidR="00B47E3C" w:rsidRDefault="00B47E3C" w:rsidP="00B47E3C">
            <w:pPr>
              <w:snapToGrid w:val="0"/>
              <w:jc w:val="center"/>
              <w:rPr>
                <w:lang w:eastAsia="ar-SA"/>
              </w:rPr>
            </w:pPr>
            <w:r>
              <w:rPr>
                <w:lang w:eastAsia="ar-SA"/>
              </w:rPr>
              <w:t>7,8</w:t>
            </w:r>
          </w:p>
        </w:tc>
      </w:tr>
      <w:tr w:rsidR="00B47E3C" w:rsidTr="00B47E3C">
        <w:trPr>
          <w:trHeight w:val="6"/>
          <w:jc w:val="center"/>
        </w:trPr>
        <w:tc>
          <w:tcPr>
            <w:tcW w:w="2328" w:type="dxa"/>
            <w:vAlign w:val="center"/>
          </w:tcPr>
          <w:p w:rsidR="00B47E3C" w:rsidRDefault="00B47E3C" w:rsidP="00B47E3C">
            <w:pPr>
              <w:snapToGrid w:val="0"/>
              <w:jc w:val="center"/>
              <w:rPr>
                <w:lang w:eastAsia="ar-SA"/>
              </w:rPr>
            </w:pPr>
            <w:r>
              <w:rPr>
                <w:lang w:eastAsia="ar-SA"/>
              </w:rPr>
              <w:t xml:space="preserve">Окисляемость </w:t>
            </w:r>
            <w:proofErr w:type="spellStart"/>
            <w:r>
              <w:rPr>
                <w:lang w:eastAsia="ar-SA"/>
              </w:rPr>
              <w:t>перманганатная</w:t>
            </w:r>
            <w:proofErr w:type="spellEnd"/>
          </w:p>
        </w:tc>
        <w:tc>
          <w:tcPr>
            <w:tcW w:w="2345" w:type="dxa"/>
          </w:tcPr>
          <w:p w:rsidR="00B47E3C" w:rsidRDefault="00B47E3C" w:rsidP="00B47E3C">
            <w:pPr>
              <w:jc w:val="center"/>
            </w:pPr>
            <w:r>
              <w:rPr>
                <w:lang w:eastAsia="ar-SA"/>
              </w:rPr>
              <w:t>мг/дм</w:t>
            </w:r>
            <w:r>
              <w:rPr>
                <w:vertAlign w:val="superscript"/>
                <w:lang w:eastAsia="ar-SA"/>
              </w:rPr>
              <w:t>3</w:t>
            </w:r>
          </w:p>
        </w:tc>
        <w:tc>
          <w:tcPr>
            <w:tcW w:w="2463" w:type="dxa"/>
            <w:vAlign w:val="center"/>
          </w:tcPr>
          <w:p w:rsidR="00B47E3C" w:rsidRDefault="00B47E3C" w:rsidP="00B47E3C">
            <w:pPr>
              <w:snapToGrid w:val="0"/>
              <w:jc w:val="center"/>
              <w:rPr>
                <w:lang w:eastAsia="ar-SA"/>
              </w:rPr>
            </w:pPr>
            <w:r>
              <w:rPr>
                <w:lang w:eastAsia="ar-SA"/>
              </w:rPr>
              <w:t>5,0</w:t>
            </w:r>
          </w:p>
        </w:tc>
        <w:tc>
          <w:tcPr>
            <w:tcW w:w="2845" w:type="dxa"/>
          </w:tcPr>
          <w:p w:rsidR="00B47E3C" w:rsidRDefault="00B47E3C" w:rsidP="00B47E3C">
            <w:pPr>
              <w:snapToGrid w:val="0"/>
              <w:jc w:val="center"/>
              <w:rPr>
                <w:lang w:eastAsia="ar-SA"/>
              </w:rPr>
            </w:pPr>
            <w:r>
              <w:rPr>
                <w:lang w:eastAsia="ar-SA"/>
              </w:rPr>
              <w:t>-</w:t>
            </w:r>
          </w:p>
        </w:tc>
      </w:tr>
      <w:tr w:rsidR="00B47E3C" w:rsidTr="00B47E3C">
        <w:trPr>
          <w:trHeight w:val="6"/>
          <w:jc w:val="center"/>
        </w:trPr>
        <w:tc>
          <w:tcPr>
            <w:tcW w:w="2328" w:type="dxa"/>
            <w:vAlign w:val="center"/>
          </w:tcPr>
          <w:p w:rsidR="00B47E3C" w:rsidRDefault="00B47E3C" w:rsidP="00B47E3C">
            <w:pPr>
              <w:snapToGrid w:val="0"/>
              <w:jc w:val="center"/>
              <w:rPr>
                <w:lang w:eastAsia="ar-SA"/>
              </w:rPr>
            </w:pPr>
            <w:r>
              <w:rPr>
                <w:lang w:eastAsia="ar-SA"/>
              </w:rPr>
              <w:t>Жесткость общая</w:t>
            </w:r>
          </w:p>
        </w:tc>
        <w:tc>
          <w:tcPr>
            <w:tcW w:w="2345" w:type="dxa"/>
            <w:vAlign w:val="center"/>
          </w:tcPr>
          <w:p w:rsidR="00B47E3C" w:rsidRDefault="00B47E3C" w:rsidP="00B47E3C">
            <w:pPr>
              <w:snapToGrid w:val="0"/>
              <w:jc w:val="center"/>
              <w:rPr>
                <w:lang w:eastAsia="ar-SA"/>
              </w:rPr>
            </w:pPr>
            <w:r>
              <w:rPr>
                <w:lang w:eastAsia="ar-SA"/>
              </w:rPr>
              <w:t xml:space="preserve">мг </w:t>
            </w:r>
            <w:proofErr w:type="spellStart"/>
            <w:r>
              <w:rPr>
                <w:lang w:eastAsia="ar-SA"/>
              </w:rPr>
              <w:t>экв</w:t>
            </w:r>
            <w:proofErr w:type="spellEnd"/>
            <w:r>
              <w:rPr>
                <w:lang w:eastAsia="ar-SA"/>
              </w:rPr>
              <w:t>/дм</w:t>
            </w:r>
            <w:r>
              <w:rPr>
                <w:vertAlign w:val="superscript"/>
                <w:lang w:eastAsia="ar-SA"/>
              </w:rPr>
              <w:t>3</w:t>
            </w:r>
          </w:p>
        </w:tc>
        <w:tc>
          <w:tcPr>
            <w:tcW w:w="2463" w:type="dxa"/>
            <w:vAlign w:val="center"/>
          </w:tcPr>
          <w:p w:rsidR="00B47E3C" w:rsidRDefault="00B47E3C" w:rsidP="00B47E3C">
            <w:pPr>
              <w:snapToGrid w:val="0"/>
              <w:jc w:val="center"/>
              <w:rPr>
                <w:lang w:eastAsia="ar-SA"/>
              </w:rPr>
            </w:pPr>
            <w:r>
              <w:rPr>
                <w:lang w:eastAsia="ar-SA"/>
              </w:rPr>
              <w:t>7,0</w:t>
            </w:r>
          </w:p>
        </w:tc>
        <w:tc>
          <w:tcPr>
            <w:tcW w:w="2845" w:type="dxa"/>
          </w:tcPr>
          <w:p w:rsidR="00B47E3C" w:rsidRDefault="00B47E3C" w:rsidP="00B47E3C">
            <w:pPr>
              <w:snapToGrid w:val="0"/>
              <w:jc w:val="center"/>
              <w:rPr>
                <w:lang w:eastAsia="ar-SA"/>
              </w:rPr>
            </w:pPr>
            <w:r>
              <w:rPr>
                <w:lang w:eastAsia="ar-SA"/>
              </w:rPr>
              <w:t>9,6</w:t>
            </w:r>
          </w:p>
        </w:tc>
      </w:tr>
      <w:tr w:rsidR="00B47E3C" w:rsidTr="00B47E3C">
        <w:trPr>
          <w:trHeight w:val="6"/>
          <w:jc w:val="center"/>
        </w:trPr>
        <w:tc>
          <w:tcPr>
            <w:tcW w:w="2328" w:type="dxa"/>
            <w:vAlign w:val="center"/>
          </w:tcPr>
          <w:p w:rsidR="00B47E3C" w:rsidRDefault="00B47E3C" w:rsidP="00B47E3C">
            <w:pPr>
              <w:snapToGrid w:val="0"/>
              <w:jc w:val="center"/>
              <w:rPr>
                <w:lang w:val="en-US" w:eastAsia="ar-SA"/>
              </w:rPr>
            </w:pPr>
            <w:proofErr w:type="spellStart"/>
            <w:r>
              <w:rPr>
                <w:lang w:val="en-US" w:eastAsia="ar-SA"/>
              </w:rPr>
              <w:t>Сухой</w:t>
            </w:r>
            <w:proofErr w:type="spellEnd"/>
            <w:r>
              <w:rPr>
                <w:lang w:val="en-US" w:eastAsia="ar-SA"/>
              </w:rPr>
              <w:t xml:space="preserve"> </w:t>
            </w:r>
            <w:proofErr w:type="spellStart"/>
            <w:r>
              <w:rPr>
                <w:lang w:val="en-US" w:eastAsia="ar-SA"/>
              </w:rPr>
              <w:t>остаток</w:t>
            </w:r>
            <w:proofErr w:type="spellEnd"/>
          </w:p>
        </w:tc>
        <w:tc>
          <w:tcPr>
            <w:tcW w:w="2345" w:type="dxa"/>
            <w:vAlign w:val="center"/>
          </w:tcPr>
          <w:p w:rsidR="00B47E3C" w:rsidRDefault="00B47E3C" w:rsidP="00B47E3C">
            <w:pPr>
              <w:snapToGrid w:val="0"/>
              <w:jc w:val="center"/>
              <w:rPr>
                <w:vertAlign w:val="superscript"/>
                <w:lang w:eastAsia="ar-SA"/>
              </w:rPr>
            </w:pPr>
            <w:r>
              <w:rPr>
                <w:lang w:eastAsia="ar-SA"/>
              </w:rPr>
              <w:t>мг/дм</w:t>
            </w:r>
            <w:r>
              <w:rPr>
                <w:vertAlign w:val="superscript"/>
                <w:lang w:eastAsia="ar-SA"/>
              </w:rPr>
              <w:t>3</w:t>
            </w:r>
          </w:p>
        </w:tc>
        <w:tc>
          <w:tcPr>
            <w:tcW w:w="2463" w:type="dxa"/>
            <w:vAlign w:val="center"/>
          </w:tcPr>
          <w:p w:rsidR="00B47E3C" w:rsidRDefault="00B47E3C" w:rsidP="00B47E3C">
            <w:pPr>
              <w:snapToGrid w:val="0"/>
              <w:jc w:val="center"/>
              <w:rPr>
                <w:lang w:eastAsia="ar-SA"/>
              </w:rPr>
            </w:pPr>
            <w:r>
              <w:rPr>
                <w:lang w:eastAsia="ar-SA"/>
              </w:rPr>
              <w:t>1000,0</w:t>
            </w:r>
          </w:p>
        </w:tc>
        <w:tc>
          <w:tcPr>
            <w:tcW w:w="2845" w:type="dxa"/>
          </w:tcPr>
          <w:p w:rsidR="00B47E3C" w:rsidRDefault="00B47E3C" w:rsidP="00B47E3C">
            <w:pPr>
              <w:snapToGrid w:val="0"/>
              <w:jc w:val="center"/>
              <w:rPr>
                <w:lang w:eastAsia="ar-SA"/>
              </w:rPr>
            </w:pPr>
            <w:r>
              <w:rPr>
                <w:lang w:eastAsia="ar-SA"/>
              </w:rPr>
              <w:t>1230</w:t>
            </w:r>
          </w:p>
        </w:tc>
      </w:tr>
      <w:tr w:rsidR="00B47E3C" w:rsidTr="00B47E3C">
        <w:trPr>
          <w:trHeight w:val="6"/>
          <w:jc w:val="center"/>
        </w:trPr>
        <w:tc>
          <w:tcPr>
            <w:tcW w:w="2328" w:type="dxa"/>
            <w:vAlign w:val="center"/>
          </w:tcPr>
          <w:p w:rsidR="00B47E3C" w:rsidRDefault="00B47E3C" w:rsidP="00B47E3C">
            <w:pPr>
              <w:snapToGrid w:val="0"/>
              <w:jc w:val="center"/>
              <w:rPr>
                <w:lang w:eastAsia="ar-SA"/>
              </w:rPr>
            </w:pPr>
            <w:r>
              <w:rPr>
                <w:lang w:eastAsia="ar-SA"/>
              </w:rPr>
              <w:t>Хлориды</w:t>
            </w:r>
          </w:p>
        </w:tc>
        <w:tc>
          <w:tcPr>
            <w:tcW w:w="2345" w:type="dxa"/>
            <w:vAlign w:val="center"/>
          </w:tcPr>
          <w:p w:rsidR="00B47E3C" w:rsidRDefault="00B47E3C" w:rsidP="00B47E3C">
            <w:pPr>
              <w:snapToGrid w:val="0"/>
              <w:jc w:val="center"/>
              <w:rPr>
                <w:lang w:eastAsia="ar-SA"/>
              </w:rPr>
            </w:pPr>
            <w:r>
              <w:rPr>
                <w:lang w:eastAsia="ar-SA"/>
              </w:rPr>
              <w:t>мг/дм</w:t>
            </w:r>
            <w:r>
              <w:rPr>
                <w:vertAlign w:val="superscript"/>
                <w:lang w:eastAsia="ar-SA"/>
              </w:rPr>
              <w:t>3</w:t>
            </w:r>
          </w:p>
        </w:tc>
        <w:tc>
          <w:tcPr>
            <w:tcW w:w="2463" w:type="dxa"/>
            <w:vAlign w:val="center"/>
          </w:tcPr>
          <w:p w:rsidR="00B47E3C" w:rsidRDefault="00B47E3C" w:rsidP="00B47E3C">
            <w:pPr>
              <w:snapToGrid w:val="0"/>
              <w:jc w:val="center"/>
              <w:rPr>
                <w:lang w:eastAsia="ar-SA"/>
              </w:rPr>
            </w:pPr>
            <w:r>
              <w:rPr>
                <w:lang w:eastAsia="ar-SA"/>
              </w:rPr>
              <w:t>350,0</w:t>
            </w:r>
          </w:p>
        </w:tc>
        <w:tc>
          <w:tcPr>
            <w:tcW w:w="2845" w:type="dxa"/>
          </w:tcPr>
          <w:p w:rsidR="00B47E3C" w:rsidRDefault="00B47E3C" w:rsidP="00B47E3C">
            <w:pPr>
              <w:snapToGrid w:val="0"/>
              <w:jc w:val="center"/>
              <w:rPr>
                <w:lang w:eastAsia="ar-SA"/>
              </w:rPr>
            </w:pPr>
            <w:r>
              <w:rPr>
                <w:lang w:eastAsia="ar-SA"/>
              </w:rPr>
              <w:t>210</w:t>
            </w:r>
          </w:p>
        </w:tc>
      </w:tr>
      <w:tr w:rsidR="00B47E3C" w:rsidTr="00B47E3C">
        <w:trPr>
          <w:trHeight w:val="6"/>
          <w:jc w:val="center"/>
        </w:trPr>
        <w:tc>
          <w:tcPr>
            <w:tcW w:w="2328" w:type="dxa"/>
            <w:vAlign w:val="center"/>
          </w:tcPr>
          <w:p w:rsidR="00B47E3C" w:rsidRDefault="00B47E3C" w:rsidP="00B47E3C">
            <w:pPr>
              <w:snapToGrid w:val="0"/>
              <w:jc w:val="center"/>
              <w:rPr>
                <w:lang w:eastAsia="ar-SA"/>
              </w:rPr>
            </w:pPr>
            <w:r>
              <w:rPr>
                <w:lang w:eastAsia="ar-SA"/>
              </w:rPr>
              <w:t>Сульфаты</w:t>
            </w:r>
          </w:p>
        </w:tc>
        <w:tc>
          <w:tcPr>
            <w:tcW w:w="2345" w:type="dxa"/>
          </w:tcPr>
          <w:p w:rsidR="00B47E3C" w:rsidRDefault="00B47E3C" w:rsidP="00B47E3C">
            <w:pPr>
              <w:jc w:val="center"/>
            </w:pPr>
            <w:r>
              <w:rPr>
                <w:lang w:eastAsia="ar-SA"/>
              </w:rPr>
              <w:t>мг/дм</w:t>
            </w:r>
            <w:r>
              <w:rPr>
                <w:vertAlign w:val="superscript"/>
                <w:lang w:eastAsia="ar-SA"/>
              </w:rPr>
              <w:t>3</w:t>
            </w:r>
          </w:p>
        </w:tc>
        <w:tc>
          <w:tcPr>
            <w:tcW w:w="2463" w:type="dxa"/>
            <w:vAlign w:val="center"/>
          </w:tcPr>
          <w:p w:rsidR="00B47E3C" w:rsidRDefault="00B47E3C" w:rsidP="00B47E3C">
            <w:pPr>
              <w:snapToGrid w:val="0"/>
              <w:jc w:val="center"/>
              <w:rPr>
                <w:lang w:eastAsia="ar-SA"/>
              </w:rPr>
            </w:pPr>
            <w:r>
              <w:rPr>
                <w:lang w:eastAsia="ar-SA"/>
              </w:rPr>
              <w:t>500,0</w:t>
            </w:r>
          </w:p>
        </w:tc>
        <w:tc>
          <w:tcPr>
            <w:tcW w:w="2845" w:type="dxa"/>
          </w:tcPr>
          <w:p w:rsidR="00B47E3C" w:rsidRDefault="00B47E3C" w:rsidP="00B47E3C">
            <w:pPr>
              <w:snapToGrid w:val="0"/>
              <w:jc w:val="center"/>
              <w:rPr>
                <w:lang w:eastAsia="ar-SA"/>
              </w:rPr>
            </w:pPr>
            <w:r>
              <w:rPr>
                <w:lang w:eastAsia="ar-SA"/>
              </w:rPr>
              <w:t>386</w:t>
            </w:r>
          </w:p>
        </w:tc>
      </w:tr>
      <w:tr w:rsidR="00B47E3C" w:rsidTr="00B47E3C">
        <w:trPr>
          <w:trHeight w:val="6"/>
          <w:jc w:val="center"/>
        </w:trPr>
        <w:tc>
          <w:tcPr>
            <w:tcW w:w="2328" w:type="dxa"/>
            <w:vAlign w:val="center"/>
          </w:tcPr>
          <w:p w:rsidR="00B47E3C" w:rsidRDefault="00B47E3C" w:rsidP="00B47E3C">
            <w:pPr>
              <w:snapToGrid w:val="0"/>
              <w:jc w:val="center"/>
              <w:rPr>
                <w:lang w:eastAsia="ar-SA"/>
              </w:rPr>
            </w:pPr>
            <w:r>
              <w:rPr>
                <w:lang w:eastAsia="ar-SA"/>
              </w:rPr>
              <w:t>Железо суммарно</w:t>
            </w:r>
          </w:p>
        </w:tc>
        <w:tc>
          <w:tcPr>
            <w:tcW w:w="2345" w:type="dxa"/>
            <w:vAlign w:val="center"/>
          </w:tcPr>
          <w:p w:rsidR="00B47E3C" w:rsidRDefault="00B47E3C" w:rsidP="00B47E3C">
            <w:pPr>
              <w:snapToGrid w:val="0"/>
              <w:jc w:val="center"/>
              <w:rPr>
                <w:lang w:eastAsia="ar-SA"/>
              </w:rPr>
            </w:pPr>
            <w:r>
              <w:rPr>
                <w:lang w:eastAsia="ar-SA"/>
              </w:rPr>
              <w:t>мг/дм</w:t>
            </w:r>
            <w:r>
              <w:rPr>
                <w:vertAlign w:val="superscript"/>
                <w:lang w:eastAsia="ar-SA"/>
              </w:rPr>
              <w:t>3</w:t>
            </w:r>
          </w:p>
        </w:tc>
        <w:tc>
          <w:tcPr>
            <w:tcW w:w="2463" w:type="dxa"/>
            <w:vAlign w:val="center"/>
          </w:tcPr>
          <w:p w:rsidR="00B47E3C" w:rsidRDefault="00B47E3C" w:rsidP="00B47E3C">
            <w:pPr>
              <w:snapToGrid w:val="0"/>
              <w:jc w:val="center"/>
              <w:rPr>
                <w:lang w:eastAsia="ar-SA"/>
              </w:rPr>
            </w:pPr>
            <w:r>
              <w:rPr>
                <w:lang w:eastAsia="ar-SA"/>
              </w:rPr>
              <w:t>0,3</w:t>
            </w:r>
          </w:p>
        </w:tc>
        <w:tc>
          <w:tcPr>
            <w:tcW w:w="2845" w:type="dxa"/>
          </w:tcPr>
          <w:p w:rsidR="00B47E3C" w:rsidRDefault="00B47E3C" w:rsidP="00B47E3C">
            <w:pPr>
              <w:snapToGrid w:val="0"/>
              <w:jc w:val="center"/>
              <w:rPr>
                <w:lang w:eastAsia="ar-SA"/>
              </w:rPr>
            </w:pPr>
            <w:r>
              <w:rPr>
                <w:lang w:eastAsia="ar-SA"/>
              </w:rPr>
              <w:t>0,15</w:t>
            </w:r>
          </w:p>
        </w:tc>
      </w:tr>
      <w:tr w:rsidR="00B47E3C" w:rsidTr="00B47E3C">
        <w:trPr>
          <w:trHeight w:val="6"/>
          <w:jc w:val="center"/>
        </w:trPr>
        <w:tc>
          <w:tcPr>
            <w:tcW w:w="2328" w:type="dxa"/>
            <w:vAlign w:val="center"/>
          </w:tcPr>
          <w:p w:rsidR="00B47E3C" w:rsidRDefault="00B47E3C" w:rsidP="00B47E3C">
            <w:pPr>
              <w:snapToGrid w:val="0"/>
              <w:jc w:val="center"/>
              <w:rPr>
                <w:lang w:eastAsia="ar-SA"/>
              </w:rPr>
            </w:pPr>
            <w:r>
              <w:rPr>
                <w:lang w:eastAsia="ar-SA"/>
              </w:rPr>
              <w:t>Фториды</w:t>
            </w:r>
          </w:p>
        </w:tc>
        <w:tc>
          <w:tcPr>
            <w:tcW w:w="2345" w:type="dxa"/>
          </w:tcPr>
          <w:p w:rsidR="00B47E3C" w:rsidRDefault="00B47E3C" w:rsidP="00B47E3C">
            <w:pPr>
              <w:jc w:val="center"/>
            </w:pPr>
            <w:r>
              <w:rPr>
                <w:lang w:eastAsia="ar-SA"/>
              </w:rPr>
              <w:t>мг/дм</w:t>
            </w:r>
            <w:r>
              <w:rPr>
                <w:vertAlign w:val="superscript"/>
                <w:lang w:eastAsia="ar-SA"/>
              </w:rPr>
              <w:t>3</w:t>
            </w:r>
          </w:p>
        </w:tc>
        <w:tc>
          <w:tcPr>
            <w:tcW w:w="2463" w:type="dxa"/>
            <w:vAlign w:val="center"/>
          </w:tcPr>
          <w:p w:rsidR="00B47E3C" w:rsidRDefault="00B47E3C" w:rsidP="00B47E3C">
            <w:pPr>
              <w:snapToGrid w:val="0"/>
              <w:jc w:val="center"/>
              <w:rPr>
                <w:lang w:eastAsia="ar-SA"/>
              </w:rPr>
            </w:pPr>
            <w:r>
              <w:rPr>
                <w:lang w:eastAsia="ar-SA"/>
              </w:rPr>
              <w:t>1,5</w:t>
            </w:r>
          </w:p>
        </w:tc>
        <w:tc>
          <w:tcPr>
            <w:tcW w:w="2845" w:type="dxa"/>
          </w:tcPr>
          <w:p w:rsidR="00B47E3C" w:rsidRDefault="00B47E3C" w:rsidP="00B47E3C">
            <w:pPr>
              <w:snapToGrid w:val="0"/>
              <w:jc w:val="center"/>
              <w:rPr>
                <w:lang w:eastAsia="ar-SA"/>
              </w:rPr>
            </w:pPr>
            <w:r>
              <w:rPr>
                <w:lang w:eastAsia="ar-SA"/>
              </w:rPr>
              <w:t>1,69</w:t>
            </w:r>
          </w:p>
        </w:tc>
      </w:tr>
    </w:tbl>
    <w:p w:rsidR="00B47E3C" w:rsidRDefault="00B47E3C" w:rsidP="00B47E3C">
      <w:pPr>
        <w:autoSpaceDE w:val="0"/>
        <w:spacing w:line="360" w:lineRule="auto"/>
        <w:ind w:firstLine="851"/>
        <w:jc w:val="right"/>
        <w:rPr>
          <w:sz w:val="28"/>
          <w:szCs w:val="28"/>
        </w:rPr>
      </w:pPr>
    </w:p>
    <w:p w:rsidR="00B47E3C" w:rsidRDefault="00B47E3C" w:rsidP="00B47E3C">
      <w:pPr>
        <w:autoSpaceDE w:val="0"/>
        <w:spacing w:line="360" w:lineRule="auto"/>
        <w:ind w:firstLine="851"/>
        <w:jc w:val="right"/>
        <w:rPr>
          <w:sz w:val="28"/>
          <w:szCs w:val="28"/>
        </w:rPr>
      </w:pPr>
      <w:r>
        <w:rPr>
          <w:sz w:val="28"/>
          <w:szCs w:val="28"/>
        </w:rPr>
        <w:t>Таблица 1.6</w:t>
      </w:r>
    </w:p>
    <w:p w:rsidR="00B47E3C" w:rsidRDefault="00B47E3C" w:rsidP="00B47E3C">
      <w:pPr>
        <w:autoSpaceDE w:val="0"/>
        <w:spacing w:line="100" w:lineRule="atLeast"/>
        <w:ind w:firstLine="567"/>
        <w:jc w:val="center"/>
        <w:rPr>
          <w:sz w:val="28"/>
          <w:szCs w:val="28"/>
        </w:rPr>
      </w:pPr>
      <w:r>
        <w:rPr>
          <w:sz w:val="28"/>
          <w:szCs w:val="28"/>
        </w:rPr>
        <w:t>Микробиологическое исследование</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5"/>
        <w:gridCol w:w="2733"/>
        <w:gridCol w:w="3955"/>
      </w:tblGrid>
      <w:tr w:rsidR="00B47E3C" w:rsidTr="00B47E3C">
        <w:trPr>
          <w:trHeight w:val="21"/>
          <w:jc w:val="center"/>
        </w:trPr>
        <w:tc>
          <w:tcPr>
            <w:tcW w:w="3235" w:type="dxa"/>
            <w:vAlign w:val="center"/>
          </w:tcPr>
          <w:p w:rsidR="00B47E3C" w:rsidRDefault="00B47E3C" w:rsidP="00B47E3C">
            <w:pPr>
              <w:snapToGrid w:val="0"/>
              <w:jc w:val="center"/>
              <w:rPr>
                <w:lang w:eastAsia="ar-SA"/>
              </w:rPr>
            </w:pPr>
            <w:r>
              <w:rPr>
                <w:lang w:eastAsia="ar-SA"/>
              </w:rPr>
              <w:t>Определяемые показатели</w:t>
            </w:r>
          </w:p>
        </w:tc>
        <w:tc>
          <w:tcPr>
            <w:tcW w:w="2733" w:type="dxa"/>
            <w:vAlign w:val="center"/>
          </w:tcPr>
          <w:p w:rsidR="00B47E3C" w:rsidRDefault="00B47E3C" w:rsidP="00B47E3C">
            <w:pPr>
              <w:snapToGrid w:val="0"/>
              <w:jc w:val="center"/>
              <w:rPr>
                <w:lang w:eastAsia="ar-SA"/>
              </w:rPr>
            </w:pPr>
            <w:r>
              <w:rPr>
                <w:lang w:eastAsia="ar-SA"/>
              </w:rPr>
              <w:t>Результаты исследования</w:t>
            </w:r>
          </w:p>
        </w:tc>
        <w:tc>
          <w:tcPr>
            <w:tcW w:w="3955" w:type="dxa"/>
          </w:tcPr>
          <w:p w:rsidR="00B47E3C" w:rsidRDefault="00B47E3C" w:rsidP="00B47E3C">
            <w:pPr>
              <w:snapToGrid w:val="0"/>
              <w:jc w:val="center"/>
              <w:rPr>
                <w:lang w:eastAsia="ar-SA"/>
              </w:rPr>
            </w:pPr>
            <w:r>
              <w:rPr>
                <w:lang w:eastAsia="ar-SA"/>
              </w:rPr>
              <w:t>Гигиенический норматив</w:t>
            </w:r>
          </w:p>
        </w:tc>
      </w:tr>
      <w:tr w:rsidR="00B47E3C" w:rsidTr="00B47E3C">
        <w:trPr>
          <w:trHeight w:val="21"/>
          <w:jc w:val="center"/>
        </w:trPr>
        <w:tc>
          <w:tcPr>
            <w:tcW w:w="3235" w:type="dxa"/>
            <w:vAlign w:val="center"/>
          </w:tcPr>
          <w:p w:rsidR="00B47E3C" w:rsidRDefault="00B47E3C" w:rsidP="00B47E3C">
            <w:pPr>
              <w:snapToGrid w:val="0"/>
              <w:jc w:val="center"/>
              <w:rPr>
                <w:lang w:eastAsia="ar-SA"/>
              </w:rPr>
            </w:pPr>
            <w:r>
              <w:rPr>
                <w:lang w:eastAsia="ar-SA"/>
              </w:rPr>
              <w:t>Общее микробное число</w:t>
            </w:r>
          </w:p>
        </w:tc>
        <w:tc>
          <w:tcPr>
            <w:tcW w:w="2733" w:type="dxa"/>
            <w:vAlign w:val="center"/>
          </w:tcPr>
          <w:p w:rsidR="00B47E3C" w:rsidRDefault="00B47E3C" w:rsidP="00B47E3C">
            <w:pPr>
              <w:snapToGrid w:val="0"/>
              <w:jc w:val="center"/>
              <w:rPr>
                <w:lang w:eastAsia="ar-SA"/>
              </w:rPr>
            </w:pPr>
            <w:r>
              <w:rPr>
                <w:lang w:eastAsia="ar-SA"/>
              </w:rPr>
              <w:t>1-2 КОЕ в 1 мл</w:t>
            </w:r>
          </w:p>
        </w:tc>
        <w:tc>
          <w:tcPr>
            <w:tcW w:w="3955" w:type="dxa"/>
          </w:tcPr>
          <w:p w:rsidR="00B47E3C" w:rsidRDefault="00B47E3C" w:rsidP="00B47E3C">
            <w:pPr>
              <w:snapToGrid w:val="0"/>
              <w:jc w:val="center"/>
              <w:rPr>
                <w:lang w:eastAsia="ar-SA"/>
              </w:rPr>
            </w:pPr>
            <w:r>
              <w:rPr>
                <w:lang w:eastAsia="ar-SA"/>
              </w:rPr>
              <w:t>Не более 50 КОЕ в 1 мл</w:t>
            </w:r>
          </w:p>
        </w:tc>
      </w:tr>
      <w:tr w:rsidR="00B47E3C" w:rsidTr="00B47E3C">
        <w:trPr>
          <w:trHeight w:val="7"/>
          <w:jc w:val="center"/>
        </w:trPr>
        <w:tc>
          <w:tcPr>
            <w:tcW w:w="3235" w:type="dxa"/>
            <w:vAlign w:val="center"/>
          </w:tcPr>
          <w:p w:rsidR="00B47E3C" w:rsidRDefault="00B47E3C" w:rsidP="00B47E3C">
            <w:pPr>
              <w:snapToGrid w:val="0"/>
              <w:jc w:val="center"/>
              <w:rPr>
                <w:lang w:eastAsia="ar-SA"/>
              </w:rPr>
            </w:pPr>
            <w:r>
              <w:rPr>
                <w:lang w:eastAsia="ar-SA"/>
              </w:rPr>
              <w:t xml:space="preserve">Общие </w:t>
            </w:r>
            <w:proofErr w:type="spellStart"/>
            <w:r>
              <w:rPr>
                <w:lang w:eastAsia="ar-SA"/>
              </w:rPr>
              <w:t>колиформные</w:t>
            </w:r>
            <w:proofErr w:type="spellEnd"/>
            <w:r>
              <w:rPr>
                <w:lang w:eastAsia="ar-SA"/>
              </w:rPr>
              <w:t xml:space="preserve"> бактерии</w:t>
            </w:r>
          </w:p>
        </w:tc>
        <w:tc>
          <w:tcPr>
            <w:tcW w:w="2733" w:type="dxa"/>
            <w:vAlign w:val="center"/>
          </w:tcPr>
          <w:p w:rsidR="00B47E3C" w:rsidRDefault="00B47E3C" w:rsidP="00B47E3C">
            <w:pPr>
              <w:snapToGrid w:val="0"/>
              <w:jc w:val="center"/>
              <w:rPr>
                <w:lang w:eastAsia="ar-SA"/>
              </w:rPr>
            </w:pPr>
            <w:r>
              <w:rPr>
                <w:lang w:eastAsia="ar-SA"/>
              </w:rPr>
              <w:t xml:space="preserve">Не </w:t>
            </w:r>
            <w:proofErr w:type="gramStart"/>
            <w:r>
              <w:rPr>
                <w:lang w:eastAsia="ar-SA"/>
              </w:rPr>
              <w:t>обнаружены</w:t>
            </w:r>
            <w:proofErr w:type="gramEnd"/>
          </w:p>
        </w:tc>
        <w:tc>
          <w:tcPr>
            <w:tcW w:w="3955" w:type="dxa"/>
            <w:vAlign w:val="center"/>
          </w:tcPr>
          <w:p w:rsidR="00B47E3C" w:rsidRDefault="00B47E3C" w:rsidP="00B47E3C">
            <w:pPr>
              <w:snapToGrid w:val="0"/>
              <w:jc w:val="center"/>
              <w:rPr>
                <w:lang w:eastAsia="ar-SA"/>
              </w:rPr>
            </w:pPr>
            <w:r>
              <w:rPr>
                <w:lang w:eastAsia="ar-SA"/>
              </w:rPr>
              <w:t xml:space="preserve">Отсутствие </w:t>
            </w:r>
          </w:p>
        </w:tc>
      </w:tr>
      <w:tr w:rsidR="00B47E3C" w:rsidTr="00B47E3C">
        <w:trPr>
          <w:trHeight w:val="6"/>
          <w:jc w:val="center"/>
        </w:trPr>
        <w:tc>
          <w:tcPr>
            <w:tcW w:w="3235" w:type="dxa"/>
            <w:vAlign w:val="center"/>
          </w:tcPr>
          <w:p w:rsidR="00B47E3C" w:rsidRDefault="00B47E3C" w:rsidP="00B47E3C">
            <w:pPr>
              <w:snapToGrid w:val="0"/>
              <w:jc w:val="center"/>
              <w:rPr>
                <w:lang w:eastAsia="ar-SA"/>
              </w:rPr>
            </w:pPr>
            <w:proofErr w:type="spellStart"/>
            <w:r>
              <w:rPr>
                <w:lang w:eastAsia="ar-SA"/>
              </w:rPr>
              <w:t>Термотолерантные</w:t>
            </w:r>
            <w:proofErr w:type="spellEnd"/>
            <w:r>
              <w:rPr>
                <w:lang w:eastAsia="ar-SA"/>
              </w:rPr>
              <w:t xml:space="preserve"> </w:t>
            </w:r>
            <w:proofErr w:type="spellStart"/>
            <w:r>
              <w:rPr>
                <w:lang w:eastAsia="ar-SA"/>
              </w:rPr>
              <w:t>колиформные</w:t>
            </w:r>
            <w:proofErr w:type="spellEnd"/>
            <w:r>
              <w:rPr>
                <w:lang w:eastAsia="ar-SA"/>
              </w:rPr>
              <w:t xml:space="preserve"> бактерии</w:t>
            </w:r>
          </w:p>
        </w:tc>
        <w:tc>
          <w:tcPr>
            <w:tcW w:w="2733" w:type="dxa"/>
            <w:vAlign w:val="center"/>
          </w:tcPr>
          <w:p w:rsidR="00B47E3C" w:rsidRDefault="00B47E3C" w:rsidP="00B47E3C">
            <w:pPr>
              <w:snapToGrid w:val="0"/>
              <w:jc w:val="center"/>
              <w:rPr>
                <w:lang w:eastAsia="ar-SA"/>
              </w:rPr>
            </w:pPr>
            <w:r>
              <w:rPr>
                <w:lang w:eastAsia="ar-SA"/>
              </w:rPr>
              <w:t xml:space="preserve">Не </w:t>
            </w:r>
            <w:proofErr w:type="gramStart"/>
            <w:r>
              <w:rPr>
                <w:lang w:eastAsia="ar-SA"/>
              </w:rPr>
              <w:t>обнаружены</w:t>
            </w:r>
            <w:proofErr w:type="gramEnd"/>
          </w:p>
        </w:tc>
        <w:tc>
          <w:tcPr>
            <w:tcW w:w="3955" w:type="dxa"/>
            <w:vAlign w:val="center"/>
          </w:tcPr>
          <w:p w:rsidR="00B47E3C" w:rsidRDefault="00B47E3C" w:rsidP="00B47E3C">
            <w:pPr>
              <w:snapToGrid w:val="0"/>
              <w:jc w:val="center"/>
              <w:rPr>
                <w:lang w:eastAsia="ar-SA"/>
              </w:rPr>
            </w:pPr>
            <w:r>
              <w:rPr>
                <w:lang w:eastAsia="ar-SA"/>
              </w:rPr>
              <w:t>отсутствие</w:t>
            </w:r>
          </w:p>
        </w:tc>
      </w:tr>
    </w:tbl>
    <w:p w:rsidR="00B47E3C" w:rsidRDefault="00B47E3C" w:rsidP="00B47E3C"/>
    <w:p w:rsidR="00B47E3C" w:rsidRDefault="00B47E3C" w:rsidP="00B47E3C">
      <w:pPr>
        <w:pStyle w:val="22"/>
        <w:spacing w:before="0" w:after="0"/>
      </w:pPr>
      <w:bookmarkStart w:id="30" w:name="_Toc116922242"/>
      <w:r>
        <w:t>1.4.2. 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bookmarkEnd w:id="30"/>
    </w:p>
    <w:p w:rsidR="00B47E3C" w:rsidRDefault="00B47E3C" w:rsidP="00B47E3C">
      <w:pPr>
        <w:spacing w:line="360" w:lineRule="auto"/>
        <w:ind w:firstLine="709"/>
        <w:jc w:val="both"/>
        <w:rPr>
          <w:sz w:val="28"/>
          <w:szCs w:val="28"/>
        </w:rPr>
      </w:pPr>
    </w:p>
    <w:p w:rsidR="00B47E3C" w:rsidRDefault="00B47E3C" w:rsidP="00B47E3C">
      <w:pPr>
        <w:spacing w:line="360" w:lineRule="auto"/>
        <w:ind w:firstLine="709"/>
        <w:jc w:val="both"/>
        <w:rPr>
          <w:sz w:val="28"/>
          <w:szCs w:val="28"/>
        </w:rPr>
      </w:pPr>
      <w:r>
        <w:rPr>
          <w:sz w:val="28"/>
          <w:szCs w:val="28"/>
        </w:rPr>
        <w:t xml:space="preserve">Сооружения очистки и подготовки воды отсутствуют. Так как вода источников водоснабжения не соответствует требованиям </w:t>
      </w:r>
      <w:proofErr w:type="spellStart"/>
      <w:r>
        <w:rPr>
          <w:sz w:val="28"/>
          <w:szCs w:val="28"/>
        </w:rPr>
        <w:t>СанПиН</w:t>
      </w:r>
      <w:proofErr w:type="spellEnd"/>
      <w:proofErr w:type="gramStart"/>
      <w:r>
        <w:rPr>
          <w:sz w:val="28"/>
          <w:szCs w:val="28"/>
        </w:rPr>
        <w:t xml:space="preserve"> ,</w:t>
      </w:r>
      <w:proofErr w:type="gramEnd"/>
      <w:r>
        <w:rPr>
          <w:sz w:val="28"/>
          <w:szCs w:val="28"/>
        </w:rPr>
        <w:t xml:space="preserve">утвержденных </w:t>
      </w:r>
      <w:r>
        <w:rPr>
          <w:sz w:val="28"/>
          <w:szCs w:val="28"/>
        </w:rPr>
        <w:lastRenderedPageBreak/>
        <w:t xml:space="preserve">постановлением главного государственного санитарного врача Российской федерации от 28.01.2021 г.  </w:t>
      </w:r>
    </w:p>
    <w:p w:rsidR="00B47E3C" w:rsidRDefault="00B47E3C" w:rsidP="00B47E3C">
      <w:pPr>
        <w:pStyle w:val="22"/>
        <w:spacing w:before="0" w:after="0"/>
      </w:pPr>
      <w:bookmarkStart w:id="31" w:name="_Toc116922243"/>
      <w:r>
        <w:t>1.4.3. Описание состояния и функционирования существующих насосных централизованных станций</w:t>
      </w:r>
      <w:bookmarkEnd w:id="31"/>
    </w:p>
    <w:p w:rsidR="00B47E3C" w:rsidRDefault="00B47E3C" w:rsidP="00B47E3C">
      <w:pPr>
        <w:spacing w:line="360" w:lineRule="auto"/>
        <w:ind w:firstLine="709"/>
        <w:jc w:val="both"/>
        <w:rPr>
          <w:sz w:val="28"/>
          <w:szCs w:val="28"/>
        </w:rPr>
      </w:pPr>
    </w:p>
    <w:p w:rsidR="00B47E3C" w:rsidRDefault="00B47E3C" w:rsidP="00B47E3C">
      <w:pPr>
        <w:spacing w:line="360" w:lineRule="auto"/>
        <w:ind w:firstLine="709"/>
        <w:jc w:val="both"/>
        <w:rPr>
          <w:sz w:val="28"/>
          <w:szCs w:val="28"/>
        </w:rPr>
      </w:pPr>
      <w:r>
        <w:rPr>
          <w:sz w:val="28"/>
          <w:szCs w:val="28"/>
        </w:rPr>
        <w:t xml:space="preserve">На территории водозаборного узла, располагаются внутриплощадочные сети, сети электроснабжения и связи. Категория надежности электроснабжения водозабора принята третья, что допускает перерыв в подаче воды на одни сутки. Учета объемов подаваемой воды на напорных трубопроводах определяется расчетным методом. </w:t>
      </w:r>
    </w:p>
    <w:p w:rsidR="00B47E3C" w:rsidRDefault="00B47E3C" w:rsidP="00B47E3C">
      <w:pPr>
        <w:spacing w:line="360" w:lineRule="auto"/>
        <w:ind w:firstLine="709"/>
        <w:jc w:val="both"/>
        <w:rPr>
          <w:sz w:val="28"/>
          <w:szCs w:val="28"/>
        </w:rPr>
      </w:pPr>
      <w:r>
        <w:rPr>
          <w:sz w:val="28"/>
          <w:szCs w:val="28"/>
        </w:rPr>
        <w:t xml:space="preserve">Насосы выполняют следующие задачи: </w:t>
      </w:r>
    </w:p>
    <w:p w:rsidR="00B47E3C" w:rsidRDefault="00B47E3C" w:rsidP="00B47E3C">
      <w:pPr>
        <w:spacing w:line="360" w:lineRule="auto"/>
        <w:ind w:firstLine="709"/>
        <w:jc w:val="both"/>
        <w:rPr>
          <w:sz w:val="28"/>
          <w:szCs w:val="28"/>
        </w:rPr>
      </w:pPr>
      <w:r>
        <w:rPr>
          <w:sz w:val="28"/>
          <w:szCs w:val="28"/>
        </w:rPr>
        <w:t xml:space="preserve">1. Бесперебойное обеспечение водой потребителей в требуемом объеме согласно зонам обслуживания в соответствии с реальным режимом водопотребления. </w:t>
      </w:r>
    </w:p>
    <w:p w:rsidR="00B47E3C" w:rsidRDefault="00B47E3C" w:rsidP="00B47E3C">
      <w:pPr>
        <w:spacing w:line="360" w:lineRule="auto"/>
        <w:ind w:firstLine="709"/>
        <w:jc w:val="both"/>
        <w:rPr>
          <w:sz w:val="28"/>
          <w:szCs w:val="28"/>
        </w:rPr>
      </w:pPr>
      <w:r>
        <w:rPr>
          <w:sz w:val="28"/>
          <w:szCs w:val="28"/>
        </w:rPr>
        <w:t>2. Установление эксплуатационных режимов для бесперебойной подачи воды, при соблюдении заданного напора в контрольных точках в соответствии с реальным режимом водопотребления.</w:t>
      </w:r>
    </w:p>
    <w:p w:rsidR="00B47E3C" w:rsidRDefault="00B47E3C" w:rsidP="00B47E3C">
      <w:pPr>
        <w:spacing w:line="360" w:lineRule="auto"/>
        <w:ind w:firstLine="709"/>
        <w:jc w:val="both"/>
        <w:rPr>
          <w:sz w:val="28"/>
          <w:szCs w:val="28"/>
        </w:rPr>
      </w:pPr>
      <w:r>
        <w:rPr>
          <w:sz w:val="28"/>
          <w:szCs w:val="28"/>
        </w:rPr>
        <w:t xml:space="preserve"> </w:t>
      </w:r>
    </w:p>
    <w:p w:rsidR="00B47E3C" w:rsidRDefault="00B47E3C" w:rsidP="00B47E3C">
      <w:pPr>
        <w:pStyle w:val="22"/>
        <w:spacing w:before="0" w:after="0"/>
      </w:pPr>
      <w:bookmarkStart w:id="32" w:name="_Toc116922244"/>
      <w:r>
        <w:t>1.4.4. Описание состояния и функционирования водопроводных сетей систем водоснабжения</w:t>
      </w:r>
      <w:bookmarkEnd w:id="32"/>
    </w:p>
    <w:p w:rsidR="00B47E3C" w:rsidRDefault="00B47E3C" w:rsidP="00B47E3C">
      <w:pPr>
        <w:spacing w:line="360" w:lineRule="auto"/>
        <w:ind w:firstLine="709"/>
        <w:jc w:val="both"/>
        <w:rPr>
          <w:sz w:val="28"/>
          <w:szCs w:val="28"/>
        </w:rPr>
      </w:pPr>
    </w:p>
    <w:p w:rsidR="00B47E3C" w:rsidRDefault="00B47E3C" w:rsidP="00B47E3C">
      <w:pPr>
        <w:spacing w:line="360" w:lineRule="auto"/>
        <w:ind w:firstLine="709"/>
        <w:jc w:val="both"/>
        <w:rPr>
          <w:sz w:val="28"/>
          <w:szCs w:val="28"/>
        </w:rPr>
      </w:pPr>
      <w:r>
        <w:rPr>
          <w:sz w:val="28"/>
          <w:szCs w:val="28"/>
        </w:rPr>
        <w:t xml:space="preserve">Снабжение абонентов холодной питьевой водой надлежащего качества осуществляется через централизованные системы сетей водопровода. Все водопроводные сети на территории поселения эксплуатируются администрацией. </w:t>
      </w:r>
      <w:r>
        <w:rPr>
          <w:sz w:val="28"/>
          <w:szCs w:val="28"/>
        </w:rPr>
        <w:lastRenderedPageBreak/>
        <w:t xml:space="preserve">Существующие мощности водопроводных сооружений и диаметры трубопроводов обеспечивают подачу расчетных расходов воды к потребителям.   </w:t>
      </w:r>
    </w:p>
    <w:p w:rsidR="00B47E3C" w:rsidRDefault="00B47E3C" w:rsidP="00B47E3C">
      <w:pPr>
        <w:spacing w:line="360" w:lineRule="auto"/>
        <w:ind w:firstLine="709"/>
        <w:jc w:val="both"/>
        <w:rPr>
          <w:sz w:val="28"/>
          <w:szCs w:val="28"/>
        </w:rPr>
      </w:pPr>
      <w:r>
        <w:rPr>
          <w:sz w:val="28"/>
          <w:szCs w:val="28"/>
        </w:rPr>
        <w:t xml:space="preserve">Сети выполнены из таких материалов, как ПНД (полиэтилен низкого давления). Для профилактики возникновения аварий и утечек на сетях водопровода и для уменьшения объемов потерь проводится своевременная замена запорно-регулирующей арматуры и водопроводных сетей с истекшим эксплуатационным ресурсом. Функционирование и эксплуатация водопроводных сетей систем централизованного водоснабжения осуществляются на основании «Правил технической эксплуатации систем и сооружений коммунального водоснабжения и канализации», утвержденных приказом Госстроя РФ от 30.12.1999 № 168. </w:t>
      </w:r>
      <w:proofErr w:type="gramStart"/>
      <w:r>
        <w:rPr>
          <w:sz w:val="28"/>
          <w:szCs w:val="28"/>
        </w:rPr>
        <w:t xml:space="preserve">Для обеспечения качества воды в процессе ее транспортировки производится постоянный мониторинг на соответствие требованиям </w:t>
      </w:r>
      <w:proofErr w:type="spellStart"/>
      <w:r>
        <w:rPr>
          <w:sz w:val="28"/>
          <w:szCs w:val="28"/>
        </w:rPr>
        <w:t>СанПиН</w:t>
      </w:r>
      <w:proofErr w:type="spellEnd"/>
      <w:r>
        <w:rPr>
          <w:sz w:val="28"/>
          <w:szCs w:val="28"/>
        </w:rPr>
        <w:t xml:space="preserve">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изменениями на 14 февраля 2022 года).</w:t>
      </w:r>
      <w:proofErr w:type="gramEnd"/>
      <w:r>
        <w:rPr>
          <w:sz w:val="28"/>
          <w:szCs w:val="28"/>
        </w:rPr>
        <w:t xml:space="preserve"> Общая характеристика водопроводных сетей систем водоснабжения приведена в табл. 1.8. </w:t>
      </w:r>
    </w:p>
    <w:p w:rsidR="00B47E3C" w:rsidRDefault="00B47E3C" w:rsidP="00B47E3C">
      <w:pPr>
        <w:autoSpaceDE w:val="0"/>
        <w:spacing w:line="360" w:lineRule="auto"/>
        <w:ind w:firstLine="851"/>
        <w:jc w:val="right"/>
        <w:rPr>
          <w:sz w:val="28"/>
          <w:szCs w:val="28"/>
        </w:rPr>
      </w:pPr>
      <w:r>
        <w:rPr>
          <w:sz w:val="28"/>
          <w:szCs w:val="28"/>
        </w:rPr>
        <w:t>Таблица 1.8</w:t>
      </w:r>
    </w:p>
    <w:p w:rsidR="00B47E3C" w:rsidRDefault="00B47E3C" w:rsidP="00B47E3C">
      <w:pPr>
        <w:autoSpaceDE w:val="0"/>
        <w:spacing w:line="100" w:lineRule="atLeast"/>
        <w:ind w:firstLine="567"/>
        <w:jc w:val="center"/>
        <w:rPr>
          <w:sz w:val="28"/>
          <w:szCs w:val="28"/>
        </w:rPr>
      </w:pPr>
      <w:r>
        <w:rPr>
          <w:sz w:val="28"/>
          <w:szCs w:val="28"/>
        </w:rPr>
        <w:t>Общая характеристика водопроводных сетей</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0"/>
        <w:gridCol w:w="2776"/>
        <w:gridCol w:w="2219"/>
        <w:gridCol w:w="2774"/>
      </w:tblGrid>
      <w:tr w:rsidR="00B47E3C" w:rsidTr="00B47E3C">
        <w:trPr>
          <w:trHeight w:val="351"/>
          <w:jc w:val="center"/>
        </w:trPr>
        <w:tc>
          <w:tcPr>
            <w:tcW w:w="2210" w:type="dxa"/>
          </w:tcPr>
          <w:p w:rsidR="00B47E3C" w:rsidRDefault="00B47E3C" w:rsidP="00B47E3C">
            <w:pPr>
              <w:snapToGrid w:val="0"/>
              <w:jc w:val="center"/>
              <w:rPr>
                <w:lang w:eastAsia="ar-SA"/>
              </w:rPr>
            </w:pPr>
            <w:r>
              <w:rPr>
                <w:lang w:eastAsia="ar-SA"/>
              </w:rPr>
              <w:t xml:space="preserve">Протяженность, </w:t>
            </w:r>
            <w:proofErr w:type="gramStart"/>
            <w:r>
              <w:rPr>
                <w:lang w:eastAsia="ar-SA"/>
              </w:rPr>
              <w:t>км</w:t>
            </w:r>
            <w:proofErr w:type="gramEnd"/>
          </w:p>
        </w:tc>
        <w:tc>
          <w:tcPr>
            <w:tcW w:w="2776" w:type="dxa"/>
          </w:tcPr>
          <w:p w:rsidR="00B47E3C" w:rsidRDefault="00B47E3C" w:rsidP="00B47E3C">
            <w:pPr>
              <w:snapToGrid w:val="0"/>
              <w:jc w:val="center"/>
              <w:rPr>
                <w:lang w:eastAsia="ar-SA"/>
              </w:rPr>
            </w:pPr>
            <w:r>
              <w:rPr>
                <w:lang w:eastAsia="ar-SA"/>
              </w:rPr>
              <w:t>Физический износ, %</w:t>
            </w:r>
          </w:p>
        </w:tc>
        <w:tc>
          <w:tcPr>
            <w:tcW w:w="2219" w:type="dxa"/>
          </w:tcPr>
          <w:p w:rsidR="00B47E3C" w:rsidRDefault="00B47E3C" w:rsidP="00B47E3C">
            <w:pPr>
              <w:snapToGrid w:val="0"/>
              <w:jc w:val="center"/>
              <w:rPr>
                <w:lang w:eastAsia="ar-SA"/>
              </w:rPr>
            </w:pPr>
            <w:r>
              <w:rPr>
                <w:lang w:eastAsia="ar-SA"/>
              </w:rPr>
              <w:t>Потери воды, %</w:t>
            </w:r>
          </w:p>
        </w:tc>
        <w:tc>
          <w:tcPr>
            <w:tcW w:w="2774" w:type="dxa"/>
          </w:tcPr>
          <w:p w:rsidR="00B47E3C" w:rsidRDefault="00B47E3C" w:rsidP="00B47E3C">
            <w:pPr>
              <w:snapToGrid w:val="0"/>
              <w:jc w:val="center"/>
              <w:rPr>
                <w:lang w:eastAsia="ar-SA"/>
              </w:rPr>
            </w:pPr>
            <w:r>
              <w:rPr>
                <w:lang w:eastAsia="ar-SA"/>
              </w:rPr>
              <w:t>Потери воды, м</w:t>
            </w:r>
            <w:r>
              <w:rPr>
                <w:vertAlign w:val="superscript"/>
                <w:lang w:eastAsia="ar-SA"/>
              </w:rPr>
              <w:t>3</w:t>
            </w:r>
            <w:r>
              <w:rPr>
                <w:lang w:eastAsia="ar-SA"/>
              </w:rPr>
              <w:t>/год</w:t>
            </w:r>
          </w:p>
        </w:tc>
      </w:tr>
      <w:tr w:rsidR="00B47E3C" w:rsidTr="00B47E3C">
        <w:trPr>
          <w:trHeight w:val="77"/>
          <w:jc w:val="center"/>
        </w:trPr>
        <w:tc>
          <w:tcPr>
            <w:tcW w:w="2210" w:type="dxa"/>
            <w:vAlign w:val="center"/>
          </w:tcPr>
          <w:p w:rsidR="00B47E3C" w:rsidRDefault="00B47E3C" w:rsidP="00B47E3C">
            <w:pPr>
              <w:snapToGrid w:val="0"/>
              <w:jc w:val="center"/>
              <w:rPr>
                <w:lang w:eastAsia="ar-SA"/>
              </w:rPr>
            </w:pPr>
            <w:r>
              <w:rPr>
                <w:lang w:eastAsia="ar-SA"/>
              </w:rPr>
              <w:t>12,625</w:t>
            </w:r>
          </w:p>
        </w:tc>
        <w:tc>
          <w:tcPr>
            <w:tcW w:w="2776" w:type="dxa"/>
            <w:vAlign w:val="center"/>
          </w:tcPr>
          <w:p w:rsidR="00B47E3C" w:rsidRDefault="00B47E3C" w:rsidP="00B47E3C">
            <w:pPr>
              <w:jc w:val="center"/>
            </w:pPr>
            <w:r>
              <w:t>10</w:t>
            </w:r>
          </w:p>
        </w:tc>
        <w:tc>
          <w:tcPr>
            <w:tcW w:w="2219" w:type="dxa"/>
            <w:vAlign w:val="center"/>
          </w:tcPr>
          <w:p w:rsidR="00B47E3C" w:rsidRDefault="00B47E3C" w:rsidP="00B47E3C">
            <w:pPr>
              <w:jc w:val="center"/>
            </w:pPr>
            <w:r>
              <w:t>11</w:t>
            </w:r>
          </w:p>
        </w:tc>
        <w:tc>
          <w:tcPr>
            <w:tcW w:w="2774" w:type="dxa"/>
            <w:vAlign w:val="center"/>
          </w:tcPr>
          <w:p w:rsidR="00B47E3C" w:rsidRDefault="00B47E3C" w:rsidP="00B47E3C">
            <w:pPr>
              <w:jc w:val="center"/>
            </w:pPr>
            <w:r>
              <w:t>5,59</w:t>
            </w:r>
          </w:p>
        </w:tc>
      </w:tr>
    </w:tbl>
    <w:p w:rsidR="00B47E3C" w:rsidRDefault="00B47E3C" w:rsidP="00B47E3C">
      <w:pPr>
        <w:spacing w:line="360" w:lineRule="auto"/>
        <w:ind w:firstLine="709"/>
        <w:jc w:val="both"/>
        <w:rPr>
          <w:sz w:val="28"/>
          <w:szCs w:val="28"/>
        </w:rPr>
      </w:pPr>
    </w:p>
    <w:p w:rsidR="00B47E3C" w:rsidRDefault="00B47E3C" w:rsidP="00B47E3C">
      <w:pPr>
        <w:pStyle w:val="22"/>
      </w:pPr>
      <w:bookmarkStart w:id="33" w:name="_Toc116922245"/>
      <w:r>
        <w:lastRenderedPageBreak/>
        <w:t>1.4.5. Описание существующих технических и технологических проблем</w:t>
      </w:r>
      <w:bookmarkEnd w:id="33"/>
    </w:p>
    <w:p w:rsidR="00B47E3C" w:rsidRDefault="00B47E3C" w:rsidP="00B47E3C">
      <w:pPr>
        <w:spacing w:line="360" w:lineRule="auto"/>
        <w:ind w:firstLine="709"/>
        <w:jc w:val="both"/>
        <w:rPr>
          <w:sz w:val="28"/>
          <w:szCs w:val="28"/>
        </w:rPr>
      </w:pPr>
    </w:p>
    <w:p w:rsidR="00B47E3C" w:rsidRDefault="00B47E3C" w:rsidP="00B47E3C">
      <w:pPr>
        <w:spacing w:line="360" w:lineRule="auto"/>
        <w:ind w:firstLine="709"/>
        <w:jc w:val="both"/>
        <w:rPr>
          <w:sz w:val="28"/>
          <w:szCs w:val="28"/>
        </w:rPr>
      </w:pPr>
      <w:r>
        <w:rPr>
          <w:sz w:val="28"/>
          <w:szCs w:val="28"/>
        </w:rPr>
        <w:t xml:space="preserve">В настоящее время основными проблемами в водоснабжении населенного пункта являются: дальнейшее развития оснащение потребителей приборами учета. Установка современных приборов учета позволит не только решить проблему достоверной информации о потреблении воды, но и позволит расширить применение автоматизированных систем. </w:t>
      </w:r>
    </w:p>
    <w:p w:rsidR="00B47E3C" w:rsidRDefault="00B47E3C" w:rsidP="00B47E3C">
      <w:pPr>
        <w:spacing w:line="360" w:lineRule="auto"/>
        <w:ind w:firstLine="708"/>
        <w:jc w:val="both"/>
        <w:rPr>
          <w:sz w:val="28"/>
          <w:szCs w:val="28"/>
        </w:rPr>
      </w:pPr>
      <w:r>
        <w:rPr>
          <w:sz w:val="28"/>
          <w:szCs w:val="28"/>
        </w:rPr>
        <w:t xml:space="preserve">Централизованным водоснабжением в ближайшей перспективе будет охвачена большая часть индивидуальной жилой застройки. На сегодняшний день предписания органов, осуществляющих государственный надзор, муниципальный </w:t>
      </w:r>
      <w:proofErr w:type="gramStart"/>
      <w:r>
        <w:rPr>
          <w:sz w:val="28"/>
          <w:szCs w:val="28"/>
        </w:rPr>
        <w:t>контроль, за</w:t>
      </w:r>
      <w:proofErr w:type="gramEnd"/>
      <w:r>
        <w:rPr>
          <w:sz w:val="28"/>
          <w:szCs w:val="28"/>
        </w:rPr>
        <w:t xml:space="preserve"> нарушениями, влияющими на качество и безопасность воды, отсутствуют.</w:t>
      </w:r>
    </w:p>
    <w:p w:rsidR="00B47E3C" w:rsidRDefault="00B47E3C" w:rsidP="00B47E3C">
      <w:pPr>
        <w:spacing w:line="360" w:lineRule="auto"/>
        <w:ind w:firstLine="709"/>
        <w:jc w:val="both"/>
        <w:rPr>
          <w:sz w:val="28"/>
          <w:szCs w:val="28"/>
        </w:rPr>
      </w:pPr>
      <w:r>
        <w:rPr>
          <w:sz w:val="28"/>
          <w:szCs w:val="28"/>
        </w:rPr>
        <w:t>Трубопроводная сеть не снабжена контрольно-профилактическим устройством по обнаружению утечки. На водопроводе имеются скрытые дефекты (разрывы) труб, которые трудно определить. В результате вода незаметно просачивается в почву, способствует образованию коррозии вдоль по имеющимся трещинам. Плохое состояние трубопроводной сети является причиной размножения бактерий и вирусов. Все это приводит к аварийности на сетях – образованию утечек, потере объемов воды, отключению абонентов на время устранения аварии. Поэтому необходима своевременная реконструкция и модернизация запорно-регулирующей арматуры.</w:t>
      </w:r>
    </w:p>
    <w:p w:rsidR="00B47E3C" w:rsidRDefault="00B47E3C" w:rsidP="00B47E3C"/>
    <w:p w:rsidR="00B47E3C" w:rsidRDefault="00B47E3C" w:rsidP="00B47E3C">
      <w:pPr>
        <w:pStyle w:val="22"/>
      </w:pPr>
      <w:bookmarkStart w:id="34" w:name="_Toc116922247"/>
      <w:r>
        <w:t>1.5. Перечень лиц, владеющих на праве собственности или другом законном основании объектами централизованной системы водоснабжения</w:t>
      </w:r>
      <w:bookmarkEnd w:id="34"/>
    </w:p>
    <w:p w:rsidR="00B47E3C" w:rsidRDefault="00B47E3C" w:rsidP="00B47E3C">
      <w:pPr>
        <w:spacing w:line="360" w:lineRule="auto"/>
        <w:ind w:firstLine="709"/>
        <w:jc w:val="both"/>
        <w:rPr>
          <w:sz w:val="28"/>
          <w:szCs w:val="28"/>
        </w:rPr>
      </w:pPr>
      <w:bookmarkStart w:id="35" w:name="OLE_LINK6"/>
    </w:p>
    <w:p w:rsidR="00B47E3C" w:rsidRDefault="00B47E3C" w:rsidP="00B47E3C">
      <w:pPr>
        <w:spacing w:line="360" w:lineRule="auto"/>
        <w:ind w:firstLine="709"/>
        <w:jc w:val="both"/>
        <w:rPr>
          <w:sz w:val="28"/>
          <w:szCs w:val="28"/>
        </w:rPr>
      </w:pPr>
      <w:r>
        <w:rPr>
          <w:sz w:val="28"/>
          <w:szCs w:val="28"/>
        </w:rPr>
        <w:lastRenderedPageBreak/>
        <w:t xml:space="preserve">На территории </w:t>
      </w:r>
      <w:bookmarkStart w:id="36" w:name="OLE_LINK1"/>
      <w:r>
        <w:rPr>
          <w:sz w:val="28"/>
          <w:szCs w:val="28"/>
        </w:rPr>
        <w:t xml:space="preserve"> </w:t>
      </w:r>
      <w:proofErr w:type="spellStart"/>
      <w:r>
        <w:rPr>
          <w:sz w:val="28"/>
          <w:szCs w:val="28"/>
        </w:rPr>
        <w:t>Пуркаевского</w:t>
      </w:r>
      <w:proofErr w:type="spellEnd"/>
      <w:r>
        <w:rPr>
          <w:sz w:val="28"/>
          <w:szCs w:val="28"/>
        </w:rPr>
        <w:t xml:space="preserve"> сельского поселени</w:t>
      </w:r>
      <w:bookmarkEnd w:id="36"/>
      <w:r>
        <w:rPr>
          <w:sz w:val="28"/>
          <w:szCs w:val="28"/>
        </w:rPr>
        <w:t>я на праве хозяйственного ведения объектами централизованной системы водоснабжения распоряжается администрация.</w:t>
      </w:r>
      <w:bookmarkEnd w:id="35"/>
      <w:r>
        <w:rPr>
          <w:sz w:val="28"/>
          <w:szCs w:val="28"/>
        </w:rPr>
        <w:t xml:space="preserve"> Объектами водоснабжения являются насосная станция по </w:t>
      </w:r>
      <w:proofErr w:type="spellStart"/>
      <w:r>
        <w:rPr>
          <w:sz w:val="28"/>
          <w:szCs w:val="28"/>
        </w:rPr>
        <w:t>ул</w:t>
      </w:r>
      <w:proofErr w:type="gramStart"/>
      <w:r>
        <w:rPr>
          <w:sz w:val="28"/>
          <w:szCs w:val="28"/>
        </w:rPr>
        <w:t>.Г</w:t>
      </w:r>
      <w:proofErr w:type="gramEnd"/>
      <w:r>
        <w:rPr>
          <w:sz w:val="28"/>
          <w:szCs w:val="28"/>
        </w:rPr>
        <w:t>орького,по</w:t>
      </w:r>
      <w:proofErr w:type="spellEnd"/>
      <w:r>
        <w:rPr>
          <w:sz w:val="28"/>
          <w:szCs w:val="28"/>
        </w:rPr>
        <w:t xml:space="preserve"> </w:t>
      </w:r>
      <w:proofErr w:type="spellStart"/>
      <w:r>
        <w:rPr>
          <w:sz w:val="28"/>
          <w:szCs w:val="28"/>
        </w:rPr>
        <w:t>ул.Пуркаева</w:t>
      </w:r>
      <w:proofErr w:type="spellEnd"/>
      <w:r>
        <w:rPr>
          <w:sz w:val="28"/>
          <w:szCs w:val="28"/>
        </w:rPr>
        <w:t xml:space="preserve"> и водопроводная сеть по </w:t>
      </w:r>
      <w:proofErr w:type="spellStart"/>
      <w:r>
        <w:rPr>
          <w:sz w:val="28"/>
          <w:szCs w:val="28"/>
        </w:rPr>
        <w:t>ул.Жадейкина</w:t>
      </w:r>
      <w:proofErr w:type="spellEnd"/>
      <w:r>
        <w:rPr>
          <w:sz w:val="28"/>
          <w:szCs w:val="28"/>
        </w:rPr>
        <w:t xml:space="preserve">, </w:t>
      </w:r>
      <w:proofErr w:type="spellStart"/>
      <w:r>
        <w:rPr>
          <w:sz w:val="28"/>
          <w:szCs w:val="28"/>
        </w:rPr>
        <w:t>ул.Горького,ул.Пуркаева,ул.Молодежная</w:t>
      </w:r>
      <w:proofErr w:type="spellEnd"/>
      <w:r>
        <w:rPr>
          <w:sz w:val="28"/>
          <w:szCs w:val="28"/>
        </w:rPr>
        <w:t xml:space="preserve">   .</w:t>
      </w:r>
    </w:p>
    <w:p w:rsidR="00B47E3C" w:rsidRDefault="00B47E3C" w:rsidP="00B47E3C">
      <w:pPr>
        <w:pStyle w:val="12"/>
      </w:pPr>
      <w:bookmarkStart w:id="37" w:name="_Toc116922248"/>
      <w:r>
        <w:t>2. Направления развития централизованных систем водоснабжения</w:t>
      </w:r>
      <w:bookmarkEnd w:id="37"/>
    </w:p>
    <w:p w:rsidR="00B47E3C" w:rsidRDefault="00B47E3C" w:rsidP="00B47E3C">
      <w:pPr>
        <w:pStyle w:val="22"/>
      </w:pPr>
      <w:bookmarkStart w:id="38" w:name="_Toc116922249"/>
      <w:r>
        <w:t>2.1. Основные направления, принципы, задачи и целевые показатели развития централизованных систем водоснабжения</w:t>
      </w:r>
      <w:bookmarkEnd w:id="38"/>
    </w:p>
    <w:p w:rsidR="00B47E3C" w:rsidRDefault="00B47E3C" w:rsidP="00B47E3C">
      <w:pPr>
        <w:autoSpaceDE w:val="0"/>
        <w:spacing w:line="360" w:lineRule="auto"/>
        <w:ind w:firstLine="567"/>
        <w:jc w:val="both"/>
        <w:rPr>
          <w:sz w:val="28"/>
          <w:szCs w:val="28"/>
        </w:rPr>
      </w:pPr>
    </w:p>
    <w:p w:rsidR="00B47E3C" w:rsidRDefault="00B47E3C" w:rsidP="00B47E3C">
      <w:pPr>
        <w:autoSpaceDE w:val="0"/>
        <w:spacing w:line="360" w:lineRule="auto"/>
        <w:ind w:firstLine="567"/>
        <w:jc w:val="both"/>
        <w:rPr>
          <w:sz w:val="28"/>
          <w:szCs w:val="28"/>
        </w:rPr>
      </w:pPr>
      <w:r>
        <w:rPr>
          <w:sz w:val="28"/>
          <w:szCs w:val="28"/>
        </w:rPr>
        <w:t>В целях развития централизованной системы водоснабжения при её разработке руководствовались следующими принципами:</w:t>
      </w:r>
    </w:p>
    <w:p w:rsidR="00B47E3C" w:rsidRDefault="00B47E3C" w:rsidP="00B47E3C">
      <w:pPr>
        <w:widowControl w:val="0"/>
        <w:numPr>
          <w:ilvl w:val="0"/>
          <w:numId w:val="6"/>
        </w:numPr>
        <w:suppressAutoHyphens/>
        <w:autoSpaceDE w:val="0"/>
        <w:spacing w:before="100" w:beforeAutospacing="1" w:after="100" w:afterAutospacing="1" w:line="360" w:lineRule="auto"/>
        <w:ind w:left="0" w:firstLine="567"/>
        <w:jc w:val="both"/>
        <w:rPr>
          <w:sz w:val="28"/>
          <w:szCs w:val="28"/>
        </w:rPr>
      </w:pPr>
      <w:r>
        <w:rPr>
          <w:i/>
          <w:iCs/>
          <w:sz w:val="28"/>
          <w:szCs w:val="28"/>
          <w:u w:val="single"/>
        </w:rPr>
        <w:t>принцип гигиенической оптимизации</w:t>
      </w:r>
      <w:r>
        <w:rPr>
          <w:i/>
          <w:iCs/>
          <w:sz w:val="28"/>
          <w:szCs w:val="28"/>
        </w:rPr>
        <w:t xml:space="preserve">: </w:t>
      </w:r>
      <w:r>
        <w:rPr>
          <w:sz w:val="28"/>
          <w:szCs w:val="28"/>
        </w:rPr>
        <w:t>основной целью является создание системы водоснабжения, поставляющей воду в соответствии с нормой. Лишь таким образом можно гарантировать физиологическое состояние, не вызывающее опасения;</w:t>
      </w:r>
    </w:p>
    <w:p w:rsidR="00B47E3C" w:rsidRDefault="00B47E3C" w:rsidP="00B47E3C">
      <w:pPr>
        <w:widowControl w:val="0"/>
        <w:numPr>
          <w:ilvl w:val="0"/>
          <w:numId w:val="6"/>
        </w:numPr>
        <w:suppressAutoHyphens/>
        <w:autoSpaceDE w:val="0"/>
        <w:spacing w:before="100" w:beforeAutospacing="1" w:after="100" w:afterAutospacing="1" w:line="360" w:lineRule="auto"/>
        <w:ind w:left="0" w:firstLine="567"/>
        <w:jc w:val="both"/>
        <w:rPr>
          <w:sz w:val="28"/>
          <w:szCs w:val="28"/>
        </w:rPr>
      </w:pPr>
      <w:r>
        <w:rPr>
          <w:i/>
          <w:iCs/>
          <w:sz w:val="28"/>
          <w:szCs w:val="28"/>
          <w:u w:val="single"/>
        </w:rPr>
        <w:t>принцип экономической минимизации</w:t>
      </w:r>
      <w:r>
        <w:rPr>
          <w:i/>
          <w:iCs/>
          <w:sz w:val="28"/>
          <w:szCs w:val="28"/>
        </w:rPr>
        <w:t xml:space="preserve">: </w:t>
      </w:r>
      <w:r>
        <w:rPr>
          <w:sz w:val="28"/>
          <w:szCs w:val="28"/>
        </w:rPr>
        <w:t>вся система водоснабжения должна потреблять как можно меньше энергии. Она нуждается в электроэнергии для эксплуатации насосов и в небольшом объёме для водоподготовительной установки. Необходимо не только достичь энергетического минимума, но и сохранить на длительное время, невзирая на износ. Это ведет к требованию высокой стабильности всей системы водоснабжения на протяжении длительного времени. Вмешательство человека должно быть минимальным, из водоносного горизонта должно быть изъято как можно меньше воды: она должна быть использована, очищена и возвращена в циркуляционный круг;</w:t>
      </w:r>
    </w:p>
    <w:p w:rsidR="00B47E3C" w:rsidRDefault="00B47E3C" w:rsidP="00B47E3C">
      <w:pPr>
        <w:widowControl w:val="0"/>
        <w:numPr>
          <w:ilvl w:val="0"/>
          <w:numId w:val="6"/>
        </w:numPr>
        <w:suppressAutoHyphens/>
        <w:autoSpaceDE w:val="0"/>
        <w:spacing w:before="100" w:beforeAutospacing="1" w:after="100" w:afterAutospacing="1" w:line="360" w:lineRule="auto"/>
        <w:ind w:left="0" w:firstLine="567"/>
        <w:jc w:val="both"/>
        <w:rPr>
          <w:sz w:val="28"/>
          <w:szCs w:val="28"/>
        </w:rPr>
      </w:pPr>
      <w:r>
        <w:rPr>
          <w:i/>
          <w:iCs/>
          <w:sz w:val="28"/>
          <w:szCs w:val="28"/>
          <w:u w:val="single"/>
        </w:rPr>
        <w:t>принцип устойчивости</w:t>
      </w:r>
      <w:r>
        <w:rPr>
          <w:i/>
          <w:iCs/>
          <w:sz w:val="28"/>
          <w:szCs w:val="28"/>
        </w:rPr>
        <w:t xml:space="preserve">: </w:t>
      </w:r>
      <w:r>
        <w:rPr>
          <w:sz w:val="28"/>
          <w:szCs w:val="28"/>
        </w:rPr>
        <w:t xml:space="preserve">поставленные цели можно достичь на </w:t>
      </w:r>
      <w:r>
        <w:rPr>
          <w:sz w:val="28"/>
          <w:szCs w:val="28"/>
        </w:rPr>
        <w:lastRenderedPageBreak/>
        <w:t>длительное время лишь при обеспечении уже упомянутой долгосрочной стабильности;</w:t>
      </w:r>
    </w:p>
    <w:p w:rsidR="00B47E3C" w:rsidRDefault="00B47E3C" w:rsidP="00B47E3C">
      <w:pPr>
        <w:widowControl w:val="0"/>
        <w:numPr>
          <w:ilvl w:val="0"/>
          <w:numId w:val="6"/>
        </w:numPr>
        <w:suppressAutoHyphens/>
        <w:autoSpaceDE w:val="0"/>
        <w:spacing w:before="100" w:beforeAutospacing="1" w:after="100" w:afterAutospacing="1" w:line="360" w:lineRule="auto"/>
        <w:ind w:left="0" w:firstLine="567"/>
        <w:jc w:val="both"/>
        <w:rPr>
          <w:sz w:val="28"/>
          <w:szCs w:val="28"/>
        </w:rPr>
      </w:pPr>
      <w:r>
        <w:rPr>
          <w:i/>
          <w:iCs/>
          <w:sz w:val="28"/>
          <w:szCs w:val="28"/>
          <w:u w:val="single"/>
        </w:rPr>
        <w:t>простота</w:t>
      </w:r>
      <w:r>
        <w:rPr>
          <w:i/>
          <w:iCs/>
          <w:sz w:val="28"/>
          <w:szCs w:val="28"/>
        </w:rPr>
        <w:t>:</w:t>
      </w:r>
      <w:r>
        <w:rPr>
          <w:sz w:val="28"/>
          <w:szCs w:val="28"/>
        </w:rPr>
        <w:t xml:space="preserve"> вся установка должна подвергаться техническому обслуживанию после реконструкции. Техническое обслуживание включает весь комплекс, состоящий из инспекции, сервиса и ремонтных работ. Оно в долгосрочном плане может осуществляться только работниками водопроводной станции. Следовательно, целесообразно конструировать установки </w:t>
      </w:r>
      <w:proofErr w:type="gramStart"/>
      <w:r>
        <w:rPr>
          <w:sz w:val="28"/>
          <w:szCs w:val="28"/>
        </w:rPr>
        <w:t>попроще</w:t>
      </w:r>
      <w:proofErr w:type="gramEnd"/>
      <w:r>
        <w:rPr>
          <w:sz w:val="28"/>
          <w:szCs w:val="28"/>
        </w:rPr>
        <w:t>, с тем, чтобы их работники могли их обслуживать и производить ремонтные работы;</w:t>
      </w:r>
    </w:p>
    <w:p w:rsidR="00B47E3C" w:rsidRDefault="00B47E3C" w:rsidP="00B47E3C">
      <w:pPr>
        <w:widowControl w:val="0"/>
        <w:numPr>
          <w:ilvl w:val="0"/>
          <w:numId w:val="6"/>
        </w:numPr>
        <w:suppressAutoHyphens/>
        <w:autoSpaceDE w:val="0"/>
        <w:spacing w:before="100" w:beforeAutospacing="1" w:after="100" w:afterAutospacing="1" w:line="360" w:lineRule="auto"/>
        <w:ind w:left="0" w:firstLine="567"/>
        <w:jc w:val="both"/>
        <w:rPr>
          <w:sz w:val="28"/>
          <w:szCs w:val="28"/>
        </w:rPr>
      </w:pPr>
      <w:r>
        <w:rPr>
          <w:i/>
          <w:iCs/>
          <w:sz w:val="28"/>
          <w:szCs w:val="28"/>
          <w:u w:val="single"/>
        </w:rPr>
        <w:t>надежность</w:t>
      </w:r>
      <w:r>
        <w:rPr>
          <w:i/>
          <w:iCs/>
          <w:sz w:val="28"/>
          <w:szCs w:val="28"/>
        </w:rPr>
        <w:t xml:space="preserve">: </w:t>
      </w:r>
      <w:r>
        <w:rPr>
          <w:sz w:val="28"/>
          <w:szCs w:val="28"/>
        </w:rPr>
        <w:t xml:space="preserve">установки должны иметь высокую допустимую погрешность. </w:t>
      </w:r>
      <w:proofErr w:type="gramStart"/>
      <w:r>
        <w:rPr>
          <w:sz w:val="28"/>
          <w:szCs w:val="28"/>
        </w:rPr>
        <w:t>Выход из строя отдельных деталей должен иметь незначительные последствия;</w:t>
      </w:r>
      <w:proofErr w:type="gramEnd"/>
    </w:p>
    <w:p w:rsidR="00B47E3C" w:rsidRDefault="00B47E3C" w:rsidP="00B47E3C">
      <w:pPr>
        <w:widowControl w:val="0"/>
        <w:numPr>
          <w:ilvl w:val="0"/>
          <w:numId w:val="6"/>
        </w:numPr>
        <w:suppressAutoHyphens/>
        <w:autoSpaceDE w:val="0"/>
        <w:spacing w:before="100" w:beforeAutospacing="1" w:after="100" w:afterAutospacing="1" w:line="360" w:lineRule="auto"/>
        <w:ind w:left="0" w:firstLine="567"/>
        <w:jc w:val="both"/>
        <w:rPr>
          <w:sz w:val="28"/>
          <w:szCs w:val="28"/>
        </w:rPr>
      </w:pPr>
      <w:proofErr w:type="gramStart"/>
      <w:r>
        <w:rPr>
          <w:i/>
          <w:iCs/>
          <w:sz w:val="28"/>
          <w:szCs w:val="28"/>
          <w:u w:val="single"/>
        </w:rPr>
        <w:t>минимальное технические обслуживание</w:t>
      </w:r>
      <w:r>
        <w:rPr>
          <w:i/>
          <w:iCs/>
          <w:sz w:val="28"/>
          <w:szCs w:val="28"/>
        </w:rPr>
        <w:t xml:space="preserve">: </w:t>
      </w:r>
      <w:r>
        <w:rPr>
          <w:sz w:val="28"/>
          <w:szCs w:val="28"/>
        </w:rPr>
        <w:t>данный критерий достигается за счет минимизации количества конструктивных деталей и их низкой сложности;</w:t>
      </w:r>
      <w:proofErr w:type="gramEnd"/>
    </w:p>
    <w:p w:rsidR="00B47E3C" w:rsidRDefault="00B47E3C" w:rsidP="00B47E3C">
      <w:pPr>
        <w:widowControl w:val="0"/>
        <w:numPr>
          <w:ilvl w:val="0"/>
          <w:numId w:val="6"/>
        </w:numPr>
        <w:suppressAutoHyphens/>
        <w:autoSpaceDE w:val="0"/>
        <w:spacing w:before="100" w:beforeAutospacing="1" w:after="100" w:afterAutospacing="1" w:line="360" w:lineRule="auto"/>
        <w:ind w:left="0" w:firstLine="567"/>
        <w:jc w:val="both"/>
        <w:rPr>
          <w:sz w:val="28"/>
          <w:szCs w:val="28"/>
        </w:rPr>
      </w:pPr>
      <w:r>
        <w:rPr>
          <w:i/>
          <w:iCs/>
          <w:sz w:val="28"/>
          <w:szCs w:val="28"/>
          <w:u w:val="single"/>
        </w:rPr>
        <w:t>минимизация расходов</w:t>
      </w:r>
      <w:r>
        <w:rPr>
          <w:i/>
          <w:iCs/>
          <w:sz w:val="28"/>
          <w:szCs w:val="28"/>
        </w:rPr>
        <w:t xml:space="preserve">: </w:t>
      </w:r>
      <w:r>
        <w:rPr>
          <w:sz w:val="28"/>
          <w:szCs w:val="28"/>
        </w:rPr>
        <w:t xml:space="preserve">использование </w:t>
      </w:r>
      <w:proofErr w:type="spellStart"/>
      <w:r>
        <w:rPr>
          <w:sz w:val="28"/>
          <w:szCs w:val="28"/>
        </w:rPr>
        <w:t>недорогостоящих</w:t>
      </w:r>
      <w:proofErr w:type="spellEnd"/>
      <w:r>
        <w:rPr>
          <w:sz w:val="28"/>
          <w:szCs w:val="28"/>
        </w:rPr>
        <w:t xml:space="preserve"> качественных деталей и механизмов.</w:t>
      </w:r>
    </w:p>
    <w:p w:rsidR="00B47E3C" w:rsidRDefault="00B47E3C" w:rsidP="00B47E3C">
      <w:pPr>
        <w:autoSpaceDE w:val="0"/>
        <w:spacing w:line="360" w:lineRule="auto"/>
        <w:ind w:firstLine="567"/>
        <w:jc w:val="both"/>
        <w:rPr>
          <w:sz w:val="28"/>
          <w:szCs w:val="28"/>
        </w:rPr>
      </w:pPr>
      <w:r>
        <w:rPr>
          <w:sz w:val="28"/>
          <w:szCs w:val="28"/>
        </w:rPr>
        <w:t>Реализация мероприятий, предлагаемых в данной схеме водоснабжения, позволит обеспечить:</w:t>
      </w:r>
    </w:p>
    <w:p w:rsidR="00B47E3C" w:rsidRDefault="00B47E3C" w:rsidP="00B47E3C">
      <w:pPr>
        <w:autoSpaceDE w:val="0"/>
        <w:spacing w:line="360" w:lineRule="auto"/>
        <w:ind w:firstLine="567"/>
        <w:jc w:val="both"/>
        <w:rPr>
          <w:sz w:val="28"/>
          <w:szCs w:val="28"/>
        </w:rPr>
      </w:pPr>
      <w:r>
        <w:rPr>
          <w:sz w:val="28"/>
          <w:szCs w:val="28"/>
        </w:rPr>
        <w:t>- бесперебойное снабжение города питьевой водой, отвечающей требованиям новых нормативов качества;</w:t>
      </w:r>
    </w:p>
    <w:p w:rsidR="00B47E3C" w:rsidRDefault="00B47E3C" w:rsidP="00B47E3C">
      <w:pPr>
        <w:autoSpaceDE w:val="0"/>
        <w:spacing w:line="360" w:lineRule="auto"/>
        <w:ind w:firstLine="567"/>
        <w:jc w:val="both"/>
        <w:rPr>
          <w:sz w:val="28"/>
          <w:szCs w:val="28"/>
        </w:rPr>
      </w:pPr>
      <w:r>
        <w:rPr>
          <w:sz w:val="28"/>
          <w:szCs w:val="28"/>
        </w:rPr>
        <w:t>- повышение надежности работы систем водоснабжения и удовлетворение потребностей потребителей (по объему и качеству услуг);</w:t>
      </w:r>
    </w:p>
    <w:p w:rsidR="00B47E3C" w:rsidRDefault="00B47E3C" w:rsidP="00B47E3C">
      <w:pPr>
        <w:autoSpaceDE w:val="0"/>
        <w:spacing w:line="360" w:lineRule="auto"/>
        <w:ind w:firstLine="567"/>
        <w:jc w:val="both"/>
        <w:rPr>
          <w:sz w:val="28"/>
          <w:szCs w:val="28"/>
        </w:rPr>
      </w:pPr>
      <w:r>
        <w:rPr>
          <w:sz w:val="28"/>
          <w:szCs w:val="28"/>
        </w:rPr>
        <w:t>- модернизацию и инженерно-техническую оптимизацию системы водоснабжения с учетом современных требований;</w:t>
      </w:r>
    </w:p>
    <w:p w:rsidR="00B47E3C" w:rsidRDefault="00B47E3C" w:rsidP="00B47E3C">
      <w:pPr>
        <w:autoSpaceDE w:val="0"/>
        <w:spacing w:line="360" w:lineRule="auto"/>
        <w:ind w:firstLine="567"/>
        <w:jc w:val="both"/>
        <w:rPr>
          <w:sz w:val="28"/>
          <w:szCs w:val="28"/>
        </w:rPr>
      </w:pPr>
      <w:r>
        <w:rPr>
          <w:sz w:val="28"/>
          <w:szCs w:val="28"/>
        </w:rPr>
        <w:lastRenderedPageBreak/>
        <w:t>- уменьшение техногенного воздействия на окружающую среду.</w:t>
      </w:r>
    </w:p>
    <w:p w:rsidR="00B47E3C" w:rsidRDefault="00B47E3C" w:rsidP="00B47E3C">
      <w:pPr>
        <w:autoSpaceDE w:val="0"/>
        <w:spacing w:line="360" w:lineRule="auto"/>
        <w:ind w:firstLine="567"/>
        <w:jc w:val="both"/>
        <w:rPr>
          <w:sz w:val="28"/>
          <w:szCs w:val="28"/>
        </w:rPr>
      </w:pPr>
      <w:r>
        <w:rPr>
          <w:sz w:val="28"/>
          <w:szCs w:val="28"/>
        </w:rPr>
        <w:t xml:space="preserve">Разработка схем водоснабжения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услуги по водоснабжению основан на прогнозировании развития </w:t>
      </w:r>
      <w:proofErr w:type="spellStart"/>
      <w:r>
        <w:rPr>
          <w:sz w:val="28"/>
          <w:szCs w:val="28"/>
        </w:rPr>
        <w:t>Пуркаевского</w:t>
      </w:r>
      <w:proofErr w:type="spellEnd"/>
      <w:r>
        <w:rPr>
          <w:sz w:val="28"/>
          <w:szCs w:val="28"/>
        </w:rPr>
        <w:t xml:space="preserve"> сельского поселения, в первую очередь его градостроительной деятельности.</w:t>
      </w:r>
    </w:p>
    <w:p w:rsidR="00B47E3C" w:rsidRDefault="00B47E3C" w:rsidP="00B47E3C">
      <w:pPr>
        <w:autoSpaceDE w:val="0"/>
        <w:spacing w:line="360" w:lineRule="auto"/>
        <w:ind w:firstLine="567"/>
        <w:jc w:val="both"/>
        <w:rPr>
          <w:sz w:val="28"/>
          <w:szCs w:val="28"/>
        </w:rPr>
      </w:pPr>
      <w:r>
        <w:rPr>
          <w:sz w:val="28"/>
          <w:szCs w:val="28"/>
        </w:rPr>
        <w:t>Схемы разрабатываются на основе анализа фактических нагрузок потребителей по водоснабжению с учётом перспективного развития сроком не менее</w:t>
      </w:r>
      <w:proofErr w:type="gramStart"/>
      <w:r>
        <w:rPr>
          <w:sz w:val="28"/>
          <w:szCs w:val="28"/>
        </w:rPr>
        <w:t>,</w:t>
      </w:r>
      <w:proofErr w:type="gramEnd"/>
      <w:r>
        <w:rPr>
          <w:sz w:val="28"/>
          <w:szCs w:val="28"/>
        </w:rPr>
        <w:t xml:space="preserve"> чем на 10 лет, структуры баланса водопотребления региона, оценки существующего состояния головных сооружений водопровода, насосных станций, а также водопроводных сетей и возможности их дальнейшего использования, рассмотрения вопросов надёжности, экономичности.</w:t>
      </w:r>
    </w:p>
    <w:p w:rsidR="00B47E3C" w:rsidRDefault="00B47E3C" w:rsidP="00B47E3C">
      <w:pPr>
        <w:autoSpaceDE w:val="0"/>
        <w:spacing w:line="360" w:lineRule="auto"/>
        <w:ind w:firstLine="567"/>
        <w:jc w:val="both"/>
        <w:rPr>
          <w:sz w:val="28"/>
          <w:szCs w:val="28"/>
        </w:rPr>
      </w:pPr>
      <w:r>
        <w:rPr>
          <w:sz w:val="28"/>
          <w:szCs w:val="28"/>
        </w:rPr>
        <w:t xml:space="preserve">Обоснование решений (рекомендаций) при разработке схемы водоснабжения осуществляется на основе технико-экономического </w:t>
      </w:r>
      <w:proofErr w:type="gramStart"/>
      <w:r>
        <w:rPr>
          <w:sz w:val="28"/>
          <w:szCs w:val="28"/>
        </w:rPr>
        <w:t>сопоставления вариантов развития систем водоснабжения</w:t>
      </w:r>
      <w:proofErr w:type="gramEnd"/>
      <w:r>
        <w:rPr>
          <w:sz w:val="28"/>
          <w:szCs w:val="28"/>
        </w:rPr>
        <w:t xml:space="preserve"> в целом и отдельных их частей путем оценки их сравнительной эффективности по критерию минимума суммарных дисконтированных затрат.</w:t>
      </w:r>
    </w:p>
    <w:p w:rsidR="00B47E3C" w:rsidRDefault="00B47E3C" w:rsidP="00B47E3C">
      <w:pPr>
        <w:tabs>
          <w:tab w:val="left" w:pos="851"/>
        </w:tabs>
        <w:spacing w:line="360" w:lineRule="auto"/>
        <w:ind w:firstLine="567"/>
        <w:jc w:val="both"/>
        <w:rPr>
          <w:sz w:val="28"/>
          <w:szCs w:val="28"/>
        </w:rPr>
      </w:pPr>
      <w:r>
        <w:rPr>
          <w:sz w:val="28"/>
          <w:szCs w:val="28"/>
        </w:rPr>
        <w:t xml:space="preserve">Основой для разработки и реализации схемы водоснабжения </w:t>
      </w:r>
      <w:bookmarkStart w:id="39" w:name="OLE_LINK2"/>
      <w:proofErr w:type="spellStart"/>
      <w:r>
        <w:rPr>
          <w:sz w:val="28"/>
          <w:szCs w:val="28"/>
        </w:rPr>
        <w:t>Пуркаевского</w:t>
      </w:r>
      <w:proofErr w:type="spellEnd"/>
      <w:r>
        <w:rPr>
          <w:sz w:val="28"/>
          <w:szCs w:val="28"/>
        </w:rPr>
        <w:t xml:space="preserve"> сельского поселения</w:t>
      </w:r>
      <w:bookmarkEnd w:id="39"/>
      <w:r>
        <w:rPr>
          <w:sz w:val="28"/>
          <w:szCs w:val="28"/>
        </w:rPr>
        <w:t xml:space="preserve"> до 2033 года является Федеральный закон от 7 декабря 2011 г.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w:t>
      </w:r>
    </w:p>
    <w:p w:rsidR="00B47E3C" w:rsidRDefault="00B47E3C" w:rsidP="00B47E3C">
      <w:pPr>
        <w:tabs>
          <w:tab w:val="left" w:pos="993"/>
        </w:tabs>
        <w:autoSpaceDE w:val="0"/>
        <w:spacing w:line="360" w:lineRule="auto"/>
        <w:ind w:firstLine="567"/>
        <w:jc w:val="both"/>
        <w:rPr>
          <w:sz w:val="28"/>
          <w:szCs w:val="28"/>
        </w:rPr>
      </w:pPr>
      <w:r>
        <w:rPr>
          <w:sz w:val="28"/>
          <w:szCs w:val="28"/>
        </w:rPr>
        <w:t>Технической базой разработки являются:</w:t>
      </w:r>
    </w:p>
    <w:p w:rsidR="00B47E3C" w:rsidRDefault="00B47E3C" w:rsidP="00B47E3C">
      <w:pPr>
        <w:pStyle w:val="af4"/>
        <w:numPr>
          <w:ilvl w:val="0"/>
          <w:numId w:val="7"/>
        </w:numPr>
        <w:tabs>
          <w:tab w:val="left" w:pos="567"/>
          <w:tab w:val="left" w:pos="680"/>
          <w:tab w:val="left" w:pos="709"/>
          <w:tab w:val="left" w:pos="737"/>
        </w:tabs>
        <w:spacing w:line="360" w:lineRule="auto"/>
        <w:ind w:left="0" w:firstLine="568"/>
        <w:jc w:val="both"/>
        <w:rPr>
          <w:sz w:val="28"/>
          <w:szCs w:val="28"/>
        </w:rPr>
      </w:pPr>
      <w:r>
        <w:rPr>
          <w:sz w:val="28"/>
          <w:szCs w:val="28"/>
        </w:rPr>
        <w:lastRenderedPageBreak/>
        <w:t xml:space="preserve"> федеральный закон Российской Федерации от 23 ноября 2009 года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B47E3C" w:rsidRDefault="00B47E3C" w:rsidP="00B47E3C">
      <w:pPr>
        <w:pStyle w:val="af4"/>
        <w:numPr>
          <w:ilvl w:val="0"/>
          <w:numId w:val="7"/>
        </w:numPr>
        <w:tabs>
          <w:tab w:val="left" w:pos="567"/>
          <w:tab w:val="left" w:pos="680"/>
          <w:tab w:val="left" w:pos="709"/>
          <w:tab w:val="left" w:pos="737"/>
        </w:tabs>
        <w:spacing w:line="360" w:lineRule="auto"/>
        <w:ind w:left="0" w:firstLine="568"/>
        <w:jc w:val="both"/>
        <w:rPr>
          <w:sz w:val="28"/>
          <w:szCs w:val="28"/>
        </w:rPr>
      </w:pPr>
      <w:r>
        <w:rPr>
          <w:sz w:val="28"/>
          <w:szCs w:val="28"/>
        </w:rPr>
        <w:t xml:space="preserve"> приказ министерства регионального развития Российской Федерации от 30 июня 2014 года №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 </w:t>
      </w:r>
    </w:p>
    <w:p w:rsidR="00B47E3C" w:rsidRDefault="00B47E3C" w:rsidP="00B47E3C">
      <w:pPr>
        <w:pStyle w:val="af4"/>
        <w:numPr>
          <w:ilvl w:val="0"/>
          <w:numId w:val="7"/>
        </w:numPr>
        <w:tabs>
          <w:tab w:val="left" w:pos="567"/>
          <w:tab w:val="left" w:pos="680"/>
          <w:tab w:val="left" w:pos="709"/>
          <w:tab w:val="left" w:pos="737"/>
        </w:tabs>
        <w:spacing w:line="360" w:lineRule="auto"/>
        <w:ind w:left="0" w:firstLine="568"/>
        <w:jc w:val="both"/>
        <w:rPr>
          <w:sz w:val="28"/>
          <w:szCs w:val="28"/>
        </w:rPr>
      </w:pPr>
      <w:r>
        <w:rPr>
          <w:sz w:val="28"/>
          <w:szCs w:val="28"/>
        </w:rPr>
        <w:t xml:space="preserve"> генеральный план территории </w:t>
      </w:r>
      <w:proofErr w:type="spellStart"/>
      <w:r>
        <w:rPr>
          <w:sz w:val="28"/>
          <w:szCs w:val="28"/>
        </w:rPr>
        <w:t>Пуркаевского</w:t>
      </w:r>
      <w:proofErr w:type="spellEnd"/>
      <w:r>
        <w:rPr>
          <w:sz w:val="28"/>
          <w:szCs w:val="28"/>
        </w:rPr>
        <w:t xml:space="preserve"> сельского поселения Дубенского муниципального района Республики Мордовия;</w:t>
      </w:r>
    </w:p>
    <w:p w:rsidR="00B47E3C" w:rsidRDefault="00B47E3C" w:rsidP="00B47E3C">
      <w:pPr>
        <w:pStyle w:val="af4"/>
        <w:numPr>
          <w:ilvl w:val="0"/>
          <w:numId w:val="7"/>
        </w:numPr>
        <w:tabs>
          <w:tab w:val="left" w:pos="567"/>
          <w:tab w:val="left" w:pos="680"/>
          <w:tab w:val="left" w:pos="709"/>
          <w:tab w:val="left" w:pos="737"/>
        </w:tabs>
        <w:spacing w:line="360" w:lineRule="auto"/>
        <w:ind w:left="0" w:firstLine="568"/>
        <w:jc w:val="both"/>
        <w:rPr>
          <w:sz w:val="28"/>
          <w:szCs w:val="28"/>
        </w:rPr>
      </w:pPr>
      <w:r>
        <w:rPr>
          <w:sz w:val="28"/>
          <w:szCs w:val="28"/>
        </w:rPr>
        <w:t xml:space="preserve"> проектная и исполнительная документация по канализационным очистным сооружениям, сетям водоснабжения, сетям канализации, насосным станциям;</w:t>
      </w:r>
    </w:p>
    <w:p w:rsidR="00B47E3C" w:rsidRDefault="00B47E3C" w:rsidP="00B47E3C">
      <w:pPr>
        <w:pStyle w:val="af4"/>
        <w:numPr>
          <w:ilvl w:val="0"/>
          <w:numId w:val="7"/>
        </w:numPr>
        <w:tabs>
          <w:tab w:val="left" w:pos="567"/>
          <w:tab w:val="left" w:pos="680"/>
          <w:tab w:val="left" w:pos="709"/>
          <w:tab w:val="left" w:pos="737"/>
        </w:tabs>
        <w:spacing w:line="360" w:lineRule="auto"/>
        <w:ind w:left="0" w:firstLine="568"/>
        <w:jc w:val="both"/>
        <w:rPr>
          <w:sz w:val="28"/>
          <w:szCs w:val="28"/>
        </w:rPr>
      </w:pPr>
      <w:r>
        <w:rPr>
          <w:sz w:val="28"/>
          <w:szCs w:val="28"/>
        </w:rPr>
        <w:t xml:space="preserve"> данные технологического и коммерческого учета отпуска холодной воды, электроэнергии, измерений (журналов наблюдений, электронных архивов) по приборам контроля режимов отпуска и потребления холодной воды, электрической энергии (расход, давление);</w:t>
      </w:r>
    </w:p>
    <w:p w:rsidR="00B47E3C" w:rsidRDefault="00B47E3C" w:rsidP="00B47E3C">
      <w:pPr>
        <w:pStyle w:val="14"/>
        <w:spacing w:line="360" w:lineRule="auto"/>
        <w:ind w:firstLine="567"/>
        <w:jc w:val="both"/>
        <w:rPr>
          <w:sz w:val="28"/>
          <w:szCs w:val="28"/>
        </w:rPr>
      </w:pPr>
      <w:r>
        <w:rPr>
          <w:sz w:val="28"/>
          <w:szCs w:val="28"/>
        </w:rPr>
        <w:t xml:space="preserve">Согласно Генеральному плану предусмотрены мероприятия по развитию жилищного фонда: </w:t>
      </w:r>
    </w:p>
    <w:p w:rsidR="00B47E3C" w:rsidRDefault="00B47E3C" w:rsidP="00B47E3C">
      <w:pPr>
        <w:pStyle w:val="14"/>
        <w:spacing w:line="360" w:lineRule="auto"/>
        <w:ind w:firstLine="567"/>
        <w:jc w:val="both"/>
        <w:rPr>
          <w:sz w:val="28"/>
          <w:szCs w:val="28"/>
        </w:rPr>
      </w:pPr>
      <w:r>
        <w:rPr>
          <w:sz w:val="28"/>
          <w:szCs w:val="28"/>
        </w:rPr>
        <w:t xml:space="preserve">- новое строительство будет вестись на свободных территориях; </w:t>
      </w:r>
    </w:p>
    <w:p w:rsidR="00B47E3C" w:rsidRDefault="00B47E3C" w:rsidP="00B47E3C">
      <w:pPr>
        <w:pStyle w:val="14"/>
        <w:spacing w:line="360" w:lineRule="auto"/>
        <w:ind w:firstLine="567"/>
        <w:jc w:val="both"/>
        <w:rPr>
          <w:sz w:val="28"/>
          <w:szCs w:val="28"/>
        </w:rPr>
      </w:pPr>
      <w:r>
        <w:rPr>
          <w:sz w:val="28"/>
          <w:szCs w:val="28"/>
        </w:rPr>
        <w:t xml:space="preserve">- в структуре нового жилищного строительства будет преобладать </w:t>
      </w:r>
      <w:proofErr w:type="spellStart"/>
      <w:r>
        <w:rPr>
          <w:sz w:val="28"/>
          <w:szCs w:val="28"/>
        </w:rPr>
        <w:t>коттеджная</w:t>
      </w:r>
      <w:proofErr w:type="spellEnd"/>
      <w:r>
        <w:rPr>
          <w:sz w:val="28"/>
          <w:szCs w:val="28"/>
        </w:rPr>
        <w:t xml:space="preserve"> застройка.</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К целевым показателям деятельности относятся следующие показатели:</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1) показатели качества воды;</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2) показатели надежности и бесперебойности водоснабжения и водоотведения;</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3) показатели качества обслуживания абонентов;</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4) показатели очистки сточных вод;</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lastRenderedPageBreak/>
        <w:t>5) показатели эффективности использования ресурсов, в том числе сокращения потерь воды (тепловой энергии в составе горячей воды) при транспортировке;</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6) соотношение цены и эффективности (улучшения качества воды или качества очистки сточных вод) реализации мероприятий инвестиционной программы.</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Целевой показатель качества воды устанавливается в отношении:</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а) доли проб питьевой воды после водоподготовки, не соответствующих санитарным нормам и правилам;</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б) доли проб питьевой воды в распределительной сети, не соответствующих санитарным нормам и правилам;</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 xml:space="preserve">в) доли воды, поданной по договорам холодного водоснабжения, горячего водоснабжения, единого договора водоснабжения и водоотведения, не </w:t>
      </w:r>
      <w:proofErr w:type="gramStart"/>
      <w:r>
        <w:rPr>
          <w:sz w:val="28"/>
          <w:szCs w:val="28"/>
          <w:lang w:eastAsia="ar-SA"/>
        </w:rPr>
        <w:t>соответствующих</w:t>
      </w:r>
      <w:proofErr w:type="gramEnd"/>
      <w:r>
        <w:rPr>
          <w:sz w:val="28"/>
          <w:szCs w:val="28"/>
          <w:lang w:eastAsia="ar-SA"/>
        </w:rPr>
        <w:t xml:space="preserve"> санитарным нормам и правилам.</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Целевые показатели надежности и бесперебойности водоснабжения и водоотведения устанавливаются в отношении:</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 xml:space="preserve">а) аварийности централизованных систем водоснабжения и водоотведения; </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б) продолжительности перерывов водоснабжения и водоотведения.</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Целевые показатели качества обслуживания абонентов устанавливаются в отношении:</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а) среднего времени ожидания ответа оператора при обращении абонента (потребителя) по вопросам водоснабжения и водоотведения по телефону «горячей линии»;</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lastRenderedPageBreak/>
        <w:t>б) доли заявок на подключение, исполненных по итогам года.</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Целевые показатели эффективности использования ресурсов, в том числе сокращения потерь воды (тепловой энергии в составе горячей воды) при транспортировке устанавливается в отношении:</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а) уровня потерь холодной воды, горячей воды при транспортировке;</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б) доля абонентов, осуществляющих расчеты за полученную воду по приборам учета.</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 xml:space="preserve">Целевые показатели соотношения цены и эффективности (улучшения качества воды или качества очистки сточных вод) реализации мероприятий инвестиционной программы определяются исходя </w:t>
      </w:r>
      <w:proofErr w:type="gramStart"/>
      <w:r>
        <w:rPr>
          <w:sz w:val="28"/>
          <w:szCs w:val="28"/>
          <w:lang w:eastAsia="ar-SA"/>
        </w:rPr>
        <w:t>из</w:t>
      </w:r>
      <w:proofErr w:type="gramEnd"/>
      <w:r>
        <w:rPr>
          <w:sz w:val="28"/>
          <w:szCs w:val="28"/>
          <w:lang w:eastAsia="ar-SA"/>
        </w:rPr>
        <w:t>:</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а) увеличения доли населения, которое получило улучшение качества питьевой воды в результате реализации мероприятий;</w:t>
      </w:r>
    </w:p>
    <w:p w:rsidR="00B47E3C" w:rsidRDefault="00B47E3C" w:rsidP="00B47E3C">
      <w:pPr>
        <w:tabs>
          <w:tab w:val="left" w:pos="1420"/>
        </w:tabs>
        <w:autoSpaceDE w:val="0"/>
        <w:spacing w:line="360" w:lineRule="auto"/>
        <w:ind w:firstLine="567"/>
        <w:jc w:val="both"/>
        <w:rPr>
          <w:sz w:val="28"/>
          <w:szCs w:val="28"/>
          <w:lang w:eastAsia="ar-SA"/>
        </w:rPr>
      </w:pPr>
      <w:r>
        <w:rPr>
          <w:sz w:val="28"/>
          <w:szCs w:val="28"/>
          <w:lang w:eastAsia="ar-SA"/>
        </w:rPr>
        <w:t>б) увеличения доли сточных вод, прошедших очистку и соответствующих нормативным требованиям.</w:t>
      </w:r>
    </w:p>
    <w:p w:rsidR="00B47E3C" w:rsidRDefault="00B47E3C" w:rsidP="00B47E3C">
      <w:pPr>
        <w:tabs>
          <w:tab w:val="left" w:pos="1420"/>
        </w:tabs>
        <w:autoSpaceDE w:val="0"/>
        <w:spacing w:line="360" w:lineRule="auto"/>
        <w:ind w:firstLine="567"/>
        <w:jc w:val="both"/>
        <w:rPr>
          <w:sz w:val="28"/>
          <w:szCs w:val="28"/>
          <w:lang w:eastAsia="ar-SA"/>
        </w:rPr>
      </w:pPr>
    </w:p>
    <w:p w:rsidR="00B47E3C" w:rsidRDefault="00B47E3C" w:rsidP="00B47E3C">
      <w:pPr>
        <w:pStyle w:val="22"/>
      </w:pPr>
      <w:bookmarkStart w:id="40" w:name="_Toc116922250"/>
      <w:r>
        <w:t>2.2. Различные сценарии развития централизованных систем водоснабжения в зависимости от различных сценариев развития сельского поселения</w:t>
      </w:r>
      <w:bookmarkEnd w:id="40"/>
    </w:p>
    <w:p w:rsidR="00B47E3C" w:rsidRDefault="00B47E3C" w:rsidP="00B47E3C">
      <w:pPr>
        <w:spacing w:line="360" w:lineRule="auto"/>
        <w:ind w:firstLine="709"/>
        <w:jc w:val="both"/>
        <w:rPr>
          <w:sz w:val="28"/>
          <w:szCs w:val="28"/>
        </w:rPr>
      </w:pPr>
    </w:p>
    <w:p w:rsidR="00B47E3C" w:rsidRDefault="00B47E3C" w:rsidP="00B47E3C">
      <w:pPr>
        <w:spacing w:line="360" w:lineRule="auto"/>
        <w:ind w:firstLine="709"/>
        <w:jc w:val="both"/>
        <w:rPr>
          <w:sz w:val="28"/>
          <w:szCs w:val="28"/>
        </w:rPr>
      </w:pPr>
      <w:r>
        <w:rPr>
          <w:sz w:val="28"/>
          <w:szCs w:val="28"/>
        </w:rPr>
        <w:t xml:space="preserve">В </w:t>
      </w:r>
      <w:proofErr w:type="spellStart"/>
      <w:r>
        <w:rPr>
          <w:sz w:val="28"/>
          <w:szCs w:val="28"/>
        </w:rPr>
        <w:t>Пуркаевском</w:t>
      </w:r>
      <w:proofErr w:type="spellEnd"/>
      <w:r>
        <w:rPr>
          <w:sz w:val="28"/>
          <w:szCs w:val="28"/>
        </w:rPr>
        <w:t xml:space="preserve"> сельском поселении, где на расчетный срок запроектированы кварталы индивидуальной жилой застройки, водоснабжение предлагается осуществлять по двум вариантам.</w:t>
      </w:r>
    </w:p>
    <w:p w:rsidR="00B47E3C" w:rsidRDefault="00B47E3C" w:rsidP="00B47E3C">
      <w:pPr>
        <w:spacing w:line="360" w:lineRule="auto"/>
        <w:ind w:firstLine="709"/>
        <w:jc w:val="both"/>
        <w:rPr>
          <w:i/>
          <w:sz w:val="28"/>
          <w:szCs w:val="28"/>
        </w:rPr>
      </w:pPr>
      <w:r>
        <w:rPr>
          <w:i/>
          <w:sz w:val="28"/>
          <w:szCs w:val="28"/>
        </w:rPr>
        <w:t>Первый вариант.</w:t>
      </w:r>
    </w:p>
    <w:p w:rsidR="00B47E3C" w:rsidRDefault="00B47E3C" w:rsidP="00B47E3C">
      <w:pPr>
        <w:spacing w:line="360" w:lineRule="auto"/>
        <w:ind w:firstLine="709"/>
        <w:jc w:val="both"/>
        <w:rPr>
          <w:sz w:val="28"/>
          <w:szCs w:val="28"/>
        </w:rPr>
      </w:pPr>
      <w:r>
        <w:rPr>
          <w:sz w:val="28"/>
          <w:szCs w:val="28"/>
        </w:rPr>
        <w:lastRenderedPageBreak/>
        <w:t xml:space="preserve">Строительство централизованной системы водоснабжения (бурение артезианских скважин, строительство водонапорных башен и устройство разводящих водопроводных сетей). </w:t>
      </w:r>
    </w:p>
    <w:p w:rsidR="00B47E3C" w:rsidRDefault="00B47E3C" w:rsidP="00B47E3C">
      <w:pPr>
        <w:spacing w:line="360" w:lineRule="auto"/>
        <w:ind w:firstLine="709"/>
        <w:jc w:val="both"/>
        <w:rPr>
          <w:i/>
          <w:sz w:val="28"/>
          <w:szCs w:val="28"/>
        </w:rPr>
      </w:pPr>
      <w:r>
        <w:rPr>
          <w:i/>
          <w:sz w:val="28"/>
          <w:szCs w:val="28"/>
        </w:rPr>
        <w:t>Второй вариант.</w:t>
      </w:r>
    </w:p>
    <w:p w:rsidR="00B47E3C" w:rsidRDefault="00B47E3C" w:rsidP="00B47E3C">
      <w:pPr>
        <w:spacing w:line="360" w:lineRule="auto"/>
        <w:ind w:firstLine="709"/>
        <w:jc w:val="both"/>
        <w:rPr>
          <w:sz w:val="28"/>
          <w:szCs w:val="28"/>
        </w:rPr>
      </w:pPr>
      <w:r>
        <w:rPr>
          <w:sz w:val="28"/>
          <w:szCs w:val="28"/>
        </w:rPr>
        <w:t xml:space="preserve">Владельцы (застройщики) по согласованию с органами надзора при получении разрешительных документов могут заказать и выполнить работы по сооружению </w:t>
      </w:r>
      <w:proofErr w:type="spellStart"/>
      <w:r>
        <w:rPr>
          <w:sz w:val="28"/>
          <w:szCs w:val="28"/>
        </w:rPr>
        <w:t>артскважин</w:t>
      </w:r>
      <w:proofErr w:type="spellEnd"/>
      <w:r>
        <w:rPr>
          <w:sz w:val="28"/>
          <w:szCs w:val="28"/>
        </w:rPr>
        <w:t xml:space="preserve"> для группы домов или индивидуально на своих участках.</w:t>
      </w:r>
    </w:p>
    <w:p w:rsidR="00B47E3C" w:rsidRDefault="00B47E3C" w:rsidP="00B47E3C">
      <w:pPr>
        <w:spacing w:line="360" w:lineRule="auto"/>
        <w:ind w:firstLine="709"/>
        <w:jc w:val="both"/>
        <w:rPr>
          <w:b/>
          <w:bCs/>
          <w:caps/>
          <w:kern w:val="32"/>
          <w:sz w:val="28"/>
          <w:szCs w:val="28"/>
        </w:rPr>
      </w:pPr>
      <w:r>
        <w:rPr>
          <w:sz w:val="28"/>
          <w:szCs w:val="28"/>
        </w:rPr>
        <w:t>Реализация любого из вариантов зависит от темпов застройки и финансовых возможностей застройщиков.</w:t>
      </w:r>
      <w:r>
        <w:br w:type="page"/>
      </w:r>
    </w:p>
    <w:p w:rsidR="00B47E3C" w:rsidRDefault="00B47E3C" w:rsidP="00B47E3C">
      <w:pPr>
        <w:pStyle w:val="12"/>
      </w:pPr>
      <w:bookmarkStart w:id="41" w:name="_Toc116922251"/>
      <w:r>
        <w:lastRenderedPageBreak/>
        <w:t>3. Баланс водоснабжения и потребления питьевой воды</w:t>
      </w:r>
      <w:bookmarkEnd w:id="41"/>
    </w:p>
    <w:p w:rsidR="00B47E3C" w:rsidRDefault="00B47E3C" w:rsidP="00B47E3C">
      <w:pPr>
        <w:pStyle w:val="22"/>
      </w:pPr>
      <w:bookmarkStart w:id="42" w:name="_Toc116922252"/>
      <w:r>
        <w:t>3.1. Общий баланс подачи и реализации воды</w:t>
      </w:r>
      <w:bookmarkEnd w:id="42"/>
    </w:p>
    <w:p w:rsidR="00B47E3C" w:rsidRDefault="00B47E3C" w:rsidP="00B47E3C">
      <w:pPr>
        <w:pStyle w:val="14"/>
        <w:spacing w:line="360" w:lineRule="auto"/>
        <w:ind w:firstLine="709"/>
        <w:jc w:val="both"/>
        <w:rPr>
          <w:sz w:val="28"/>
          <w:szCs w:val="28"/>
        </w:rPr>
      </w:pPr>
    </w:p>
    <w:p w:rsidR="00B47E3C" w:rsidRDefault="00B47E3C" w:rsidP="00B47E3C">
      <w:pPr>
        <w:pStyle w:val="14"/>
        <w:spacing w:line="360" w:lineRule="auto"/>
        <w:ind w:firstLine="709"/>
        <w:jc w:val="both"/>
        <w:rPr>
          <w:sz w:val="28"/>
          <w:szCs w:val="28"/>
        </w:rPr>
      </w:pPr>
      <w:r>
        <w:rPr>
          <w:sz w:val="28"/>
          <w:szCs w:val="28"/>
        </w:rPr>
        <w:t>При разработке схемы водоснабжения определяются требуемые расходы воды для различных потребителей. Расходование воды на хозяйственно-питьевые нужды населения является основной категорией водопотребления в населенном пункте. Количество расходуемой воды зависит от степени санитарно-технического благоустройства районов жилой застройки.</w:t>
      </w:r>
    </w:p>
    <w:p w:rsidR="00B47E3C" w:rsidRDefault="00B47E3C" w:rsidP="00B47E3C">
      <w:pPr>
        <w:pStyle w:val="14"/>
        <w:spacing w:line="360" w:lineRule="auto"/>
        <w:ind w:firstLine="709"/>
        <w:jc w:val="both"/>
        <w:rPr>
          <w:sz w:val="28"/>
          <w:szCs w:val="28"/>
        </w:rPr>
      </w:pPr>
      <w:r>
        <w:rPr>
          <w:sz w:val="28"/>
          <w:szCs w:val="28"/>
        </w:rPr>
        <w:t>Объём забора сети фактически продиктован потребностью объемов воды на реализацию (полезный отпуск) и расходами воды на собственные, технологические нужды и потерями воды. Общий водный баланс подачи и реализации воды имеет следующий вид (табл. 3.1)</w:t>
      </w:r>
    </w:p>
    <w:p w:rsidR="00B47E3C" w:rsidRDefault="00B47E3C" w:rsidP="00B47E3C">
      <w:pPr>
        <w:autoSpaceDE w:val="0"/>
        <w:spacing w:line="360" w:lineRule="auto"/>
        <w:ind w:firstLine="851"/>
        <w:jc w:val="right"/>
        <w:rPr>
          <w:sz w:val="28"/>
          <w:szCs w:val="28"/>
        </w:rPr>
      </w:pPr>
      <w:r>
        <w:rPr>
          <w:sz w:val="28"/>
          <w:szCs w:val="28"/>
        </w:rPr>
        <w:t>Таблица 3.1</w:t>
      </w:r>
    </w:p>
    <w:p w:rsidR="00B47E3C" w:rsidRDefault="00B47E3C" w:rsidP="00B47E3C">
      <w:pPr>
        <w:autoSpaceDE w:val="0"/>
        <w:spacing w:line="100" w:lineRule="atLeast"/>
        <w:ind w:firstLine="567"/>
        <w:jc w:val="center"/>
        <w:rPr>
          <w:sz w:val="28"/>
          <w:szCs w:val="28"/>
        </w:rPr>
      </w:pPr>
      <w:r>
        <w:rPr>
          <w:sz w:val="28"/>
          <w:szCs w:val="28"/>
        </w:rPr>
        <w:t>Общий баланс подачи и реализации воды</w:t>
      </w:r>
    </w:p>
    <w:tbl>
      <w:tblPr>
        <w:tblW w:w="0" w:type="auto"/>
        <w:tblInd w:w="2" w:type="dxa"/>
        <w:tblLayout w:type="fixed"/>
        <w:tblCellMar>
          <w:left w:w="40" w:type="dxa"/>
          <w:right w:w="40" w:type="dxa"/>
        </w:tblCellMar>
        <w:tblLook w:val="04A0"/>
      </w:tblPr>
      <w:tblGrid>
        <w:gridCol w:w="5414"/>
        <w:gridCol w:w="1380"/>
        <w:gridCol w:w="3112"/>
      </w:tblGrid>
      <w:tr w:rsidR="00B47E3C" w:rsidTr="00B47E3C">
        <w:trPr>
          <w:trHeight w:hRule="exact" w:val="617"/>
        </w:trPr>
        <w:tc>
          <w:tcPr>
            <w:tcW w:w="5414"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pStyle w:val="14"/>
              <w:snapToGrid w:val="0"/>
              <w:jc w:val="center"/>
              <w:rPr>
                <w:bCs/>
              </w:rPr>
            </w:pPr>
            <w:r>
              <w:rPr>
                <w:bCs/>
              </w:rPr>
              <w:t>Показатели</w:t>
            </w:r>
          </w:p>
        </w:tc>
        <w:tc>
          <w:tcPr>
            <w:tcW w:w="138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pStyle w:val="14"/>
              <w:snapToGrid w:val="0"/>
              <w:jc w:val="center"/>
              <w:rPr>
                <w:spacing w:val="-1"/>
              </w:rPr>
            </w:pPr>
            <w:r>
              <w:rPr>
                <w:spacing w:val="-1"/>
              </w:rPr>
              <w:t xml:space="preserve">Ед. </w:t>
            </w:r>
            <w:proofErr w:type="spellStart"/>
            <w:r>
              <w:rPr>
                <w:spacing w:val="-1"/>
              </w:rPr>
              <w:t>изм</w:t>
            </w:r>
            <w:proofErr w:type="spellEnd"/>
            <w:r>
              <w:rPr>
                <w:spacing w:val="-1"/>
              </w:rPr>
              <w:t>.</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pStyle w:val="14"/>
              <w:snapToGrid w:val="0"/>
              <w:jc w:val="center"/>
            </w:pPr>
            <w:r>
              <w:t>Факт в 2022 год</w:t>
            </w:r>
          </w:p>
        </w:tc>
      </w:tr>
      <w:tr w:rsidR="00B47E3C" w:rsidTr="00B47E3C">
        <w:trPr>
          <w:trHeight w:hRule="exact" w:val="371"/>
        </w:trPr>
        <w:tc>
          <w:tcPr>
            <w:tcW w:w="5414"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pPr>
            <w:r>
              <w:t>Подано воды в сеть</w:t>
            </w:r>
          </w:p>
        </w:tc>
        <w:tc>
          <w:tcPr>
            <w:tcW w:w="1380"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jc w:val="center"/>
              <w:rPr>
                <w:vertAlign w:val="superscript"/>
              </w:rPr>
            </w:pPr>
            <w:r>
              <w:t>тыс</w:t>
            </w:r>
            <w:proofErr w:type="gramStart"/>
            <w:r>
              <w:t>.м</w:t>
            </w:r>
            <w:proofErr w:type="gramEnd"/>
            <w:r>
              <w:rPr>
                <w:vertAlign w:val="superscript"/>
              </w:rPr>
              <w:t>3</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50,80</w:t>
            </w:r>
          </w:p>
        </w:tc>
      </w:tr>
      <w:tr w:rsidR="00B47E3C" w:rsidTr="00B47E3C">
        <w:trPr>
          <w:trHeight w:hRule="exact" w:val="371"/>
        </w:trPr>
        <w:tc>
          <w:tcPr>
            <w:tcW w:w="5414"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pPr>
            <w:r>
              <w:t>Потери воды в сетях</w:t>
            </w:r>
          </w:p>
        </w:tc>
        <w:tc>
          <w:tcPr>
            <w:tcW w:w="1380"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jc w:val="center"/>
              <w:rPr>
                <w:vertAlign w:val="superscript"/>
              </w:rPr>
            </w:pPr>
            <w:r>
              <w:t>тыс</w:t>
            </w:r>
            <w:proofErr w:type="gramStart"/>
            <w:r>
              <w:t>.м</w:t>
            </w:r>
            <w:proofErr w:type="gramEnd"/>
            <w:r>
              <w:rPr>
                <w:vertAlign w:val="superscript"/>
              </w:rPr>
              <w:t>3</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5,59</w:t>
            </w:r>
          </w:p>
        </w:tc>
      </w:tr>
      <w:tr w:rsidR="00B47E3C" w:rsidTr="00B47E3C">
        <w:trPr>
          <w:trHeight w:hRule="exact" w:val="371"/>
        </w:trPr>
        <w:tc>
          <w:tcPr>
            <w:tcW w:w="5414"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pPr>
            <w:r>
              <w:t>Потери воды в сетях</w:t>
            </w:r>
          </w:p>
        </w:tc>
        <w:tc>
          <w:tcPr>
            <w:tcW w:w="1380"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jc w:val="center"/>
            </w:pPr>
            <w:r>
              <w:t>%</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11</w:t>
            </w:r>
          </w:p>
        </w:tc>
      </w:tr>
      <w:tr w:rsidR="00B47E3C" w:rsidTr="00B47E3C">
        <w:trPr>
          <w:trHeight w:hRule="exact" w:val="391"/>
        </w:trPr>
        <w:tc>
          <w:tcPr>
            <w:tcW w:w="5414"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pPr>
            <w:r>
              <w:t>Объем полезного отпуска потребителям</w:t>
            </w:r>
          </w:p>
        </w:tc>
        <w:tc>
          <w:tcPr>
            <w:tcW w:w="1380"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jc w:val="center"/>
              <w:rPr>
                <w:vertAlign w:val="superscript"/>
              </w:rPr>
            </w:pPr>
            <w:r>
              <w:t>тыс</w:t>
            </w:r>
            <w:proofErr w:type="gramStart"/>
            <w:r>
              <w:t>.м</w:t>
            </w:r>
            <w:proofErr w:type="gramEnd"/>
            <w:r>
              <w:rPr>
                <w:vertAlign w:val="superscript"/>
              </w:rPr>
              <w:t>3</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45,21</w:t>
            </w:r>
          </w:p>
        </w:tc>
      </w:tr>
    </w:tbl>
    <w:p w:rsidR="00B47E3C" w:rsidRDefault="00B47E3C" w:rsidP="00B47E3C">
      <w:pPr>
        <w:widowControl w:val="0"/>
        <w:autoSpaceDE w:val="0"/>
        <w:autoSpaceDN w:val="0"/>
        <w:adjustRightInd w:val="0"/>
        <w:ind w:right="-143" w:firstLine="540"/>
        <w:jc w:val="both"/>
        <w:rPr>
          <w:sz w:val="28"/>
          <w:szCs w:val="28"/>
        </w:rPr>
      </w:pPr>
    </w:p>
    <w:p w:rsidR="00B47E3C" w:rsidRDefault="00B47E3C" w:rsidP="00B47E3C">
      <w:pPr>
        <w:pStyle w:val="22"/>
      </w:pPr>
      <w:bookmarkStart w:id="43" w:name="_Toc116922253"/>
      <w:r>
        <w:t>3.2. Территориальный баланс подачи питьевой воды по технологическим зонам водоснабжения</w:t>
      </w:r>
      <w:bookmarkEnd w:id="43"/>
    </w:p>
    <w:p w:rsidR="00B47E3C" w:rsidRDefault="00B47E3C" w:rsidP="00B47E3C">
      <w:pPr>
        <w:pStyle w:val="ad"/>
        <w:spacing w:line="360" w:lineRule="auto"/>
        <w:ind w:firstLine="709"/>
        <w:jc w:val="both"/>
        <w:rPr>
          <w:sz w:val="28"/>
          <w:szCs w:val="28"/>
        </w:rPr>
      </w:pPr>
    </w:p>
    <w:p w:rsidR="00B47E3C" w:rsidRDefault="00B47E3C" w:rsidP="00B47E3C">
      <w:pPr>
        <w:pStyle w:val="ad"/>
        <w:spacing w:line="360" w:lineRule="auto"/>
        <w:ind w:firstLine="709"/>
        <w:jc w:val="both"/>
        <w:rPr>
          <w:sz w:val="28"/>
          <w:szCs w:val="28"/>
        </w:rPr>
      </w:pPr>
      <w:r>
        <w:rPr>
          <w:sz w:val="28"/>
          <w:szCs w:val="28"/>
        </w:rPr>
        <w:t>Так как территория населенного пункта не имеет территориальной разбивки, то территориальный баланс подачи питьевой воды по технологическим зонам водоснабжения будет соответствовать общему балансу.</w:t>
      </w:r>
    </w:p>
    <w:p w:rsidR="00B47E3C" w:rsidRDefault="00B47E3C" w:rsidP="00B47E3C">
      <w:pPr>
        <w:pStyle w:val="ad"/>
        <w:spacing w:line="360" w:lineRule="auto"/>
        <w:ind w:firstLine="709"/>
        <w:jc w:val="both"/>
        <w:rPr>
          <w:sz w:val="28"/>
          <w:szCs w:val="28"/>
        </w:rPr>
      </w:pPr>
      <w:r>
        <w:rPr>
          <w:sz w:val="28"/>
          <w:szCs w:val="28"/>
        </w:rPr>
        <w:t xml:space="preserve">  </w:t>
      </w:r>
    </w:p>
    <w:p w:rsidR="00B47E3C" w:rsidRDefault="00B47E3C" w:rsidP="00B47E3C">
      <w:pPr>
        <w:pStyle w:val="ad"/>
        <w:spacing w:line="360" w:lineRule="auto"/>
        <w:ind w:firstLine="709"/>
        <w:jc w:val="both"/>
        <w:rPr>
          <w:sz w:val="28"/>
          <w:szCs w:val="28"/>
        </w:rPr>
      </w:pPr>
    </w:p>
    <w:p w:rsidR="00B47E3C" w:rsidRDefault="00B47E3C" w:rsidP="00B47E3C">
      <w:pPr>
        <w:pStyle w:val="22"/>
      </w:pPr>
      <w:bookmarkStart w:id="44" w:name="_Toc116922254"/>
      <w:r>
        <w:t>3.3. Структурный баланс реализации питьевой воды по группам абонентов с разбивкой на хозяйственно-питьевые нужды населения, производственные нужды юридических лиц и другие нужды сельского поселения</w:t>
      </w:r>
      <w:bookmarkEnd w:id="44"/>
    </w:p>
    <w:p w:rsidR="00B47E3C" w:rsidRDefault="00B47E3C" w:rsidP="00B47E3C">
      <w:pPr>
        <w:widowControl w:val="0"/>
        <w:autoSpaceDE w:val="0"/>
        <w:autoSpaceDN w:val="0"/>
        <w:adjustRightInd w:val="0"/>
        <w:spacing w:line="360" w:lineRule="auto"/>
        <w:ind w:firstLine="708"/>
        <w:jc w:val="both"/>
        <w:rPr>
          <w:sz w:val="28"/>
          <w:szCs w:val="28"/>
        </w:rPr>
      </w:pPr>
    </w:p>
    <w:p w:rsidR="00B47E3C" w:rsidRDefault="00B47E3C" w:rsidP="00B47E3C">
      <w:pPr>
        <w:widowControl w:val="0"/>
        <w:autoSpaceDE w:val="0"/>
        <w:autoSpaceDN w:val="0"/>
        <w:adjustRightInd w:val="0"/>
        <w:spacing w:line="360" w:lineRule="auto"/>
        <w:ind w:firstLine="708"/>
        <w:jc w:val="both"/>
        <w:rPr>
          <w:sz w:val="28"/>
          <w:szCs w:val="28"/>
        </w:rPr>
      </w:pPr>
      <w:r>
        <w:rPr>
          <w:sz w:val="28"/>
          <w:szCs w:val="28"/>
        </w:rPr>
        <w:t xml:space="preserve">Структурный баланс водопотребления по группам в 2022 г. представлен в табл.3.3: </w:t>
      </w:r>
    </w:p>
    <w:p w:rsidR="00B47E3C" w:rsidRDefault="00B47E3C" w:rsidP="00B47E3C">
      <w:pPr>
        <w:jc w:val="right"/>
        <w:rPr>
          <w:sz w:val="28"/>
          <w:szCs w:val="28"/>
        </w:rPr>
      </w:pPr>
      <w:r>
        <w:rPr>
          <w:sz w:val="28"/>
          <w:szCs w:val="28"/>
        </w:rPr>
        <w:t>Таблица 3.3</w:t>
      </w:r>
    </w:p>
    <w:p w:rsidR="00B47E3C" w:rsidRDefault="00B47E3C" w:rsidP="00B47E3C">
      <w:pPr>
        <w:jc w:val="center"/>
        <w:rPr>
          <w:sz w:val="28"/>
          <w:szCs w:val="28"/>
        </w:rPr>
      </w:pPr>
      <w:r>
        <w:rPr>
          <w:sz w:val="28"/>
          <w:szCs w:val="28"/>
        </w:rPr>
        <w:t>Структурный баланс реализации воды</w:t>
      </w:r>
    </w:p>
    <w:tbl>
      <w:tblPr>
        <w:tblStyle w:val="af2"/>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
      <w:tblGrid>
        <w:gridCol w:w="4543"/>
        <w:gridCol w:w="2727"/>
        <w:gridCol w:w="2727"/>
      </w:tblGrid>
      <w:tr w:rsidR="00B47E3C" w:rsidTr="00B47E3C">
        <w:trPr>
          <w:trHeight w:val="525"/>
        </w:trPr>
        <w:tc>
          <w:tcPr>
            <w:tcW w:w="4543" w:type="dxa"/>
          </w:tcPr>
          <w:p w:rsidR="00B47E3C" w:rsidRDefault="00B47E3C" w:rsidP="00B47E3C">
            <w:pPr>
              <w:widowControl w:val="0"/>
              <w:autoSpaceDE w:val="0"/>
              <w:autoSpaceDN w:val="0"/>
              <w:adjustRightInd w:val="0"/>
              <w:ind w:right="-11"/>
              <w:jc w:val="center"/>
            </w:pPr>
            <w:r>
              <w:t>Наименование группы абонентов</w:t>
            </w:r>
          </w:p>
        </w:tc>
        <w:tc>
          <w:tcPr>
            <w:tcW w:w="2727" w:type="dxa"/>
          </w:tcPr>
          <w:p w:rsidR="00B47E3C" w:rsidRDefault="00B47E3C" w:rsidP="00B47E3C">
            <w:pPr>
              <w:widowControl w:val="0"/>
              <w:autoSpaceDE w:val="0"/>
              <w:autoSpaceDN w:val="0"/>
              <w:adjustRightInd w:val="0"/>
              <w:ind w:right="-11"/>
              <w:jc w:val="center"/>
              <w:rPr>
                <w:vertAlign w:val="superscript"/>
              </w:rPr>
            </w:pPr>
            <w:r>
              <w:t>Потребление, тыс. м</w:t>
            </w:r>
            <w:r>
              <w:rPr>
                <w:vertAlign w:val="superscript"/>
              </w:rPr>
              <w:t>3</w:t>
            </w:r>
          </w:p>
        </w:tc>
        <w:tc>
          <w:tcPr>
            <w:tcW w:w="2727" w:type="dxa"/>
          </w:tcPr>
          <w:p w:rsidR="00B47E3C" w:rsidRDefault="00B47E3C" w:rsidP="00B47E3C">
            <w:pPr>
              <w:widowControl w:val="0"/>
              <w:autoSpaceDE w:val="0"/>
              <w:autoSpaceDN w:val="0"/>
              <w:adjustRightInd w:val="0"/>
              <w:ind w:right="-11"/>
              <w:jc w:val="center"/>
            </w:pPr>
            <w:r>
              <w:t>Потребление, %</w:t>
            </w:r>
          </w:p>
        </w:tc>
      </w:tr>
      <w:tr w:rsidR="00B47E3C" w:rsidTr="00B47E3C">
        <w:trPr>
          <w:trHeight w:val="85"/>
        </w:trPr>
        <w:tc>
          <w:tcPr>
            <w:tcW w:w="4543" w:type="dxa"/>
            <w:vAlign w:val="center"/>
          </w:tcPr>
          <w:p w:rsidR="00B47E3C" w:rsidRDefault="00B47E3C" w:rsidP="00B47E3C">
            <w:pPr>
              <w:widowControl w:val="0"/>
              <w:autoSpaceDE w:val="0"/>
              <w:autoSpaceDN w:val="0"/>
              <w:adjustRightInd w:val="0"/>
              <w:ind w:right="-11"/>
              <w:jc w:val="center"/>
            </w:pPr>
            <w:r>
              <w:t>Хозяйственно-питьевые нужды населения</w:t>
            </w:r>
          </w:p>
        </w:tc>
        <w:tc>
          <w:tcPr>
            <w:tcW w:w="2727" w:type="dxa"/>
            <w:vAlign w:val="center"/>
          </w:tcPr>
          <w:p w:rsidR="00B47E3C" w:rsidRDefault="00B47E3C" w:rsidP="00B47E3C">
            <w:pPr>
              <w:jc w:val="center"/>
            </w:pPr>
            <w:r>
              <w:t>31,65</w:t>
            </w:r>
          </w:p>
        </w:tc>
        <w:tc>
          <w:tcPr>
            <w:tcW w:w="2727" w:type="dxa"/>
            <w:vAlign w:val="center"/>
          </w:tcPr>
          <w:p w:rsidR="00B47E3C" w:rsidRDefault="00B47E3C" w:rsidP="00B47E3C">
            <w:pPr>
              <w:jc w:val="center"/>
            </w:pPr>
            <w:r>
              <w:t>70,0</w:t>
            </w:r>
          </w:p>
        </w:tc>
      </w:tr>
      <w:tr w:rsidR="00B47E3C" w:rsidTr="00B47E3C">
        <w:trPr>
          <w:trHeight w:val="802"/>
        </w:trPr>
        <w:tc>
          <w:tcPr>
            <w:tcW w:w="4543" w:type="dxa"/>
            <w:vAlign w:val="center"/>
          </w:tcPr>
          <w:p w:rsidR="00B47E3C" w:rsidRDefault="00B47E3C" w:rsidP="00B47E3C">
            <w:pPr>
              <w:widowControl w:val="0"/>
              <w:autoSpaceDE w:val="0"/>
              <w:autoSpaceDN w:val="0"/>
              <w:adjustRightInd w:val="0"/>
              <w:ind w:right="-11"/>
              <w:jc w:val="center"/>
            </w:pPr>
            <w:r>
              <w:t>Производственные нужды промышленных потребителей и нужды общественных зданий</w:t>
            </w:r>
          </w:p>
        </w:tc>
        <w:tc>
          <w:tcPr>
            <w:tcW w:w="2727" w:type="dxa"/>
            <w:vAlign w:val="center"/>
          </w:tcPr>
          <w:p w:rsidR="00B47E3C" w:rsidRDefault="00B47E3C" w:rsidP="00B47E3C">
            <w:pPr>
              <w:jc w:val="center"/>
            </w:pPr>
            <w:r>
              <w:t>11,30</w:t>
            </w:r>
          </w:p>
        </w:tc>
        <w:tc>
          <w:tcPr>
            <w:tcW w:w="2727" w:type="dxa"/>
            <w:vAlign w:val="center"/>
          </w:tcPr>
          <w:p w:rsidR="00B47E3C" w:rsidRDefault="00B47E3C" w:rsidP="00B47E3C">
            <w:pPr>
              <w:jc w:val="center"/>
            </w:pPr>
            <w:r>
              <w:t>25,00</w:t>
            </w:r>
          </w:p>
        </w:tc>
      </w:tr>
      <w:tr w:rsidR="00B47E3C" w:rsidTr="00B47E3C">
        <w:trPr>
          <w:trHeight w:val="85"/>
        </w:trPr>
        <w:tc>
          <w:tcPr>
            <w:tcW w:w="4543" w:type="dxa"/>
            <w:vAlign w:val="center"/>
          </w:tcPr>
          <w:p w:rsidR="00B47E3C" w:rsidRDefault="00B47E3C" w:rsidP="00B47E3C">
            <w:pPr>
              <w:widowControl w:val="0"/>
              <w:autoSpaceDE w:val="0"/>
              <w:autoSpaceDN w:val="0"/>
              <w:adjustRightInd w:val="0"/>
              <w:ind w:right="-11"/>
              <w:jc w:val="center"/>
            </w:pPr>
            <w:r>
              <w:t>Бюджетные учреждения</w:t>
            </w:r>
          </w:p>
        </w:tc>
        <w:tc>
          <w:tcPr>
            <w:tcW w:w="2727" w:type="dxa"/>
            <w:vAlign w:val="center"/>
          </w:tcPr>
          <w:p w:rsidR="00B47E3C" w:rsidRDefault="00B47E3C" w:rsidP="00B47E3C">
            <w:pPr>
              <w:jc w:val="center"/>
            </w:pPr>
            <w:r>
              <w:t>2,26</w:t>
            </w:r>
          </w:p>
        </w:tc>
        <w:tc>
          <w:tcPr>
            <w:tcW w:w="2727" w:type="dxa"/>
            <w:vAlign w:val="center"/>
          </w:tcPr>
          <w:p w:rsidR="00B47E3C" w:rsidRDefault="00B47E3C" w:rsidP="00B47E3C">
            <w:pPr>
              <w:jc w:val="center"/>
            </w:pPr>
            <w:r>
              <w:t>5,0</w:t>
            </w:r>
          </w:p>
        </w:tc>
      </w:tr>
    </w:tbl>
    <w:p w:rsidR="00B47E3C" w:rsidRDefault="00B47E3C" w:rsidP="00B47E3C">
      <w:pPr>
        <w:widowControl w:val="0"/>
        <w:autoSpaceDE w:val="0"/>
        <w:autoSpaceDN w:val="0"/>
        <w:adjustRightInd w:val="0"/>
        <w:ind w:right="-143" w:firstLine="540"/>
        <w:jc w:val="both"/>
        <w:rPr>
          <w:sz w:val="28"/>
          <w:szCs w:val="28"/>
        </w:rPr>
      </w:pPr>
    </w:p>
    <w:p w:rsidR="00B47E3C" w:rsidRDefault="00B47E3C" w:rsidP="00B47E3C">
      <w:pPr>
        <w:pStyle w:val="22"/>
        <w:spacing w:before="0" w:after="0"/>
      </w:pPr>
      <w:bookmarkStart w:id="45" w:name="_Toc116922255"/>
      <w:r>
        <w:t>3.4. Сведения о фактическом потреблении населением питьевой воды исходя из статистических и расчетных данных и сведений о действующих нормативах потребления коммунальных услуг</w:t>
      </w:r>
      <w:bookmarkEnd w:id="45"/>
    </w:p>
    <w:p w:rsidR="00B47E3C" w:rsidRDefault="00B47E3C" w:rsidP="00B47E3C">
      <w:pPr>
        <w:autoSpaceDE w:val="0"/>
        <w:spacing w:line="360" w:lineRule="auto"/>
        <w:ind w:firstLine="539"/>
        <w:jc w:val="both"/>
        <w:rPr>
          <w:sz w:val="28"/>
          <w:szCs w:val="28"/>
        </w:rPr>
      </w:pPr>
    </w:p>
    <w:p w:rsidR="00B47E3C" w:rsidRDefault="00B47E3C" w:rsidP="00B47E3C">
      <w:pPr>
        <w:autoSpaceDE w:val="0"/>
        <w:spacing w:line="360" w:lineRule="auto"/>
        <w:ind w:firstLine="539"/>
        <w:jc w:val="both"/>
        <w:rPr>
          <w:sz w:val="28"/>
          <w:szCs w:val="28"/>
        </w:rPr>
      </w:pPr>
      <w:r>
        <w:rPr>
          <w:sz w:val="28"/>
          <w:szCs w:val="28"/>
        </w:rPr>
        <w:t xml:space="preserve">Основным документом, по которому принимаются сведения о нормативах потребления коммунальных услуг в сфере холодного и горячего водоснабжения является СП 30.13330.2020 «Внутренний водопровод и канализация зданий». </w:t>
      </w:r>
    </w:p>
    <w:p w:rsidR="00B47E3C" w:rsidRDefault="00B47E3C" w:rsidP="00B47E3C">
      <w:pPr>
        <w:autoSpaceDE w:val="0"/>
        <w:spacing w:line="360" w:lineRule="auto"/>
        <w:ind w:firstLine="539"/>
        <w:jc w:val="both"/>
        <w:rPr>
          <w:sz w:val="28"/>
          <w:szCs w:val="28"/>
        </w:rPr>
      </w:pPr>
    </w:p>
    <w:p w:rsidR="00B47E3C" w:rsidRDefault="00B47E3C" w:rsidP="00B47E3C">
      <w:pPr>
        <w:pStyle w:val="22"/>
        <w:spacing w:before="0" w:after="0"/>
      </w:pPr>
      <w:bookmarkStart w:id="46" w:name="_Toc116922256"/>
      <w:r>
        <w:t>3.5. Описание существующей системы коммерческого учета питьевой воды и планов по установке приборов учета</w:t>
      </w:r>
      <w:bookmarkEnd w:id="46"/>
    </w:p>
    <w:p w:rsidR="00B47E3C" w:rsidRDefault="00B47E3C" w:rsidP="00B47E3C">
      <w:pPr>
        <w:pStyle w:val="14"/>
        <w:spacing w:line="360" w:lineRule="auto"/>
        <w:ind w:firstLine="709"/>
        <w:jc w:val="both"/>
        <w:rPr>
          <w:sz w:val="28"/>
          <w:szCs w:val="28"/>
        </w:rPr>
      </w:pPr>
    </w:p>
    <w:p w:rsidR="00B47E3C" w:rsidRDefault="00B47E3C" w:rsidP="00B47E3C">
      <w:pPr>
        <w:pStyle w:val="14"/>
        <w:spacing w:line="360" w:lineRule="auto"/>
        <w:ind w:firstLine="709"/>
        <w:jc w:val="both"/>
        <w:rPr>
          <w:sz w:val="28"/>
          <w:szCs w:val="28"/>
        </w:rPr>
      </w:pPr>
      <w:r>
        <w:rPr>
          <w:sz w:val="28"/>
          <w:szCs w:val="28"/>
        </w:rPr>
        <w:lastRenderedPageBreak/>
        <w:t xml:space="preserve">Согласно ФЗ №261-ФЗ «Об энергосбережении и повышении энергетической эффективности и о внесении изменений в отдельные законодательные акты Российской Федерации» статья 13 часть 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 </w:t>
      </w:r>
    </w:p>
    <w:p w:rsidR="00B47E3C" w:rsidRDefault="00B47E3C" w:rsidP="00B47E3C">
      <w:pPr>
        <w:pStyle w:val="14"/>
        <w:spacing w:line="360" w:lineRule="auto"/>
        <w:ind w:firstLine="709"/>
        <w:jc w:val="both"/>
        <w:rPr>
          <w:sz w:val="28"/>
          <w:szCs w:val="28"/>
        </w:rPr>
      </w:pPr>
      <w:r>
        <w:rPr>
          <w:sz w:val="28"/>
          <w:szCs w:val="28"/>
        </w:rPr>
        <w:t xml:space="preserve">Обеспеченность индивидуальными приборами учета </w:t>
      </w:r>
      <w:proofErr w:type="spellStart"/>
      <w:r>
        <w:rPr>
          <w:sz w:val="28"/>
          <w:szCs w:val="28"/>
        </w:rPr>
        <w:t>Пуркаевского</w:t>
      </w:r>
      <w:proofErr w:type="spellEnd"/>
      <w:r>
        <w:rPr>
          <w:sz w:val="28"/>
          <w:szCs w:val="28"/>
        </w:rPr>
        <w:t xml:space="preserve"> сельского поселения в 2022 году составляет 15 %. Приоритетными группами потребителей, для которых требуется решение задачи по обеспечению коммерческого учета, являются: бюджетная сфера и жилищный фонд. </w:t>
      </w:r>
    </w:p>
    <w:p w:rsidR="00B47E3C" w:rsidRDefault="00B47E3C" w:rsidP="00B47E3C">
      <w:pPr>
        <w:pStyle w:val="14"/>
        <w:spacing w:line="360" w:lineRule="auto"/>
        <w:ind w:firstLine="709"/>
        <w:jc w:val="both"/>
        <w:rPr>
          <w:sz w:val="28"/>
          <w:szCs w:val="28"/>
        </w:rPr>
      </w:pPr>
      <w:r>
        <w:rPr>
          <w:sz w:val="28"/>
          <w:szCs w:val="28"/>
        </w:rPr>
        <w:t>Для обеспечения 100 % оснащенности планируется выполнять мероприятия в соответствии с Федеральным законом от 23.11.2009 года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B47E3C" w:rsidRDefault="00B47E3C" w:rsidP="00B47E3C">
      <w:pPr>
        <w:widowControl w:val="0"/>
        <w:autoSpaceDE w:val="0"/>
        <w:autoSpaceDN w:val="0"/>
        <w:adjustRightInd w:val="0"/>
        <w:spacing w:line="360" w:lineRule="auto"/>
        <w:ind w:right="-143" w:firstLine="540"/>
        <w:jc w:val="both"/>
        <w:rPr>
          <w:sz w:val="28"/>
          <w:szCs w:val="28"/>
        </w:rPr>
      </w:pPr>
    </w:p>
    <w:p w:rsidR="00B47E3C" w:rsidRDefault="00B47E3C" w:rsidP="00B47E3C">
      <w:pPr>
        <w:pStyle w:val="22"/>
        <w:spacing w:before="0" w:after="0"/>
      </w:pPr>
      <w:bookmarkStart w:id="47" w:name="_Toc116922257"/>
      <w:r>
        <w:t xml:space="preserve">3.6. Анализ резервов и дефицитов производственных мощностей системы водоснабжения </w:t>
      </w:r>
      <w:bookmarkEnd w:id="47"/>
      <w:r>
        <w:t>сельского поселения</w:t>
      </w:r>
    </w:p>
    <w:p w:rsidR="00B47E3C" w:rsidRDefault="00B47E3C" w:rsidP="00B47E3C">
      <w:pPr>
        <w:widowControl w:val="0"/>
        <w:autoSpaceDE w:val="0"/>
        <w:autoSpaceDN w:val="0"/>
        <w:adjustRightInd w:val="0"/>
        <w:spacing w:line="360" w:lineRule="auto"/>
        <w:ind w:right="-1" w:firstLine="709"/>
        <w:jc w:val="both"/>
        <w:rPr>
          <w:sz w:val="28"/>
          <w:szCs w:val="28"/>
        </w:rPr>
      </w:pPr>
    </w:p>
    <w:p w:rsidR="00B47E3C" w:rsidRDefault="00B47E3C" w:rsidP="00B47E3C">
      <w:pPr>
        <w:widowControl w:val="0"/>
        <w:autoSpaceDE w:val="0"/>
        <w:autoSpaceDN w:val="0"/>
        <w:adjustRightInd w:val="0"/>
        <w:spacing w:line="360" w:lineRule="auto"/>
        <w:ind w:right="-1" w:firstLine="709"/>
        <w:jc w:val="both"/>
        <w:rPr>
          <w:sz w:val="28"/>
          <w:szCs w:val="28"/>
        </w:rPr>
      </w:pPr>
      <w:r>
        <w:rPr>
          <w:sz w:val="28"/>
          <w:szCs w:val="28"/>
        </w:rPr>
        <w:t xml:space="preserve">В настоящий момент, с учетом постоянного количества потребителей услуги водоснабжения, </w:t>
      </w:r>
      <w:proofErr w:type="spellStart"/>
      <w:r>
        <w:rPr>
          <w:sz w:val="28"/>
          <w:szCs w:val="28"/>
        </w:rPr>
        <w:t>Пуркаевское</w:t>
      </w:r>
      <w:proofErr w:type="spellEnd"/>
      <w:r>
        <w:rPr>
          <w:sz w:val="28"/>
          <w:szCs w:val="28"/>
        </w:rPr>
        <w:t xml:space="preserve"> сельское поселение не испытывает дефицит производственных мощностей. Подача воды потребителям производится 24 часа в сутки. Оценка резерва мощностей системы водоснабжения приведена в табл. 3.5.</w:t>
      </w:r>
    </w:p>
    <w:p w:rsidR="00B47E3C" w:rsidRDefault="00B47E3C" w:rsidP="00B47E3C">
      <w:pPr>
        <w:widowControl w:val="0"/>
        <w:autoSpaceDE w:val="0"/>
        <w:autoSpaceDN w:val="0"/>
        <w:adjustRightInd w:val="0"/>
        <w:spacing w:line="360" w:lineRule="auto"/>
        <w:ind w:right="-1" w:firstLine="709"/>
        <w:jc w:val="right"/>
        <w:rPr>
          <w:sz w:val="28"/>
          <w:szCs w:val="28"/>
        </w:rPr>
      </w:pPr>
      <w:r>
        <w:rPr>
          <w:sz w:val="28"/>
          <w:szCs w:val="28"/>
        </w:rPr>
        <w:t>Таблица 3.5</w:t>
      </w:r>
    </w:p>
    <w:p w:rsidR="00B47E3C" w:rsidRDefault="00B47E3C" w:rsidP="00B47E3C">
      <w:pPr>
        <w:widowControl w:val="0"/>
        <w:autoSpaceDE w:val="0"/>
        <w:autoSpaceDN w:val="0"/>
        <w:adjustRightInd w:val="0"/>
        <w:spacing w:line="360" w:lineRule="auto"/>
        <w:ind w:right="-1" w:firstLine="709"/>
        <w:jc w:val="center"/>
        <w:rPr>
          <w:sz w:val="28"/>
          <w:szCs w:val="28"/>
        </w:rPr>
      </w:pPr>
      <w:r>
        <w:rPr>
          <w:sz w:val="28"/>
          <w:szCs w:val="28"/>
        </w:rPr>
        <w:t>Оценка резерва мощностей системы водоснабжения</w:t>
      </w:r>
    </w:p>
    <w:tbl>
      <w:tblPr>
        <w:tblStyle w:val="af2"/>
        <w:tblW w:w="9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
      <w:tblGrid>
        <w:gridCol w:w="2554"/>
        <w:gridCol w:w="2312"/>
        <w:gridCol w:w="2059"/>
        <w:gridCol w:w="2989"/>
      </w:tblGrid>
      <w:tr w:rsidR="00B47E3C" w:rsidTr="00B47E3C">
        <w:trPr>
          <w:trHeight w:val="69"/>
        </w:trPr>
        <w:tc>
          <w:tcPr>
            <w:tcW w:w="2554" w:type="dxa"/>
          </w:tcPr>
          <w:p w:rsidR="00B47E3C" w:rsidRDefault="00B47E3C" w:rsidP="00B47E3C">
            <w:pPr>
              <w:autoSpaceDE w:val="0"/>
              <w:jc w:val="center"/>
            </w:pPr>
            <w:r>
              <w:t>Отпуск воды, тыс</w:t>
            </w:r>
            <w:proofErr w:type="gramStart"/>
            <w:r>
              <w:t>.м</w:t>
            </w:r>
            <w:proofErr w:type="gramEnd"/>
            <w:r>
              <w:rPr>
                <w:vertAlign w:val="superscript"/>
              </w:rPr>
              <w:t>3</w:t>
            </w:r>
            <w:r>
              <w:t>/год</w:t>
            </w:r>
          </w:p>
        </w:tc>
        <w:tc>
          <w:tcPr>
            <w:tcW w:w="2312" w:type="dxa"/>
          </w:tcPr>
          <w:p w:rsidR="00B47E3C" w:rsidRDefault="00B47E3C" w:rsidP="00B47E3C">
            <w:pPr>
              <w:autoSpaceDE w:val="0"/>
              <w:jc w:val="center"/>
            </w:pPr>
            <w:r>
              <w:t>Мощность источника, тыс. м</w:t>
            </w:r>
            <w:r>
              <w:rPr>
                <w:vertAlign w:val="superscript"/>
              </w:rPr>
              <w:t>3</w:t>
            </w:r>
            <w:r>
              <w:t>/год</w:t>
            </w:r>
          </w:p>
        </w:tc>
        <w:tc>
          <w:tcPr>
            <w:tcW w:w="2059" w:type="dxa"/>
          </w:tcPr>
          <w:p w:rsidR="00B47E3C" w:rsidRDefault="00B47E3C" w:rsidP="00B47E3C">
            <w:pPr>
              <w:autoSpaceDE w:val="0"/>
              <w:jc w:val="center"/>
            </w:pPr>
            <w:r>
              <w:t xml:space="preserve">Резерв, </w:t>
            </w:r>
          </w:p>
          <w:p w:rsidR="00B47E3C" w:rsidRDefault="00B47E3C" w:rsidP="00B47E3C">
            <w:pPr>
              <w:autoSpaceDE w:val="0"/>
              <w:jc w:val="center"/>
              <w:rPr>
                <w:vertAlign w:val="superscript"/>
              </w:rPr>
            </w:pPr>
            <w:r>
              <w:t>тыс. м</w:t>
            </w:r>
            <w:r>
              <w:rPr>
                <w:vertAlign w:val="superscript"/>
              </w:rPr>
              <w:t>3</w:t>
            </w:r>
          </w:p>
        </w:tc>
        <w:tc>
          <w:tcPr>
            <w:tcW w:w="2989" w:type="dxa"/>
          </w:tcPr>
          <w:p w:rsidR="00B47E3C" w:rsidRDefault="00B47E3C" w:rsidP="00B47E3C">
            <w:pPr>
              <w:autoSpaceDE w:val="0"/>
              <w:jc w:val="center"/>
            </w:pPr>
            <w:r>
              <w:t>Резерв, %</w:t>
            </w:r>
          </w:p>
        </w:tc>
      </w:tr>
      <w:tr w:rsidR="00B47E3C" w:rsidTr="00B47E3C">
        <w:trPr>
          <w:trHeight w:val="118"/>
        </w:trPr>
        <w:tc>
          <w:tcPr>
            <w:tcW w:w="2554" w:type="dxa"/>
            <w:vAlign w:val="center"/>
          </w:tcPr>
          <w:p w:rsidR="00B47E3C" w:rsidRDefault="00B47E3C" w:rsidP="00B47E3C">
            <w:pPr>
              <w:jc w:val="center"/>
            </w:pPr>
            <w:r>
              <w:t>50,8</w:t>
            </w:r>
          </w:p>
        </w:tc>
        <w:tc>
          <w:tcPr>
            <w:tcW w:w="2312" w:type="dxa"/>
            <w:vAlign w:val="center"/>
          </w:tcPr>
          <w:p w:rsidR="00B47E3C" w:rsidRDefault="00B47E3C" w:rsidP="00B47E3C">
            <w:pPr>
              <w:jc w:val="center"/>
            </w:pPr>
            <w:r>
              <w:t>175,20</w:t>
            </w:r>
          </w:p>
        </w:tc>
        <w:tc>
          <w:tcPr>
            <w:tcW w:w="2059" w:type="dxa"/>
            <w:vAlign w:val="center"/>
          </w:tcPr>
          <w:p w:rsidR="00B47E3C" w:rsidRDefault="00B47E3C" w:rsidP="00B47E3C">
            <w:pPr>
              <w:jc w:val="center"/>
            </w:pPr>
            <w:r>
              <w:t>124,4</w:t>
            </w:r>
          </w:p>
        </w:tc>
        <w:tc>
          <w:tcPr>
            <w:tcW w:w="2989" w:type="dxa"/>
            <w:vAlign w:val="center"/>
          </w:tcPr>
          <w:p w:rsidR="00B47E3C" w:rsidRDefault="00B47E3C" w:rsidP="00B47E3C">
            <w:pPr>
              <w:jc w:val="center"/>
            </w:pPr>
            <w:r>
              <w:t>71,0</w:t>
            </w:r>
          </w:p>
        </w:tc>
      </w:tr>
    </w:tbl>
    <w:p w:rsidR="00B47E3C" w:rsidRDefault="00B47E3C" w:rsidP="00B47E3C"/>
    <w:p w:rsidR="00B47E3C" w:rsidRDefault="00B47E3C" w:rsidP="00B47E3C">
      <w:pPr>
        <w:pStyle w:val="22"/>
      </w:pPr>
      <w:bookmarkStart w:id="48" w:name="_Toc116922258"/>
      <w:r>
        <w:lastRenderedPageBreak/>
        <w:t>3.7. Прогнозные балансы потребления питьевой воды на срок 10 лет с учетом различных сценариев развития сельского поселения</w:t>
      </w:r>
      <w:bookmarkEnd w:id="48"/>
    </w:p>
    <w:p w:rsidR="00B47E3C" w:rsidRDefault="00B47E3C" w:rsidP="00B47E3C">
      <w:pPr>
        <w:autoSpaceDE w:val="0"/>
        <w:spacing w:line="360" w:lineRule="auto"/>
        <w:ind w:firstLine="709"/>
        <w:jc w:val="both"/>
        <w:rPr>
          <w:sz w:val="28"/>
          <w:szCs w:val="28"/>
        </w:rPr>
      </w:pPr>
      <w:proofErr w:type="gramStart"/>
      <w:r>
        <w:rPr>
          <w:sz w:val="28"/>
          <w:szCs w:val="28"/>
        </w:rPr>
        <w:t>Прогнозные балансы потребления питьевой воды на срок 10 лет с учетом различных сценариев развития поселений, кого поселения, рассчитанные на основании расхода горячей, питьевой, технической воды в соответствии со СП 31.13330.2021 и СП 30.13330.2020, а также исходя из текущего объема потребления воды населением и его динамики с учетом перспективы развития и изменения состава, и структуры застройки представлены в табл. 3.6.</w:t>
      </w:r>
      <w:proofErr w:type="gramEnd"/>
    </w:p>
    <w:p w:rsidR="00B47E3C" w:rsidRDefault="00B47E3C" w:rsidP="00B47E3C">
      <w:pPr>
        <w:autoSpaceDE w:val="0"/>
        <w:spacing w:line="360" w:lineRule="auto"/>
        <w:ind w:firstLine="709"/>
        <w:jc w:val="right"/>
        <w:rPr>
          <w:sz w:val="28"/>
          <w:szCs w:val="28"/>
        </w:rPr>
      </w:pPr>
    </w:p>
    <w:p w:rsidR="00B47E3C" w:rsidRDefault="00B47E3C" w:rsidP="00B47E3C">
      <w:pPr>
        <w:autoSpaceDE w:val="0"/>
        <w:spacing w:line="360" w:lineRule="auto"/>
        <w:ind w:firstLine="709"/>
        <w:jc w:val="right"/>
        <w:rPr>
          <w:sz w:val="28"/>
          <w:szCs w:val="28"/>
        </w:rPr>
      </w:pPr>
      <w:r>
        <w:rPr>
          <w:sz w:val="28"/>
          <w:szCs w:val="28"/>
        </w:rPr>
        <w:t>Таблица 3.6</w:t>
      </w:r>
    </w:p>
    <w:p w:rsidR="00B47E3C" w:rsidRDefault="00B47E3C" w:rsidP="00B47E3C">
      <w:pPr>
        <w:autoSpaceDE w:val="0"/>
        <w:spacing w:line="360" w:lineRule="auto"/>
        <w:ind w:firstLine="709"/>
        <w:jc w:val="center"/>
      </w:pPr>
      <w:r>
        <w:rPr>
          <w:sz w:val="28"/>
          <w:szCs w:val="28"/>
        </w:rPr>
        <w:t>Прогнозные балансы потребления воды</w:t>
      </w: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7"/>
        <w:gridCol w:w="941"/>
        <w:gridCol w:w="1026"/>
        <w:gridCol w:w="812"/>
        <w:gridCol w:w="1026"/>
        <w:gridCol w:w="747"/>
        <w:gridCol w:w="747"/>
        <w:gridCol w:w="747"/>
        <w:gridCol w:w="747"/>
        <w:gridCol w:w="747"/>
        <w:gridCol w:w="747"/>
      </w:tblGrid>
      <w:tr w:rsidR="00B47E3C" w:rsidTr="00B47E3C">
        <w:trPr>
          <w:trHeight w:val="673"/>
        </w:trPr>
        <w:tc>
          <w:tcPr>
            <w:tcW w:w="1807" w:type="dxa"/>
            <w:noWrap/>
            <w:vAlign w:val="bottom"/>
          </w:tcPr>
          <w:p w:rsidR="00B47E3C" w:rsidRDefault="00B47E3C" w:rsidP="00B47E3C">
            <w:pPr>
              <w:ind w:left="-144" w:right="-123"/>
              <w:jc w:val="center"/>
            </w:pPr>
            <w:r>
              <w:t>Вид водоснабжения</w:t>
            </w:r>
          </w:p>
        </w:tc>
        <w:tc>
          <w:tcPr>
            <w:tcW w:w="941" w:type="dxa"/>
            <w:noWrap/>
            <w:vAlign w:val="center"/>
          </w:tcPr>
          <w:p w:rsidR="00B47E3C" w:rsidRDefault="00B47E3C" w:rsidP="00B47E3C">
            <w:pPr>
              <w:jc w:val="center"/>
            </w:pPr>
            <w:r>
              <w:t>2023</w:t>
            </w:r>
          </w:p>
        </w:tc>
        <w:tc>
          <w:tcPr>
            <w:tcW w:w="1026" w:type="dxa"/>
            <w:noWrap/>
            <w:vAlign w:val="center"/>
          </w:tcPr>
          <w:p w:rsidR="00B47E3C" w:rsidRDefault="00B47E3C" w:rsidP="00B47E3C">
            <w:pPr>
              <w:jc w:val="center"/>
            </w:pPr>
            <w:r>
              <w:t>2024</w:t>
            </w:r>
          </w:p>
        </w:tc>
        <w:tc>
          <w:tcPr>
            <w:tcW w:w="812" w:type="dxa"/>
            <w:vAlign w:val="center"/>
          </w:tcPr>
          <w:p w:rsidR="00B47E3C" w:rsidRDefault="00B47E3C" w:rsidP="00B47E3C">
            <w:pPr>
              <w:jc w:val="center"/>
            </w:pPr>
            <w:r>
              <w:t>2025</w:t>
            </w:r>
          </w:p>
        </w:tc>
        <w:tc>
          <w:tcPr>
            <w:tcW w:w="1026" w:type="dxa"/>
            <w:noWrap/>
            <w:vAlign w:val="center"/>
          </w:tcPr>
          <w:p w:rsidR="00B47E3C" w:rsidRDefault="00B47E3C" w:rsidP="00B47E3C">
            <w:pPr>
              <w:jc w:val="center"/>
            </w:pPr>
            <w:r>
              <w:t>2026</w:t>
            </w:r>
          </w:p>
        </w:tc>
        <w:tc>
          <w:tcPr>
            <w:tcW w:w="747" w:type="dxa"/>
            <w:vAlign w:val="center"/>
          </w:tcPr>
          <w:p w:rsidR="00B47E3C" w:rsidRDefault="00B47E3C" w:rsidP="00B47E3C">
            <w:pPr>
              <w:jc w:val="center"/>
            </w:pPr>
            <w:r>
              <w:t>2027</w:t>
            </w:r>
          </w:p>
        </w:tc>
        <w:tc>
          <w:tcPr>
            <w:tcW w:w="747" w:type="dxa"/>
            <w:vAlign w:val="center"/>
          </w:tcPr>
          <w:p w:rsidR="00B47E3C" w:rsidRDefault="00B47E3C" w:rsidP="00B47E3C">
            <w:pPr>
              <w:jc w:val="center"/>
            </w:pPr>
            <w:r>
              <w:t>2028</w:t>
            </w:r>
          </w:p>
        </w:tc>
        <w:tc>
          <w:tcPr>
            <w:tcW w:w="747" w:type="dxa"/>
            <w:vAlign w:val="center"/>
          </w:tcPr>
          <w:p w:rsidR="00B47E3C" w:rsidRDefault="00B47E3C" w:rsidP="00B47E3C">
            <w:pPr>
              <w:jc w:val="center"/>
            </w:pPr>
            <w:r>
              <w:t>2029</w:t>
            </w:r>
          </w:p>
        </w:tc>
        <w:tc>
          <w:tcPr>
            <w:tcW w:w="747" w:type="dxa"/>
            <w:vAlign w:val="center"/>
          </w:tcPr>
          <w:p w:rsidR="00B47E3C" w:rsidRDefault="00B47E3C" w:rsidP="00B47E3C">
            <w:pPr>
              <w:jc w:val="center"/>
            </w:pPr>
            <w:r>
              <w:t>2030</w:t>
            </w:r>
          </w:p>
        </w:tc>
        <w:tc>
          <w:tcPr>
            <w:tcW w:w="747" w:type="dxa"/>
            <w:vAlign w:val="center"/>
          </w:tcPr>
          <w:p w:rsidR="00B47E3C" w:rsidRDefault="00B47E3C" w:rsidP="00B47E3C">
            <w:pPr>
              <w:jc w:val="center"/>
            </w:pPr>
            <w:r>
              <w:t>2031</w:t>
            </w:r>
          </w:p>
        </w:tc>
        <w:tc>
          <w:tcPr>
            <w:tcW w:w="747" w:type="dxa"/>
            <w:vAlign w:val="center"/>
          </w:tcPr>
          <w:p w:rsidR="00B47E3C" w:rsidRDefault="00B47E3C" w:rsidP="00B47E3C">
            <w:pPr>
              <w:jc w:val="center"/>
            </w:pPr>
            <w:r>
              <w:t>2032</w:t>
            </w:r>
          </w:p>
        </w:tc>
      </w:tr>
      <w:tr w:rsidR="00B47E3C" w:rsidTr="00B47E3C">
        <w:trPr>
          <w:trHeight w:val="324"/>
        </w:trPr>
        <w:tc>
          <w:tcPr>
            <w:tcW w:w="1807" w:type="dxa"/>
            <w:noWrap/>
            <w:vAlign w:val="center"/>
          </w:tcPr>
          <w:p w:rsidR="00B47E3C" w:rsidRDefault="00B47E3C" w:rsidP="00B47E3C">
            <w:pPr>
              <w:jc w:val="center"/>
            </w:pPr>
            <w:r>
              <w:t>ХВС</w:t>
            </w:r>
          </w:p>
        </w:tc>
        <w:tc>
          <w:tcPr>
            <w:tcW w:w="941" w:type="dxa"/>
            <w:noWrap/>
            <w:vAlign w:val="center"/>
          </w:tcPr>
          <w:p w:rsidR="00B47E3C" w:rsidRDefault="00B47E3C" w:rsidP="00B47E3C">
            <w:pPr>
              <w:jc w:val="center"/>
            </w:pPr>
            <w:r>
              <w:t>45,21</w:t>
            </w:r>
          </w:p>
        </w:tc>
        <w:tc>
          <w:tcPr>
            <w:tcW w:w="1026" w:type="dxa"/>
            <w:noWrap/>
            <w:vAlign w:val="center"/>
          </w:tcPr>
          <w:p w:rsidR="00B47E3C" w:rsidRDefault="00B47E3C" w:rsidP="00B47E3C">
            <w:pPr>
              <w:jc w:val="center"/>
            </w:pPr>
            <w:r>
              <w:t>45,21</w:t>
            </w:r>
          </w:p>
        </w:tc>
        <w:tc>
          <w:tcPr>
            <w:tcW w:w="812" w:type="dxa"/>
            <w:vAlign w:val="center"/>
          </w:tcPr>
          <w:p w:rsidR="00B47E3C" w:rsidRDefault="00B47E3C" w:rsidP="00B47E3C">
            <w:pPr>
              <w:jc w:val="center"/>
            </w:pPr>
            <w:r>
              <w:t>45,21</w:t>
            </w:r>
          </w:p>
        </w:tc>
        <w:tc>
          <w:tcPr>
            <w:tcW w:w="1026" w:type="dxa"/>
            <w:noWrap/>
            <w:vAlign w:val="center"/>
          </w:tcPr>
          <w:p w:rsidR="00B47E3C" w:rsidRDefault="00B47E3C" w:rsidP="00B47E3C">
            <w:pPr>
              <w:jc w:val="center"/>
            </w:pPr>
            <w:r>
              <w:t>45,21</w:t>
            </w:r>
          </w:p>
        </w:tc>
        <w:tc>
          <w:tcPr>
            <w:tcW w:w="747" w:type="dxa"/>
            <w:vAlign w:val="center"/>
          </w:tcPr>
          <w:p w:rsidR="00B47E3C" w:rsidRDefault="00B47E3C" w:rsidP="00B47E3C">
            <w:pPr>
              <w:jc w:val="center"/>
            </w:pPr>
            <w:r>
              <w:t>45,21</w:t>
            </w:r>
          </w:p>
        </w:tc>
        <w:tc>
          <w:tcPr>
            <w:tcW w:w="747" w:type="dxa"/>
            <w:vAlign w:val="center"/>
          </w:tcPr>
          <w:p w:rsidR="00B47E3C" w:rsidRDefault="00B47E3C" w:rsidP="00B47E3C">
            <w:pPr>
              <w:jc w:val="center"/>
            </w:pPr>
            <w:r>
              <w:t>45,21</w:t>
            </w:r>
          </w:p>
        </w:tc>
        <w:tc>
          <w:tcPr>
            <w:tcW w:w="747" w:type="dxa"/>
            <w:vAlign w:val="center"/>
          </w:tcPr>
          <w:p w:rsidR="00B47E3C" w:rsidRDefault="00B47E3C" w:rsidP="00B47E3C">
            <w:pPr>
              <w:jc w:val="center"/>
            </w:pPr>
            <w:r>
              <w:t>45,21</w:t>
            </w:r>
          </w:p>
        </w:tc>
        <w:tc>
          <w:tcPr>
            <w:tcW w:w="747" w:type="dxa"/>
            <w:vAlign w:val="center"/>
          </w:tcPr>
          <w:p w:rsidR="00B47E3C" w:rsidRDefault="00B47E3C" w:rsidP="00B47E3C">
            <w:pPr>
              <w:jc w:val="center"/>
            </w:pPr>
            <w:r>
              <w:t>45,21</w:t>
            </w:r>
          </w:p>
        </w:tc>
        <w:tc>
          <w:tcPr>
            <w:tcW w:w="747" w:type="dxa"/>
            <w:vAlign w:val="center"/>
          </w:tcPr>
          <w:p w:rsidR="00B47E3C" w:rsidRDefault="00B47E3C" w:rsidP="00B47E3C">
            <w:pPr>
              <w:jc w:val="center"/>
            </w:pPr>
            <w:r>
              <w:t>45,21</w:t>
            </w:r>
          </w:p>
        </w:tc>
        <w:tc>
          <w:tcPr>
            <w:tcW w:w="747" w:type="dxa"/>
            <w:vAlign w:val="center"/>
          </w:tcPr>
          <w:p w:rsidR="00B47E3C" w:rsidRDefault="00B47E3C" w:rsidP="00B47E3C">
            <w:pPr>
              <w:jc w:val="center"/>
            </w:pPr>
            <w:r>
              <w:t>45,21</w:t>
            </w:r>
          </w:p>
        </w:tc>
      </w:tr>
    </w:tbl>
    <w:p w:rsidR="00B47E3C" w:rsidRDefault="00B47E3C" w:rsidP="00B47E3C">
      <w:pPr>
        <w:autoSpaceDE w:val="0"/>
        <w:spacing w:line="100" w:lineRule="atLeast"/>
        <w:ind w:firstLine="540"/>
      </w:pPr>
    </w:p>
    <w:p w:rsidR="00B47E3C" w:rsidRDefault="00B47E3C" w:rsidP="00B47E3C">
      <w:pPr>
        <w:pStyle w:val="22"/>
      </w:pPr>
      <w:bookmarkStart w:id="49" w:name="_Toc116922259"/>
      <w:r>
        <w:t>3.8. Сведения о фактическом и ожидаемом потреблении питьевой воды (годовое, среднесуточное, максимальное суточное)</w:t>
      </w:r>
      <w:bookmarkEnd w:id="49"/>
    </w:p>
    <w:p w:rsidR="00B47E3C" w:rsidRDefault="00B47E3C" w:rsidP="00B47E3C">
      <w:pPr>
        <w:widowControl w:val="0"/>
        <w:autoSpaceDE w:val="0"/>
        <w:autoSpaceDN w:val="0"/>
        <w:adjustRightInd w:val="0"/>
        <w:spacing w:line="360" w:lineRule="auto"/>
        <w:ind w:right="-1" w:firstLine="709"/>
        <w:jc w:val="both"/>
        <w:rPr>
          <w:sz w:val="28"/>
          <w:szCs w:val="28"/>
        </w:rPr>
      </w:pPr>
    </w:p>
    <w:p w:rsidR="00B47E3C" w:rsidRDefault="00B47E3C" w:rsidP="00B47E3C">
      <w:pPr>
        <w:widowControl w:val="0"/>
        <w:autoSpaceDE w:val="0"/>
        <w:autoSpaceDN w:val="0"/>
        <w:adjustRightInd w:val="0"/>
        <w:spacing w:line="360" w:lineRule="auto"/>
        <w:ind w:right="-1" w:firstLine="709"/>
        <w:jc w:val="both"/>
        <w:rPr>
          <w:sz w:val="28"/>
          <w:szCs w:val="28"/>
        </w:rPr>
      </w:pPr>
      <w:r>
        <w:rPr>
          <w:sz w:val="28"/>
          <w:szCs w:val="28"/>
        </w:rPr>
        <w:t>Сведения о фактическом и ожидаемом потреблении питьевой воды представлены в таблице 3.7.</w:t>
      </w:r>
    </w:p>
    <w:p w:rsidR="00B47E3C" w:rsidRDefault="00B47E3C" w:rsidP="00B47E3C">
      <w:pPr>
        <w:widowControl w:val="0"/>
        <w:autoSpaceDE w:val="0"/>
        <w:autoSpaceDN w:val="0"/>
        <w:adjustRightInd w:val="0"/>
        <w:spacing w:line="360" w:lineRule="auto"/>
        <w:ind w:right="-1" w:firstLine="709"/>
        <w:jc w:val="right"/>
        <w:rPr>
          <w:sz w:val="28"/>
          <w:szCs w:val="28"/>
        </w:rPr>
      </w:pPr>
      <w:r>
        <w:rPr>
          <w:sz w:val="28"/>
          <w:szCs w:val="28"/>
        </w:rPr>
        <w:t>Таблица 3.7</w:t>
      </w:r>
    </w:p>
    <w:p w:rsidR="00B47E3C" w:rsidRDefault="00B47E3C" w:rsidP="00B47E3C">
      <w:pPr>
        <w:widowControl w:val="0"/>
        <w:autoSpaceDE w:val="0"/>
        <w:autoSpaceDN w:val="0"/>
        <w:adjustRightInd w:val="0"/>
        <w:spacing w:line="360" w:lineRule="auto"/>
        <w:ind w:right="-1" w:firstLine="709"/>
        <w:jc w:val="center"/>
        <w:rPr>
          <w:sz w:val="28"/>
          <w:szCs w:val="28"/>
        </w:rPr>
      </w:pPr>
      <w:r>
        <w:rPr>
          <w:sz w:val="28"/>
          <w:szCs w:val="28"/>
        </w:rPr>
        <w:t>Сведения о фактическом и ожидаемом потреблении воды</w:t>
      </w:r>
    </w:p>
    <w:tbl>
      <w:tblPr>
        <w:tblStyle w:val="af2"/>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4A0"/>
      </w:tblPr>
      <w:tblGrid>
        <w:gridCol w:w="1796"/>
        <w:gridCol w:w="1057"/>
        <w:gridCol w:w="1553"/>
        <w:gridCol w:w="1543"/>
        <w:gridCol w:w="1134"/>
        <w:gridCol w:w="1381"/>
        <w:gridCol w:w="1596"/>
      </w:tblGrid>
      <w:tr w:rsidR="00B47E3C" w:rsidTr="00B47E3C">
        <w:trPr>
          <w:trHeight w:val="67"/>
        </w:trPr>
        <w:tc>
          <w:tcPr>
            <w:tcW w:w="1796" w:type="dxa"/>
            <w:vMerge w:val="restart"/>
          </w:tcPr>
          <w:p w:rsidR="00B47E3C" w:rsidRDefault="00B47E3C" w:rsidP="00B47E3C">
            <w:pPr>
              <w:autoSpaceDE w:val="0"/>
              <w:jc w:val="center"/>
            </w:pPr>
            <w:r>
              <w:t>Вид водоснабжения</w:t>
            </w:r>
          </w:p>
        </w:tc>
        <w:tc>
          <w:tcPr>
            <w:tcW w:w="4153" w:type="dxa"/>
            <w:gridSpan w:val="3"/>
          </w:tcPr>
          <w:p w:rsidR="00B47E3C" w:rsidRDefault="00B47E3C" w:rsidP="00B47E3C">
            <w:pPr>
              <w:autoSpaceDE w:val="0"/>
              <w:jc w:val="center"/>
            </w:pPr>
            <w:r>
              <w:t>Потребление базовый год (2022 г.), м</w:t>
            </w:r>
            <w:r>
              <w:rPr>
                <w:vertAlign w:val="superscript"/>
              </w:rPr>
              <w:t>3</w:t>
            </w:r>
          </w:p>
        </w:tc>
        <w:tc>
          <w:tcPr>
            <w:tcW w:w="4111" w:type="dxa"/>
            <w:gridSpan w:val="3"/>
          </w:tcPr>
          <w:p w:rsidR="00B47E3C" w:rsidRDefault="00B47E3C" w:rsidP="00B47E3C">
            <w:pPr>
              <w:autoSpaceDE w:val="0"/>
              <w:jc w:val="center"/>
            </w:pPr>
            <w:r>
              <w:t>Ожидаемое потребление (2032 г.), м</w:t>
            </w:r>
            <w:r>
              <w:rPr>
                <w:vertAlign w:val="superscript"/>
              </w:rPr>
              <w:t>3</w:t>
            </w:r>
          </w:p>
          <w:p w:rsidR="00B47E3C" w:rsidRDefault="00B47E3C" w:rsidP="00B47E3C">
            <w:pPr>
              <w:autoSpaceDE w:val="0"/>
              <w:jc w:val="center"/>
            </w:pPr>
          </w:p>
        </w:tc>
      </w:tr>
      <w:tr w:rsidR="00B47E3C" w:rsidTr="00B47E3C">
        <w:trPr>
          <w:trHeight w:val="67"/>
        </w:trPr>
        <w:tc>
          <w:tcPr>
            <w:tcW w:w="1796" w:type="dxa"/>
            <w:vMerge/>
          </w:tcPr>
          <w:p w:rsidR="00B47E3C" w:rsidRDefault="00B47E3C" w:rsidP="00B47E3C">
            <w:pPr>
              <w:autoSpaceDE w:val="0"/>
              <w:jc w:val="center"/>
            </w:pPr>
          </w:p>
        </w:tc>
        <w:tc>
          <w:tcPr>
            <w:tcW w:w="1057" w:type="dxa"/>
          </w:tcPr>
          <w:p w:rsidR="00B47E3C" w:rsidRDefault="00B47E3C" w:rsidP="00B47E3C">
            <w:pPr>
              <w:autoSpaceDE w:val="0"/>
              <w:jc w:val="center"/>
            </w:pPr>
            <w:r>
              <w:t>Годовое</w:t>
            </w:r>
          </w:p>
        </w:tc>
        <w:tc>
          <w:tcPr>
            <w:tcW w:w="1553" w:type="dxa"/>
          </w:tcPr>
          <w:p w:rsidR="00B47E3C" w:rsidRDefault="00B47E3C" w:rsidP="00B47E3C">
            <w:pPr>
              <w:autoSpaceDE w:val="0"/>
              <w:jc w:val="center"/>
            </w:pPr>
            <w:proofErr w:type="spellStart"/>
            <w:proofErr w:type="gramStart"/>
            <w:r>
              <w:t>Средне-суточное</w:t>
            </w:r>
            <w:proofErr w:type="spellEnd"/>
            <w:proofErr w:type="gramEnd"/>
          </w:p>
        </w:tc>
        <w:tc>
          <w:tcPr>
            <w:tcW w:w="1543" w:type="dxa"/>
          </w:tcPr>
          <w:p w:rsidR="00B47E3C" w:rsidRDefault="00B47E3C" w:rsidP="00B47E3C">
            <w:pPr>
              <w:autoSpaceDE w:val="0"/>
              <w:jc w:val="center"/>
            </w:pPr>
            <w:r>
              <w:t>Макс.</w:t>
            </w:r>
          </w:p>
          <w:p w:rsidR="00B47E3C" w:rsidRDefault="00B47E3C" w:rsidP="00B47E3C">
            <w:pPr>
              <w:autoSpaceDE w:val="0"/>
              <w:jc w:val="center"/>
            </w:pPr>
            <w:r>
              <w:t>суточное</w:t>
            </w:r>
          </w:p>
        </w:tc>
        <w:tc>
          <w:tcPr>
            <w:tcW w:w="1134" w:type="dxa"/>
          </w:tcPr>
          <w:p w:rsidR="00B47E3C" w:rsidRDefault="00B47E3C" w:rsidP="00B47E3C">
            <w:pPr>
              <w:autoSpaceDE w:val="0"/>
              <w:jc w:val="center"/>
            </w:pPr>
            <w:r>
              <w:t>Годовое</w:t>
            </w:r>
          </w:p>
        </w:tc>
        <w:tc>
          <w:tcPr>
            <w:tcW w:w="1381" w:type="dxa"/>
          </w:tcPr>
          <w:p w:rsidR="00B47E3C" w:rsidRDefault="00B47E3C" w:rsidP="00B47E3C">
            <w:pPr>
              <w:autoSpaceDE w:val="0"/>
              <w:jc w:val="center"/>
            </w:pPr>
            <w:proofErr w:type="spellStart"/>
            <w:proofErr w:type="gramStart"/>
            <w:r>
              <w:t>Средне-суточное</w:t>
            </w:r>
            <w:proofErr w:type="spellEnd"/>
            <w:proofErr w:type="gramEnd"/>
          </w:p>
        </w:tc>
        <w:tc>
          <w:tcPr>
            <w:tcW w:w="1596" w:type="dxa"/>
          </w:tcPr>
          <w:p w:rsidR="00B47E3C" w:rsidRDefault="00B47E3C" w:rsidP="00B47E3C">
            <w:pPr>
              <w:autoSpaceDE w:val="0"/>
              <w:jc w:val="center"/>
            </w:pPr>
            <w:r>
              <w:t>Макс. суточное</w:t>
            </w:r>
          </w:p>
        </w:tc>
      </w:tr>
      <w:tr w:rsidR="00B47E3C" w:rsidTr="00B47E3C">
        <w:trPr>
          <w:trHeight w:val="126"/>
        </w:trPr>
        <w:tc>
          <w:tcPr>
            <w:tcW w:w="1796" w:type="dxa"/>
          </w:tcPr>
          <w:p w:rsidR="00B47E3C" w:rsidRDefault="00B47E3C" w:rsidP="00B47E3C">
            <w:pPr>
              <w:autoSpaceDE w:val="0"/>
              <w:jc w:val="center"/>
            </w:pPr>
            <w:r>
              <w:t xml:space="preserve">Холодное </w:t>
            </w:r>
            <w:r>
              <w:lastRenderedPageBreak/>
              <w:t>водоснабжение</w:t>
            </w:r>
          </w:p>
        </w:tc>
        <w:tc>
          <w:tcPr>
            <w:tcW w:w="1057" w:type="dxa"/>
            <w:vAlign w:val="center"/>
          </w:tcPr>
          <w:p w:rsidR="00B47E3C" w:rsidRDefault="00B47E3C" w:rsidP="00B47E3C">
            <w:pPr>
              <w:jc w:val="center"/>
            </w:pPr>
            <w:r>
              <w:lastRenderedPageBreak/>
              <w:t>45,21</w:t>
            </w:r>
          </w:p>
        </w:tc>
        <w:tc>
          <w:tcPr>
            <w:tcW w:w="1553" w:type="dxa"/>
            <w:vAlign w:val="center"/>
          </w:tcPr>
          <w:p w:rsidR="00B47E3C" w:rsidRDefault="00B47E3C" w:rsidP="00B47E3C">
            <w:pPr>
              <w:jc w:val="center"/>
            </w:pPr>
            <w:r>
              <w:t>0,12</w:t>
            </w:r>
          </w:p>
        </w:tc>
        <w:tc>
          <w:tcPr>
            <w:tcW w:w="1543" w:type="dxa"/>
            <w:vAlign w:val="center"/>
          </w:tcPr>
          <w:p w:rsidR="00B47E3C" w:rsidRDefault="00B47E3C" w:rsidP="00B47E3C">
            <w:pPr>
              <w:jc w:val="center"/>
            </w:pPr>
            <w:r>
              <w:t>0,51</w:t>
            </w:r>
          </w:p>
        </w:tc>
        <w:tc>
          <w:tcPr>
            <w:tcW w:w="1134" w:type="dxa"/>
            <w:vAlign w:val="center"/>
          </w:tcPr>
          <w:p w:rsidR="00B47E3C" w:rsidRDefault="00B47E3C" w:rsidP="00B47E3C">
            <w:pPr>
              <w:jc w:val="center"/>
            </w:pPr>
            <w:r>
              <w:t>45,21</w:t>
            </w:r>
          </w:p>
        </w:tc>
        <w:tc>
          <w:tcPr>
            <w:tcW w:w="1381" w:type="dxa"/>
            <w:vAlign w:val="center"/>
          </w:tcPr>
          <w:p w:rsidR="00B47E3C" w:rsidRDefault="00B47E3C" w:rsidP="00B47E3C">
            <w:pPr>
              <w:jc w:val="center"/>
            </w:pPr>
            <w:r>
              <w:t>0,12</w:t>
            </w:r>
          </w:p>
        </w:tc>
        <w:tc>
          <w:tcPr>
            <w:tcW w:w="1596" w:type="dxa"/>
            <w:vAlign w:val="center"/>
          </w:tcPr>
          <w:p w:rsidR="00B47E3C" w:rsidRDefault="00B47E3C" w:rsidP="00B47E3C">
            <w:pPr>
              <w:jc w:val="center"/>
            </w:pPr>
            <w:r>
              <w:t>0,51</w:t>
            </w:r>
          </w:p>
        </w:tc>
      </w:tr>
    </w:tbl>
    <w:p w:rsidR="00B47E3C" w:rsidRDefault="00B47E3C" w:rsidP="00B47E3C">
      <w:pPr>
        <w:widowControl w:val="0"/>
        <w:autoSpaceDE w:val="0"/>
        <w:autoSpaceDN w:val="0"/>
        <w:adjustRightInd w:val="0"/>
        <w:ind w:right="-143" w:firstLine="540"/>
        <w:jc w:val="both"/>
        <w:rPr>
          <w:sz w:val="28"/>
          <w:szCs w:val="28"/>
        </w:rPr>
      </w:pPr>
    </w:p>
    <w:p w:rsidR="00B47E3C" w:rsidRDefault="00B47E3C" w:rsidP="00B47E3C">
      <w:pPr>
        <w:pStyle w:val="22"/>
      </w:pPr>
      <w:bookmarkStart w:id="50" w:name="_Toc116922260"/>
      <w:bookmarkStart w:id="51" w:name="_Toc115802735"/>
      <w:r>
        <w:t>3.9. Описание территориальной структуры потребления питьевой воды</w:t>
      </w:r>
      <w:bookmarkEnd w:id="50"/>
      <w:bookmarkEnd w:id="51"/>
    </w:p>
    <w:p w:rsidR="00B47E3C" w:rsidRDefault="00B47E3C" w:rsidP="00B47E3C">
      <w:pPr>
        <w:pStyle w:val="ad"/>
        <w:spacing w:line="360" w:lineRule="auto"/>
        <w:ind w:firstLine="709"/>
        <w:jc w:val="both"/>
        <w:rPr>
          <w:sz w:val="28"/>
          <w:szCs w:val="28"/>
        </w:rPr>
      </w:pPr>
    </w:p>
    <w:p w:rsidR="00B47E3C" w:rsidRDefault="00B47E3C" w:rsidP="00B47E3C">
      <w:pPr>
        <w:pStyle w:val="ad"/>
        <w:spacing w:line="360" w:lineRule="auto"/>
        <w:ind w:firstLine="709"/>
        <w:jc w:val="both"/>
        <w:rPr>
          <w:sz w:val="28"/>
          <w:szCs w:val="28"/>
        </w:rPr>
      </w:pPr>
      <w:r>
        <w:rPr>
          <w:sz w:val="28"/>
          <w:szCs w:val="28"/>
        </w:rPr>
        <w:t xml:space="preserve">Система водоснабжения не имеет территориальной разбивки, так как располагается в единой территориальной структуре. </w:t>
      </w:r>
    </w:p>
    <w:p w:rsidR="00B47E3C" w:rsidRDefault="00B47E3C" w:rsidP="00B47E3C">
      <w:pPr>
        <w:widowControl w:val="0"/>
        <w:autoSpaceDE w:val="0"/>
        <w:autoSpaceDN w:val="0"/>
        <w:adjustRightInd w:val="0"/>
        <w:ind w:right="-143" w:firstLine="540"/>
        <w:jc w:val="both"/>
        <w:rPr>
          <w:sz w:val="28"/>
          <w:szCs w:val="28"/>
        </w:rPr>
      </w:pPr>
    </w:p>
    <w:p w:rsidR="00B47E3C" w:rsidRDefault="00B47E3C" w:rsidP="00B47E3C">
      <w:pPr>
        <w:pStyle w:val="22"/>
      </w:pPr>
      <w:bookmarkStart w:id="52" w:name="_Toc116922261"/>
      <w:r>
        <w:t>3.10. Прогноз распределения расходов воды на водоснабжение по типам абонентов</w:t>
      </w:r>
      <w:bookmarkEnd w:id="52"/>
    </w:p>
    <w:p w:rsidR="00B47E3C" w:rsidRDefault="00B47E3C" w:rsidP="00B47E3C">
      <w:pPr>
        <w:spacing w:line="360" w:lineRule="auto"/>
        <w:ind w:firstLine="709"/>
        <w:jc w:val="both"/>
        <w:rPr>
          <w:sz w:val="28"/>
          <w:szCs w:val="28"/>
        </w:rPr>
      </w:pPr>
    </w:p>
    <w:p w:rsidR="00B47E3C" w:rsidRDefault="00B47E3C" w:rsidP="00B47E3C">
      <w:pPr>
        <w:spacing w:line="360" w:lineRule="auto"/>
        <w:ind w:firstLine="709"/>
        <w:jc w:val="both"/>
        <w:rPr>
          <w:sz w:val="28"/>
          <w:szCs w:val="28"/>
        </w:rPr>
      </w:pPr>
      <w:r>
        <w:rPr>
          <w:sz w:val="28"/>
          <w:szCs w:val="28"/>
        </w:rPr>
        <w:t>Прогноз распределения расходов воды на водоснабжение по типам абонентов представлен в таблице 3.9</w:t>
      </w: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r>
        <w:rPr>
          <w:sz w:val="28"/>
          <w:szCs w:val="28"/>
        </w:rPr>
        <w:t>Таблица 3.9</w:t>
      </w:r>
    </w:p>
    <w:p w:rsidR="00B47E3C" w:rsidRDefault="00B47E3C" w:rsidP="00B47E3C">
      <w:pPr>
        <w:jc w:val="center"/>
        <w:rPr>
          <w:sz w:val="28"/>
          <w:szCs w:val="28"/>
        </w:rPr>
      </w:pPr>
      <w:r>
        <w:rPr>
          <w:sz w:val="28"/>
          <w:szCs w:val="28"/>
        </w:rPr>
        <w:t>Прогноз распределения расходов воды по абонентам</w:t>
      </w:r>
    </w:p>
    <w:tbl>
      <w:tblPr>
        <w:tblStyle w:val="af2"/>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
      <w:tblGrid>
        <w:gridCol w:w="2270"/>
        <w:gridCol w:w="813"/>
        <w:gridCol w:w="843"/>
        <w:gridCol w:w="829"/>
        <w:gridCol w:w="847"/>
        <w:gridCol w:w="756"/>
        <w:gridCol w:w="756"/>
        <w:gridCol w:w="756"/>
        <w:gridCol w:w="756"/>
        <w:gridCol w:w="756"/>
        <w:gridCol w:w="756"/>
      </w:tblGrid>
      <w:tr w:rsidR="00B47E3C" w:rsidTr="00B47E3C">
        <w:trPr>
          <w:trHeight w:val="77"/>
        </w:trPr>
        <w:tc>
          <w:tcPr>
            <w:tcW w:w="2270" w:type="dxa"/>
            <w:vMerge w:val="restart"/>
          </w:tcPr>
          <w:p w:rsidR="00B47E3C" w:rsidRDefault="00B47E3C" w:rsidP="00B47E3C">
            <w:pPr>
              <w:widowControl w:val="0"/>
              <w:autoSpaceDE w:val="0"/>
              <w:autoSpaceDN w:val="0"/>
              <w:adjustRightInd w:val="0"/>
              <w:ind w:right="-11"/>
              <w:jc w:val="center"/>
            </w:pPr>
            <w:r>
              <w:t>Наименование группы абонентов</w:t>
            </w:r>
          </w:p>
        </w:tc>
        <w:tc>
          <w:tcPr>
            <w:tcW w:w="7868" w:type="dxa"/>
            <w:gridSpan w:val="10"/>
          </w:tcPr>
          <w:p w:rsidR="00B47E3C" w:rsidRDefault="00B47E3C" w:rsidP="00B47E3C">
            <w:pPr>
              <w:widowControl w:val="0"/>
              <w:autoSpaceDE w:val="0"/>
              <w:autoSpaceDN w:val="0"/>
              <w:adjustRightInd w:val="0"/>
              <w:ind w:right="-11"/>
              <w:jc w:val="center"/>
            </w:pPr>
            <w:r>
              <w:t>Потребление, тыс. м</w:t>
            </w:r>
            <w:r>
              <w:rPr>
                <w:vertAlign w:val="superscript"/>
              </w:rPr>
              <w:t>3</w:t>
            </w:r>
            <w:r>
              <w:t>/год</w:t>
            </w:r>
          </w:p>
        </w:tc>
      </w:tr>
      <w:tr w:rsidR="00B47E3C" w:rsidTr="00B47E3C">
        <w:trPr>
          <w:trHeight w:val="77"/>
        </w:trPr>
        <w:tc>
          <w:tcPr>
            <w:tcW w:w="2270" w:type="dxa"/>
            <w:vMerge/>
          </w:tcPr>
          <w:p w:rsidR="00B47E3C" w:rsidRDefault="00B47E3C" w:rsidP="00B47E3C">
            <w:pPr>
              <w:widowControl w:val="0"/>
              <w:autoSpaceDE w:val="0"/>
              <w:autoSpaceDN w:val="0"/>
              <w:adjustRightInd w:val="0"/>
              <w:ind w:right="-11"/>
              <w:jc w:val="center"/>
            </w:pPr>
          </w:p>
        </w:tc>
        <w:tc>
          <w:tcPr>
            <w:tcW w:w="813" w:type="dxa"/>
            <w:vAlign w:val="center"/>
          </w:tcPr>
          <w:p w:rsidR="00B47E3C" w:rsidRDefault="00B47E3C" w:rsidP="00B47E3C">
            <w:pPr>
              <w:jc w:val="center"/>
              <w:rPr>
                <w:b/>
              </w:rPr>
            </w:pPr>
            <w:r>
              <w:rPr>
                <w:b/>
              </w:rPr>
              <w:t>2023</w:t>
            </w:r>
          </w:p>
        </w:tc>
        <w:tc>
          <w:tcPr>
            <w:tcW w:w="843" w:type="dxa"/>
            <w:vAlign w:val="center"/>
          </w:tcPr>
          <w:p w:rsidR="00B47E3C" w:rsidRDefault="00B47E3C" w:rsidP="00B47E3C">
            <w:pPr>
              <w:jc w:val="center"/>
              <w:rPr>
                <w:b/>
              </w:rPr>
            </w:pPr>
            <w:r>
              <w:rPr>
                <w:b/>
              </w:rPr>
              <w:t>2024</w:t>
            </w:r>
          </w:p>
        </w:tc>
        <w:tc>
          <w:tcPr>
            <w:tcW w:w="829" w:type="dxa"/>
            <w:vAlign w:val="center"/>
          </w:tcPr>
          <w:p w:rsidR="00B47E3C" w:rsidRDefault="00B47E3C" w:rsidP="00B47E3C">
            <w:pPr>
              <w:jc w:val="center"/>
              <w:rPr>
                <w:b/>
              </w:rPr>
            </w:pPr>
            <w:r>
              <w:rPr>
                <w:b/>
              </w:rPr>
              <w:t>2025</w:t>
            </w:r>
          </w:p>
        </w:tc>
        <w:tc>
          <w:tcPr>
            <w:tcW w:w="847" w:type="dxa"/>
            <w:vAlign w:val="center"/>
          </w:tcPr>
          <w:p w:rsidR="00B47E3C" w:rsidRDefault="00B47E3C" w:rsidP="00B47E3C">
            <w:pPr>
              <w:jc w:val="center"/>
              <w:rPr>
                <w:b/>
              </w:rPr>
            </w:pPr>
            <w:r>
              <w:rPr>
                <w:b/>
              </w:rPr>
              <w:t>2026</w:t>
            </w:r>
          </w:p>
        </w:tc>
        <w:tc>
          <w:tcPr>
            <w:tcW w:w="756" w:type="dxa"/>
            <w:vAlign w:val="center"/>
          </w:tcPr>
          <w:p w:rsidR="00B47E3C" w:rsidRDefault="00B47E3C" w:rsidP="00B47E3C">
            <w:pPr>
              <w:jc w:val="center"/>
              <w:rPr>
                <w:b/>
              </w:rPr>
            </w:pPr>
            <w:r>
              <w:rPr>
                <w:b/>
              </w:rPr>
              <w:t>2027</w:t>
            </w:r>
          </w:p>
        </w:tc>
        <w:tc>
          <w:tcPr>
            <w:tcW w:w="756" w:type="dxa"/>
            <w:vAlign w:val="center"/>
          </w:tcPr>
          <w:p w:rsidR="00B47E3C" w:rsidRDefault="00B47E3C" w:rsidP="00B47E3C">
            <w:pPr>
              <w:jc w:val="center"/>
              <w:rPr>
                <w:b/>
              </w:rPr>
            </w:pPr>
            <w:r>
              <w:rPr>
                <w:b/>
              </w:rPr>
              <w:t>2028</w:t>
            </w:r>
          </w:p>
        </w:tc>
        <w:tc>
          <w:tcPr>
            <w:tcW w:w="756" w:type="dxa"/>
            <w:vAlign w:val="center"/>
          </w:tcPr>
          <w:p w:rsidR="00B47E3C" w:rsidRDefault="00B47E3C" w:rsidP="00B47E3C">
            <w:pPr>
              <w:jc w:val="center"/>
              <w:rPr>
                <w:b/>
              </w:rPr>
            </w:pPr>
            <w:r>
              <w:rPr>
                <w:b/>
              </w:rPr>
              <w:t>2029</w:t>
            </w:r>
          </w:p>
        </w:tc>
        <w:tc>
          <w:tcPr>
            <w:tcW w:w="756" w:type="dxa"/>
            <w:vAlign w:val="center"/>
          </w:tcPr>
          <w:p w:rsidR="00B47E3C" w:rsidRDefault="00B47E3C" w:rsidP="00B47E3C">
            <w:pPr>
              <w:jc w:val="center"/>
              <w:rPr>
                <w:b/>
              </w:rPr>
            </w:pPr>
            <w:r>
              <w:rPr>
                <w:b/>
              </w:rPr>
              <w:t>2030</w:t>
            </w:r>
          </w:p>
        </w:tc>
        <w:tc>
          <w:tcPr>
            <w:tcW w:w="756" w:type="dxa"/>
            <w:vAlign w:val="center"/>
          </w:tcPr>
          <w:p w:rsidR="00B47E3C" w:rsidRDefault="00B47E3C" w:rsidP="00B47E3C">
            <w:pPr>
              <w:jc w:val="center"/>
              <w:rPr>
                <w:b/>
              </w:rPr>
            </w:pPr>
            <w:r>
              <w:rPr>
                <w:b/>
              </w:rPr>
              <w:t>2031</w:t>
            </w:r>
          </w:p>
        </w:tc>
        <w:tc>
          <w:tcPr>
            <w:tcW w:w="756" w:type="dxa"/>
            <w:vAlign w:val="center"/>
          </w:tcPr>
          <w:p w:rsidR="00B47E3C" w:rsidRDefault="00B47E3C" w:rsidP="00B47E3C">
            <w:pPr>
              <w:jc w:val="center"/>
              <w:rPr>
                <w:b/>
              </w:rPr>
            </w:pPr>
            <w:r>
              <w:rPr>
                <w:b/>
              </w:rPr>
              <w:t>2032</w:t>
            </w:r>
          </w:p>
        </w:tc>
      </w:tr>
      <w:tr w:rsidR="00B47E3C" w:rsidTr="00B47E3C">
        <w:trPr>
          <w:trHeight w:val="518"/>
        </w:trPr>
        <w:tc>
          <w:tcPr>
            <w:tcW w:w="2270" w:type="dxa"/>
            <w:vAlign w:val="center"/>
          </w:tcPr>
          <w:p w:rsidR="00B47E3C" w:rsidRDefault="00B47E3C" w:rsidP="00B47E3C">
            <w:pPr>
              <w:widowControl w:val="0"/>
              <w:autoSpaceDE w:val="0"/>
              <w:autoSpaceDN w:val="0"/>
              <w:adjustRightInd w:val="0"/>
              <w:ind w:right="-11"/>
              <w:jc w:val="center"/>
            </w:pPr>
            <w:r>
              <w:t>Хозяйственно-питьевые нужды населения</w:t>
            </w:r>
          </w:p>
        </w:tc>
        <w:tc>
          <w:tcPr>
            <w:tcW w:w="813" w:type="dxa"/>
            <w:vAlign w:val="center"/>
          </w:tcPr>
          <w:p w:rsidR="00B47E3C" w:rsidRDefault="00B47E3C" w:rsidP="00B47E3C">
            <w:pPr>
              <w:jc w:val="center"/>
            </w:pPr>
            <w:r>
              <w:t>31,65</w:t>
            </w:r>
          </w:p>
        </w:tc>
        <w:tc>
          <w:tcPr>
            <w:tcW w:w="843" w:type="dxa"/>
            <w:vAlign w:val="center"/>
          </w:tcPr>
          <w:p w:rsidR="00B47E3C" w:rsidRDefault="00B47E3C" w:rsidP="00B47E3C">
            <w:pPr>
              <w:jc w:val="center"/>
            </w:pPr>
            <w:r>
              <w:t>31,65</w:t>
            </w:r>
          </w:p>
        </w:tc>
        <w:tc>
          <w:tcPr>
            <w:tcW w:w="829" w:type="dxa"/>
            <w:vAlign w:val="center"/>
          </w:tcPr>
          <w:p w:rsidR="00B47E3C" w:rsidRDefault="00B47E3C" w:rsidP="00B47E3C">
            <w:pPr>
              <w:jc w:val="center"/>
            </w:pPr>
            <w:r>
              <w:t>31,65</w:t>
            </w:r>
          </w:p>
        </w:tc>
        <w:tc>
          <w:tcPr>
            <w:tcW w:w="847"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r>
      <w:tr w:rsidR="00B47E3C" w:rsidTr="00B47E3C">
        <w:trPr>
          <w:trHeight w:val="771"/>
        </w:trPr>
        <w:tc>
          <w:tcPr>
            <w:tcW w:w="2270" w:type="dxa"/>
            <w:vAlign w:val="center"/>
          </w:tcPr>
          <w:p w:rsidR="00B47E3C" w:rsidRDefault="00B47E3C" w:rsidP="00B47E3C">
            <w:pPr>
              <w:widowControl w:val="0"/>
              <w:autoSpaceDE w:val="0"/>
              <w:autoSpaceDN w:val="0"/>
              <w:adjustRightInd w:val="0"/>
              <w:ind w:right="-11"/>
              <w:jc w:val="center"/>
            </w:pPr>
            <w:r>
              <w:t>Производственные нужды промышленных потребителей и общественных зданий</w:t>
            </w:r>
          </w:p>
        </w:tc>
        <w:tc>
          <w:tcPr>
            <w:tcW w:w="813" w:type="dxa"/>
            <w:vAlign w:val="center"/>
          </w:tcPr>
          <w:p w:rsidR="00B47E3C" w:rsidRDefault="00B47E3C" w:rsidP="00B47E3C">
            <w:pPr>
              <w:jc w:val="center"/>
            </w:pPr>
            <w:r>
              <w:t>11,30</w:t>
            </w:r>
          </w:p>
        </w:tc>
        <w:tc>
          <w:tcPr>
            <w:tcW w:w="843" w:type="dxa"/>
            <w:vAlign w:val="center"/>
          </w:tcPr>
          <w:p w:rsidR="00B47E3C" w:rsidRDefault="00B47E3C" w:rsidP="00B47E3C">
            <w:pPr>
              <w:jc w:val="center"/>
            </w:pPr>
            <w:r>
              <w:t>11,30</w:t>
            </w:r>
          </w:p>
        </w:tc>
        <w:tc>
          <w:tcPr>
            <w:tcW w:w="829" w:type="dxa"/>
            <w:vAlign w:val="center"/>
          </w:tcPr>
          <w:p w:rsidR="00B47E3C" w:rsidRDefault="00B47E3C" w:rsidP="00B47E3C">
            <w:pPr>
              <w:jc w:val="center"/>
            </w:pPr>
            <w:r>
              <w:t>11,30</w:t>
            </w:r>
          </w:p>
        </w:tc>
        <w:tc>
          <w:tcPr>
            <w:tcW w:w="847"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r>
      <w:tr w:rsidR="00B47E3C" w:rsidTr="00B47E3C">
        <w:trPr>
          <w:trHeight w:val="758"/>
        </w:trPr>
        <w:tc>
          <w:tcPr>
            <w:tcW w:w="2270" w:type="dxa"/>
            <w:vAlign w:val="center"/>
          </w:tcPr>
          <w:p w:rsidR="00B47E3C" w:rsidRDefault="00B47E3C" w:rsidP="00B47E3C">
            <w:pPr>
              <w:widowControl w:val="0"/>
              <w:autoSpaceDE w:val="0"/>
              <w:autoSpaceDN w:val="0"/>
              <w:adjustRightInd w:val="0"/>
              <w:ind w:right="-11"/>
              <w:jc w:val="center"/>
            </w:pPr>
            <w:r>
              <w:t>Нужды бюджетных учреждений</w:t>
            </w:r>
          </w:p>
        </w:tc>
        <w:tc>
          <w:tcPr>
            <w:tcW w:w="813" w:type="dxa"/>
            <w:vAlign w:val="center"/>
          </w:tcPr>
          <w:p w:rsidR="00B47E3C" w:rsidRDefault="00B47E3C" w:rsidP="00B47E3C">
            <w:pPr>
              <w:jc w:val="center"/>
            </w:pPr>
            <w:r>
              <w:t>2,26</w:t>
            </w:r>
          </w:p>
        </w:tc>
        <w:tc>
          <w:tcPr>
            <w:tcW w:w="843" w:type="dxa"/>
            <w:vAlign w:val="center"/>
          </w:tcPr>
          <w:p w:rsidR="00B47E3C" w:rsidRDefault="00B47E3C" w:rsidP="00B47E3C">
            <w:pPr>
              <w:jc w:val="center"/>
            </w:pPr>
            <w:r>
              <w:t>2,26</w:t>
            </w:r>
          </w:p>
        </w:tc>
        <w:tc>
          <w:tcPr>
            <w:tcW w:w="829" w:type="dxa"/>
            <w:vAlign w:val="center"/>
          </w:tcPr>
          <w:p w:rsidR="00B47E3C" w:rsidRDefault="00B47E3C" w:rsidP="00B47E3C">
            <w:pPr>
              <w:jc w:val="center"/>
            </w:pPr>
            <w:r>
              <w:t>2,26</w:t>
            </w:r>
          </w:p>
        </w:tc>
        <w:tc>
          <w:tcPr>
            <w:tcW w:w="847"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r>
    </w:tbl>
    <w:p w:rsidR="00B47E3C" w:rsidRDefault="00B47E3C" w:rsidP="00B47E3C">
      <w:pPr>
        <w:autoSpaceDE w:val="0"/>
        <w:spacing w:line="360" w:lineRule="auto"/>
        <w:ind w:firstLine="709"/>
        <w:jc w:val="both"/>
        <w:rPr>
          <w:sz w:val="28"/>
          <w:szCs w:val="28"/>
          <w:lang w:eastAsia="ar-SA"/>
        </w:rPr>
      </w:pPr>
    </w:p>
    <w:p w:rsidR="00B47E3C" w:rsidRDefault="00B47E3C" w:rsidP="00B47E3C">
      <w:pPr>
        <w:pStyle w:val="22"/>
      </w:pPr>
      <w:bookmarkStart w:id="53" w:name="_Toc116922262"/>
      <w:r>
        <w:lastRenderedPageBreak/>
        <w:t>3.11. Сведения о фактических и планируемых потерях питьевой воды при ее транспортировке</w:t>
      </w:r>
      <w:bookmarkEnd w:id="53"/>
    </w:p>
    <w:p w:rsidR="00B47E3C" w:rsidRDefault="00B47E3C" w:rsidP="00B47E3C">
      <w:pPr>
        <w:autoSpaceDE w:val="0"/>
        <w:spacing w:line="360" w:lineRule="auto"/>
        <w:ind w:firstLine="709"/>
        <w:jc w:val="both"/>
        <w:rPr>
          <w:sz w:val="28"/>
          <w:szCs w:val="28"/>
          <w:lang w:eastAsia="ar-SA"/>
        </w:rPr>
      </w:pPr>
      <w:bookmarkStart w:id="54" w:name="OLE_LINK41"/>
    </w:p>
    <w:p w:rsidR="00B47E3C" w:rsidRDefault="00B47E3C" w:rsidP="00B47E3C">
      <w:pPr>
        <w:autoSpaceDE w:val="0"/>
        <w:spacing w:line="360" w:lineRule="auto"/>
        <w:ind w:firstLine="709"/>
        <w:jc w:val="both"/>
        <w:rPr>
          <w:sz w:val="28"/>
          <w:szCs w:val="28"/>
          <w:lang w:eastAsia="ar-SA"/>
        </w:rPr>
      </w:pPr>
      <w:r>
        <w:rPr>
          <w:sz w:val="28"/>
          <w:szCs w:val="28"/>
          <w:lang w:eastAsia="ar-SA"/>
        </w:rPr>
        <w:t>Сведения о фактических и планируемых потерях питьевой воды при ее транспортировке представлены в табл. 3.10.</w:t>
      </w:r>
    </w:p>
    <w:p w:rsidR="00B47E3C" w:rsidRDefault="00B47E3C" w:rsidP="00B47E3C">
      <w:pPr>
        <w:autoSpaceDE w:val="0"/>
        <w:spacing w:line="360" w:lineRule="auto"/>
        <w:ind w:firstLine="709"/>
        <w:jc w:val="right"/>
        <w:rPr>
          <w:sz w:val="28"/>
          <w:szCs w:val="28"/>
          <w:lang w:eastAsia="ar-SA"/>
        </w:rPr>
      </w:pPr>
      <w:r>
        <w:rPr>
          <w:sz w:val="28"/>
          <w:szCs w:val="28"/>
          <w:lang w:eastAsia="ar-SA"/>
        </w:rPr>
        <w:t>Таблица 3.10</w:t>
      </w:r>
    </w:p>
    <w:p w:rsidR="00B47E3C" w:rsidRDefault="00B47E3C" w:rsidP="00B47E3C">
      <w:pPr>
        <w:autoSpaceDE w:val="0"/>
        <w:spacing w:line="360" w:lineRule="auto"/>
        <w:ind w:firstLine="709"/>
        <w:jc w:val="center"/>
        <w:rPr>
          <w:sz w:val="28"/>
          <w:szCs w:val="28"/>
          <w:lang w:eastAsia="ar-SA"/>
        </w:rPr>
      </w:pPr>
      <w:r>
        <w:rPr>
          <w:sz w:val="28"/>
          <w:szCs w:val="28"/>
          <w:lang w:eastAsia="ar-SA"/>
        </w:rPr>
        <w:t>Сведения о фактических и планируемых потерях воды</w:t>
      </w:r>
    </w:p>
    <w:tbl>
      <w:tblPr>
        <w:tblW w:w="9920" w:type="dxa"/>
        <w:tblInd w:w="2" w:type="dxa"/>
        <w:tblLayout w:type="fixed"/>
        <w:tblLook w:val="04A0"/>
      </w:tblPr>
      <w:tblGrid>
        <w:gridCol w:w="2326"/>
        <w:gridCol w:w="2345"/>
        <w:gridCol w:w="1418"/>
        <w:gridCol w:w="1984"/>
        <w:gridCol w:w="1847"/>
      </w:tblGrid>
      <w:tr w:rsidR="00B47E3C" w:rsidTr="00B47E3C">
        <w:trPr>
          <w:trHeight w:val="265"/>
        </w:trPr>
        <w:tc>
          <w:tcPr>
            <w:tcW w:w="2326" w:type="dxa"/>
            <w:tcBorders>
              <w:top w:val="single" w:sz="4" w:space="0" w:color="000000"/>
              <w:left w:val="single" w:sz="4" w:space="0" w:color="000000"/>
              <w:bottom w:val="single" w:sz="4" w:space="0" w:color="000000"/>
              <w:right w:val="single" w:sz="4" w:space="0" w:color="auto"/>
            </w:tcBorders>
          </w:tcPr>
          <w:bookmarkEnd w:id="54"/>
          <w:p w:rsidR="00B47E3C" w:rsidRDefault="00B47E3C" w:rsidP="00B47E3C">
            <w:pPr>
              <w:autoSpaceDE w:val="0"/>
              <w:jc w:val="center"/>
            </w:pPr>
            <w:r>
              <w:t>Вид водоснабжения</w:t>
            </w:r>
          </w:p>
        </w:tc>
        <w:tc>
          <w:tcPr>
            <w:tcW w:w="2345" w:type="dxa"/>
            <w:tcBorders>
              <w:top w:val="single" w:sz="4" w:space="0" w:color="000000"/>
              <w:left w:val="single" w:sz="4" w:space="0" w:color="auto"/>
              <w:bottom w:val="single" w:sz="4" w:space="0" w:color="000000"/>
            </w:tcBorders>
            <w:vAlign w:val="center"/>
          </w:tcPr>
          <w:p w:rsidR="00B47E3C" w:rsidRDefault="00B47E3C" w:rsidP="00B47E3C">
            <w:pPr>
              <w:snapToGrid w:val="0"/>
              <w:spacing w:after="120" w:line="100" w:lineRule="atLeast"/>
              <w:jc w:val="center"/>
            </w:pPr>
            <w:r>
              <w:t>Показатели производительности</w:t>
            </w:r>
          </w:p>
        </w:tc>
        <w:tc>
          <w:tcPr>
            <w:tcW w:w="1418" w:type="dxa"/>
            <w:tcBorders>
              <w:top w:val="single" w:sz="4" w:space="0" w:color="000000"/>
              <w:left w:val="single" w:sz="4" w:space="0" w:color="000000"/>
              <w:bottom w:val="single" w:sz="4" w:space="0" w:color="000000"/>
            </w:tcBorders>
            <w:vAlign w:val="center"/>
          </w:tcPr>
          <w:p w:rsidR="00B47E3C" w:rsidRDefault="00B47E3C" w:rsidP="00B47E3C">
            <w:pPr>
              <w:snapToGrid w:val="0"/>
              <w:spacing w:after="120" w:line="100" w:lineRule="atLeast"/>
              <w:jc w:val="center"/>
            </w:pPr>
            <w:r>
              <w:t>Единицы измерения</w:t>
            </w:r>
          </w:p>
        </w:tc>
        <w:tc>
          <w:tcPr>
            <w:tcW w:w="1984" w:type="dxa"/>
            <w:tcBorders>
              <w:top w:val="single" w:sz="4" w:space="0" w:color="000000"/>
              <w:left w:val="single" w:sz="4" w:space="0" w:color="000000"/>
              <w:bottom w:val="single" w:sz="4" w:space="0" w:color="000000"/>
              <w:right w:val="single" w:sz="4" w:space="0" w:color="auto"/>
            </w:tcBorders>
            <w:vAlign w:val="center"/>
          </w:tcPr>
          <w:p w:rsidR="00B47E3C" w:rsidRDefault="00B47E3C" w:rsidP="00B47E3C">
            <w:pPr>
              <w:snapToGrid w:val="0"/>
              <w:spacing w:after="120" w:line="100" w:lineRule="atLeast"/>
              <w:jc w:val="center"/>
            </w:pPr>
            <w:r>
              <w:t>2022 год</w:t>
            </w:r>
          </w:p>
        </w:tc>
        <w:tc>
          <w:tcPr>
            <w:tcW w:w="1847" w:type="dxa"/>
            <w:tcBorders>
              <w:top w:val="single" w:sz="4" w:space="0" w:color="000000"/>
              <w:left w:val="single" w:sz="4" w:space="0" w:color="auto"/>
              <w:bottom w:val="single" w:sz="4" w:space="0" w:color="000000"/>
              <w:right w:val="single" w:sz="4" w:space="0" w:color="000000"/>
            </w:tcBorders>
            <w:vAlign w:val="center"/>
          </w:tcPr>
          <w:p w:rsidR="00B47E3C" w:rsidRDefault="00B47E3C" w:rsidP="00B47E3C">
            <w:pPr>
              <w:snapToGrid w:val="0"/>
              <w:spacing w:after="120" w:line="100" w:lineRule="atLeast"/>
              <w:jc w:val="center"/>
            </w:pPr>
            <w:r>
              <w:t>2032 год</w:t>
            </w:r>
          </w:p>
        </w:tc>
      </w:tr>
      <w:tr w:rsidR="00B47E3C" w:rsidTr="00B47E3C">
        <w:trPr>
          <w:trHeight w:val="265"/>
        </w:trPr>
        <w:tc>
          <w:tcPr>
            <w:tcW w:w="2326" w:type="dxa"/>
            <w:vMerge w:val="restart"/>
            <w:tcBorders>
              <w:left w:val="single" w:sz="4" w:space="0" w:color="000000"/>
              <w:right w:val="single" w:sz="4" w:space="0" w:color="auto"/>
            </w:tcBorders>
          </w:tcPr>
          <w:p w:rsidR="00B47E3C" w:rsidRDefault="00B47E3C" w:rsidP="00B47E3C">
            <w:pPr>
              <w:autoSpaceDE w:val="0"/>
              <w:jc w:val="center"/>
            </w:pPr>
            <w:r>
              <w:t>Холодное водоснабжение</w:t>
            </w:r>
          </w:p>
        </w:tc>
        <w:tc>
          <w:tcPr>
            <w:tcW w:w="2345" w:type="dxa"/>
            <w:tcBorders>
              <w:left w:val="single" w:sz="4" w:space="0" w:color="auto"/>
              <w:bottom w:val="single" w:sz="4" w:space="0" w:color="000000"/>
            </w:tcBorders>
            <w:vAlign w:val="center"/>
          </w:tcPr>
          <w:p w:rsidR="00B47E3C" w:rsidRDefault="00B47E3C" w:rsidP="00B47E3C">
            <w:pPr>
              <w:snapToGrid w:val="0"/>
              <w:spacing w:after="120" w:line="100" w:lineRule="atLeast"/>
              <w:jc w:val="center"/>
            </w:pPr>
            <w:r>
              <w:t>Воды подано в сеть</w:t>
            </w:r>
          </w:p>
        </w:tc>
        <w:tc>
          <w:tcPr>
            <w:tcW w:w="1418" w:type="dxa"/>
            <w:tcBorders>
              <w:left w:val="single" w:sz="4" w:space="0" w:color="000000"/>
              <w:bottom w:val="single" w:sz="4" w:space="0" w:color="000000"/>
            </w:tcBorders>
            <w:vAlign w:val="center"/>
          </w:tcPr>
          <w:p w:rsidR="00B47E3C" w:rsidRDefault="00B47E3C" w:rsidP="00B47E3C">
            <w:pPr>
              <w:snapToGrid w:val="0"/>
              <w:spacing w:after="120" w:line="100" w:lineRule="atLeast"/>
              <w:jc w:val="center"/>
              <w:rPr>
                <w:vertAlign w:val="superscript"/>
              </w:rPr>
            </w:pPr>
            <w:r>
              <w:t xml:space="preserve"> тыс</w:t>
            </w:r>
            <w:proofErr w:type="gramStart"/>
            <w:r>
              <w:t>.м</w:t>
            </w:r>
            <w:proofErr w:type="gramEnd"/>
            <w:r>
              <w:rPr>
                <w:vertAlign w:val="superscript"/>
              </w:rPr>
              <w:t>3</w:t>
            </w:r>
          </w:p>
        </w:tc>
        <w:tc>
          <w:tcPr>
            <w:tcW w:w="1984" w:type="dxa"/>
            <w:tcBorders>
              <w:left w:val="single" w:sz="4" w:space="0" w:color="000000"/>
              <w:bottom w:val="single" w:sz="4" w:space="0" w:color="000000"/>
              <w:right w:val="single" w:sz="4" w:space="0" w:color="auto"/>
            </w:tcBorders>
            <w:vAlign w:val="center"/>
          </w:tcPr>
          <w:p w:rsidR="00B47E3C" w:rsidRDefault="00B47E3C" w:rsidP="00B47E3C">
            <w:pPr>
              <w:jc w:val="center"/>
            </w:pPr>
            <w:r>
              <w:t>50,80</w:t>
            </w:r>
          </w:p>
        </w:tc>
        <w:tc>
          <w:tcPr>
            <w:tcW w:w="1847" w:type="dxa"/>
            <w:tcBorders>
              <w:left w:val="single" w:sz="4" w:space="0" w:color="auto"/>
              <w:bottom w:val="single" w:sz="4" w:space="0" w:color="000000"/>
              <w:right w:val="single" w:sz="4" w:space="0" w:color="000000"/>
            </w:tcBorders>
            <w:vAlign w:val="center"/>
          </w:tcPr>
          <w:p w:rsidR="00B47E3C" w:rsidRDefault="00B47E3C" w:rsidP="00B47E3C">
            <w:pPr>
              <w:jc w:val="center"/>
            </w:pPr>
            <w:r>
              <w:t>49,68</w:t>
            </w:r>
          </w:p>
        </w:tc>
      </w:tr>
      <w:tr w:rsidR="00B47E3C" w:rsidTr="00B47E3C">
        <w:trPr>
          <w:trHeight w:val="265"/>
        </w:trPr>
        <w:tc>
          <w:tcPr>
            <w:tcW w:w="2326" w:type="dxa"/>
            <w:vMerge/>
            <w:tcBorders>
              <w:left w:val="single" w:sz="4" w:space="0" w:color="000000"/>
              <w:right w:val="single" w:sz="4" w:space="0" w:color="auto"/>
            </w:tcBorders>
          </w:tcPr>
          <w:p w:rsidR="00B47E3C" w:rsidRDefault="00B47E3C" w:rsidP="00B47E3C">
            <w:pPr>
              <w:autoSpaceDE w:val="0"/>
              <w:jc w:val="center"/>
            </w:pPr>
          </w:p>
        </w:tc>
        <w:tc>
          <w:tcPr>
            <w:tcW w:w="2345" w:type="dxa"/>
            <w:tcBorders>
              <w:left w:val="single" w:sz="4" w:space="0" w:color="auto"/>
              <w:bottom w:val="single" w:sz="4" w:space="0" w:color="000000"/>
            </w:tcBorders>
            <w:vAlign w:val="center"/>
          </w:tcPr>
          <w:p w:rsidR="00B47E3C" w:rsidRDefault="00B47E3C" w:rsidP="00B47E3C">
            <w:pPr>
              <w:snapToGrid w:val="0"/>
              <w:spacing w:after="120" w:line="100" w:lineRule="atLeast"/>
              <w:jc w:val="center"/>
            </w:pPr>
            <w:r>
              <w:t>Потери воды в сетях</w:t>
            </w:r>
          </w:p>
        </w:tc>
        <w:tc>
          <w:tcPr>
            <w:tcW w:w="1418" w:type="dxa"/>
            <w:tcBorders>
              <w:left w:val="single" w:sz="4" w:space="0" w:color="000000"/>
              <w:bottom w:val="single" w:sz="4" w:space="0" w:color="000000"/>
            </w:tcBorders>
            <w:vAlign w:val="center"/>
          </w:tcPr>
          <w:p w:rsidR="00B47E3C" w:rsidRDefault="00B47E3C" w:rsidP="00B47E3C">
            <w:pPr>
              <w:snapToGrid w:val="0"/>
              <w:spacing w:after="120" w:line="100" w:lineRule="atLeast"/>
              <w:jc w:val="center"/>
              <w:rPr>
                <w:vertAlign w:val="superscript"/>
              </w:rPr>
            </w:pPr>
            <w:r>
              <w:t>тыс</w:t>
            </w:r>
            <w:proofErr w:type="gramStart"/>
            <w:r>
              <w:t>.м</w:t>
            </w:r>
            <w:proofErr w:type="gramEnd"/>
            <w:r>
              <w:rPr>
                <w:vertAlign w:val="superscript"/>
              </w:rPr>
              <w:t>3</w:t>
            </w:r>
          </w:p>
        </w:tc>
        <w:tc>
          <w:tcPr>
            <w:tcW w:w="1984" w:type="dxa"/>
            <w:tcBorders>
              <w:left w:val="single" w:sz="4" w:space="0" w:color="000000"/>
              <w:bottom w:val="single" w:sz="4" w:space="0" w:color="000000"/>
              <w:right w:val="single" w:sz="4" w:space="0" w:color="auto"/>
            </w:tcBorders>
            <w:vAlign w:val="center"/>
          </w:tcPr>
          <w:p w:rsidR="00B47E3C" w:rsidRDefault="00B47E3C" w:rsidP="00B47E3C">
            <w:pPr>
              <w:jc w:val="center"/>
            </w:pPr>
            <w:r>
              <w:t>5,59</w:t>
            </w:r>
          </w:p>
        </w:tc>
        <w:tc>
          <w:tcPr>
            <w:tcW w:w="1847" w:type="dxa"/>
            <w:tcBorders>
              <w:left w:val="single" w:sz="4" w:space="0" w:color="auto"/>
              <w:bottom w:val="single" w:sz="4" w:space="0" w:color="000000"/>
              <w:right w:val="single" w:sz="4" w:space="0" w:color="000000"/>
            </w:tcBorders>
            <w:vAlign w:val="center"/>
          </w:tcPr>
          <w:p w:rsidR="00B47E3C" w:rsidRDefault="00B47E3C" w:rsidP="00B47E3C">
            <w:pPr>
              <w:jc w:val="center"/>
            </w:pPr>
            <w:r>
              <w:t>4,47</w:t>
            </w:r>
          </w:p>
        </w:tc>
      </w:tr>
      <w:tr w:rsidR="00B47E3C" w:rsidTr="00B47E3C">
        <w:trPr>
          <w:trHeight w:val="246"/>
        </w:trPr>
        <w:tc>
          <w:tcPr>
            <w:tcW w:w="2326" w:type="dxa"/>
            <w:vMerge/>
            <w:tcBorders>
              <w:left w:val="single" w:sz="4" w:space="0" w:color="000000"/>
              <w:right w:val="single" w:sz="4" w:space="0" w:color="auto"/>
            </w:tcBorders>
          </w:tcPr>
          <w:p w:rsidR="00B47E3C" w:rsidRDefault="00B47E3C" w:rsidP="00B47E3C">
            <w:pPr>
              <w:autoSpaceDE w:val="0"/>
              <w:jc w:val="center"/>
            </w:pPr>
          </w:p>
        </w:tc>
        <w:tc>
          <w:tcPr>
            <w:tcW w:w="2345" w:type="dxa"/>
            <w:tcBorders>
              <w:left w:val="single" w:sz="4" w:space="0" w:color="auto"/>
              <w:bottom w:val="single" w:sz="4" w:space="0" w:color="000000"/>
            </w:tcBorders>
            <w:vAlign w:val="center"/>
          </w:tcPr>
          <w:p w:rsidR="00B47E3C" w:rsidRDefault="00B47E3C" w:rsidP="00B47E3C">
            <w:pPr>
              <w:snapToGrid w:val="0"/>
              <w:spacing w:after="120" w:line="100" w:lineRule="atLeast"/>
              <w:jc w:val="center"/>
            </w:pPr>
            <w:r>
              <w:t>Потери воды в сетях</w:t>
            </w:r>
          </w:p>
        </w:tc>
        <w:tc>
          <w:tcPr>
            <w:tcW w:w="1418" w:type="dxa"/>
            <w:tcBorders>
              <w:left w:val="single" w:sz="4" w:space="0" w:color="000000"/>
              <w:bottom w:val="single" w:sz="4" w:space="0" w:color="000000"/>
            </w:tcBorders>
            <w:vAlign w:val="center"/>
          </w:tcPr>
          <w:p w:rsidR="00B47E3C" w:rsidRDefault="00B47E3C" w:rsidP="00B47E3C">
            <w:pPr>
              <w:snapToGrid w:val="0"/>
              <w:spacing w:after="120" w:line="100" w:lineRule="atLeast"/>
              <w:jc w:val="center"/>
            </w:pPr>
            <w:r>
              <w:t>%</w:t>
            </w:r>
          </w:p>
        </w:tc>
        <w:tc>
          <w:tcPr>
            <w:tcW w:w="1984" w:type="dxa"/>
            <w:tcBorders>
              <w:left w:val="single" w:sz="4" w:space="0" w:color="000000"/>
              <w:bottom w:val="single" w:sz="4" w:space="0" w:color="000000"/>
              <w:right w:val="single" w:sz="4" w:space="0" w:color="auto"/>
            </w:tcBorders>
            <w:vAlign w:val="center"/>
          </w:tcPr>
          <w:p w:rsidR="00B47E3C" w:rsidRDefault="00B47E3C" w:rsidP="00B47E3C">
            <w:pPr>
              <w:jc w:val="center"/>
            </w:pPr>
            <w:r>
              <w:t>11</w:t>
            </w:r>
          </w:p>
        </w:tc>
        <w:tc>
          <w:tcPr>
            <w:tcW w:w="1847" w:type="dxa"/>
            <w:tcBorders>
              <w:left w:val="single" w:sz="4" w:space="0" w:color="auto"/>
              <w:bottom w:val="single" w:sz="4" w:space="0" w:color="000000"/>
              <w:right w:val="single" w:sz="4" w:space="0" w:color="000000"/>
            </w:tcBorders>
            <w:vAlign w:val="center"/>
          </w:tcPr>
          <w:p w:rsidR="00B47E3C" w:rsidRDefault="00B47E3C" w:rsidP="00B47E3C">
            <w:pPr>
              <w:jc w:val="center"/>
            </w:pPr>
            <w:r>
              <w:t>9</w:t>
            </w:r>
          </w:p>
        </w:tc>
      </w:tr>
      <w:tr w:rsidR="00B47E3C" w:rsidTr="00B47E3C">
        <w:trPr>
          <w:trHeight w:val="266"/>
        </w:trPr>
        <w:tc>
          <w:tcPr>
            <w:tcW w:w="2326" w:type="dxa"/>
            <w:vMerge/>
            <w:tcBorders>
              <w:left w:val="single" w:sz="4" w:space="0" w:color="000000"/>
              <w:bottom w:val="single" w:sz="4" w:space="0" w:color="000000"/>
              <w:right w:val="single" w:sz="4" w:space="0" w:color="auto"/>
            </w:tcBorders>
          </w:tcPr>
          <w:p w:rsidR="00B47E3C" w:rsidRDefault="00B47E3C" w:rsidP="00B47E3C">
            <w:pPr>
              <w:autoSpaceDE w:val="0"/>
              <w:jc w:val="center"/>
            </w:pPr>
          </w:p>
        </w:tc>
        <w:tc>
          <w:tcPr>
            <w:tcW w:w="2345" w:type="dxa"/>
            <w:tcBorders>
              <w:left w:val="single" w:sz="4" w:space="0" w:color="auto"/>
              <w:bottom w:val="single" w:sz="4" w:space="0" w:color="000000"/>
            </w:tcBorders>
            <w:vAlign w:val="center"/>
          </w:tcPr>
          <w:p w:rsidR="00B47E3C" w:rsidRDefault="00B47E3C" w:rsidP="00B47E3C">
            <w:pPr>
              <w:snapToGrid w:val="0"/>
              <w:spacing w:after="120" w:line="100" w:lineRule="atLeast"/>
              <w:jc w:val="center"/>
            </w:pPr>
            <w:r>
              <w:t>Полезный отпуск</w:t>
            </w:r>
          </w:p>
        </w:tc>
        <w:tc>
          <w:tcPr>
            <w:tcW w:w="1418" w:type="dxa"/>
            <w:tcBorders>
              <w:left w:val="single" w:sz="4" w:space="0" w:color="000000"/>
              <w:bottom w:val="single" w:sz="4" w:space="0" w:color="000000"/>
            </w:tcBorders>
            <w:vAlign w:val="center"/>
          </w:tcPr>
          <w:p w:rsidR="00B47E3C" w:rsidRDefault="00B47E3C" w:rsidP="00B47E3C">
            <w:pPr>
              <w:snapToGrid w:val="0"/>
              <w:spacing w:after="120" w:line="100" w:lineRule="atLeast"/>
              <w:jc w:val="center"/>
              <w:rPr>
                <w:vertAlign w:val="superscript"/>
              </w:rPr>
            </w:pPr>
            <w:r>
              <w:t>тыс</w:t>
            </w:r>
            <w:proofErr w:type="gramStart"/>
            <w:r>
              <w:t>.м</w:t>
            </w:r>
            <w:proofErr w:type="gramEnd"/>
            <w:r>
              <w:rPr>
                <w:vertAlign w:val="superscript"/>
              </w:rPr>
              <w:t>3</w:t>
            </w:r>
          </w:p>
        </w:tc>
        <w:tc>
          <w:tcPr>
            <w:tcW w:w="1984" w:type="dxa"/>
            <w:tcBorders>
              <w:left w:val="single" w:sz="4" w:space="0" w:color="000000"/>
              <w:bottom w:val="single" w:sz="4" w:space="0" w:color="000000"/>
              <w:right w:val="single" w:sz="4" w:space="0" w:color="auto"/>
            </w:tcBorders>
            <w:vAlign w:val="center"/>
          </w:tcPr>
          <w:p w:rsidR="00B47E3C" w:rsidRDefault="00B47E3C" w:rsidP="00B47E3C">
            <w:pPr>
              <w:jc w:val="center"/>
            </w:pPr>
            <w:r>
              <w:t>45,21</w:t>
            </w:r>
          </w:p>
        </w:tc>
        <w:tc>
          <w:tcPr>
            <w:tcW w:w="1847" w:type="dxa"/>
            <w:tcBorders>
              <w:left w:val="single" w:sz="4" w:space="0" w:color="auto"/>
              <w:bottom w:val="single" w:sz="4" w:space="0" w:color="000000"/>
              <w:right w:val="single" w:sz="4" w:space="0" w:color="000000"/>
            </w:tcBorders>
            <w:vAlign w:val="center"/>
          </w:tcPr>
          <w:p w:rsidR="00B47E3C" w:rsidRDefault="00B47E3C" w:rsidP="00B47E3C">
            <w:pPr>
              <w:jc w:val="center"/>
            </w:pPr>
            <w:r>
              <w:t>45,21</w:t>
            </w:r>
          </w:p>
        </w:tc>
      </w:tr>
    </w:tbl>
    <w:p w:rsidR="00B47E3C" w:rsidRDefault="00B47E3C" w:rsidP="00B47E3C">
      <w:pPr>
        <w:autoSpaceDE w:val="0"/>
        <w:spacing w:line="360" w:lineRule="auto"/>
        <w:ind w:firstLine="851"/>
        <w:jc w:val="both"/>
        <w:rPr>
          <w:sz w:val="28"/>
          <w:szCs w:val="28"/>
        </w:rPr>
      </w:pPr>
    </w:p>
    <w:p w:rsidR="00B47E3C" w:rsidRDefault="00B47E3C" w:rsidP="00B47E3C">
      <w:pPr>
        <w:autoSpaceDE w:val="0"/>
        <w:spacing w:line="360" w:lineRule="auto"/>
        <w:ind w:firstLine="851"/>
        <w:jc w:val="both"/>
        <w:rPr>
          <w:sz w:val="28"/>
          <w:szCs w:val="28"/>
        </w:rPr>
      </w:pPr>
    </w:p>
    <w:p w:rsidR="00B47E3C" w:rsidRDefault="00B47E3C" w:rsidP="00B47E3C">
      <w:pPr>
        <w:autoSpaceDE w:val="0"/>
        <w:spacing w:line="360" w:lineRule="auto"/>
        <w:ind w:firstLine="851"/>
        <w:jc w:val="both"/>
        <w:rPr>
          <w:sz w:val="28"/>
          <w:szCs w:val="28"/>
        </w:rPr>
      </w:pPr>
    </w:p>
    <w:p w:rsidR="00B47E3C" w:rsidRDefault="00B47E3C" w:rsidP="00B47E3C">
      <w:pPr>
        <w:autoSpaceDE w:val="0"/>
        <w:spacing w:line="360" w:lineRule="auto"/>
        <w:ind w:firstLine="851"/>
        <w:jc w:val="both"/>
        <w:rPr>
          <w:sz w:val="28"/>
          <w:szCs w:val="28"/>
        </w:rPr>
      </w:pPr>
    </w:p>
    <w:p w:rsidR="00B47E3C" w:rsidRDefault="00B47E3C" w:rsidP="00B47E3C">
      <w:pPr>
        <w:autoSpaceDE w:val="0"/>
        <w:spacing w:line="360" w:lineRule="auto"/>
        <w:ind w:firstLine="851"/>
        <w:jc w:val="both"/>
        <w:rPr>
          <w:sz w:val="28"/>
          <w:szCs w:val="28"/>
        </w:rPr>
      </w:pPr>
    </w:p>
    <w:p w:rsidR="00B47E3C" w:rsidRDefault="00B47E3C" w:rsidP="00B47E3C">
      <w:pPr>
        <w:autoSpaceDE w:val="0"/>
        <w:spacing w:line="360" w:lineRule="auto"/>
        <w:ind w:firstLine="851"/>
        <w:jc w:val="both"/>
        <w:rPr>
          <w:sz w:val="28"/>
          <w:szCs w:val="28"/>
        </w:rPr>
      </w:pPr>
    </w:p>
    <w:p w:rsidR="00B47E3C" w:rsidRDefault="00B47E3C" w:rsidP="00B47E3C">
      <w:pPr>
        <w:pStyle w:val="22"/>
      </w:pPr>
      <w:bookmarkStart w:id="55" w:name="_Toc116922263"/>
      <w:r>
        <w:t>3.12. Перспективные балансы водоснабжения и водоотведения (общий - баланс подачи и реализации питьевой воды, территориальный - баланс подачи питьевой воды по технологическим зонам водоснабжения, структурный - баланс реализации питьевой воды по группам абонентов)</w:t>
      </w:r>
      <w:bookmarkEnd w:id="55"/>
    </w:p>
    <w:p w:rsidR="00B47E3C" w:rsidRDefault="00B47E3C" w:rsidP="00B47E3C">
      <w:pPr>
        <w:autoSpaceDE w:val="0"/>
        <w:spacing w:line="360" w:lineRule="auto"/>
        <w:ind w:firstLine="851"/>
        <w:jc w:val="both"/>
        <w:rPr>
          <w:sz w:val="28"/>
          <w:szCs w:val="28"/>
        </w:rPr>
      </w:pPr>
    </w:p>
    <w:p w:rsidR="00B47E3C" w:rsidRDefault="00B47E3C" w:rsidP="00B47E3C">
      <w:pPr>
        <w:autoSpaceDE w:val="0"/>
        <w:spacing w:line="360" w:lineRule="auto"/>
        <w:ind w:firstLine="851"/>
        <w:jc w:val="both"/>
        <w:rPr>
          <w:sz w:val="28"/>
          <w:szCs w:val="28"/>
        </w:rPr>
      </w:pPr>
    </w:p>
    <w:p w:rsidR="00B47E3C" w:rsidRDefault="00B47E3C" w:rsidP="00B47E3C">
      <w:pPr>
        <w:autoSpaceDE w:val="0"/>
        <w:spacing w:line="360" w:lineRule="auto"/>
        <w:ind w:firstLine="851"/>
        <w:jc w:val="both"/>
        <w:rPr>
          <w:sz w:val="28"/>
          <w:szCs w:val="28"/>
        </w:rPr>
      </w:pPr>
      <w:r>
        <w:rPr>
          <w:sz w:val="28"/>
          <w:szCs w:val="28"/>
        </w:rPr>
        <w:t>Перспективные балансы водоснабжения и водоотведения представлены в таблицах 3.11-3.12.</w:t>
      </w:r>
    </w:p>
    <w:p w:rsidR="00B47E3C" w:rsidRDefault="00B47E3C" w:rsidP="00B47E3C">
      <w:pPr>
        <w:autoSpaceDE w:val="0"/>
        <w:spacing w:line="360" w:lineRule="auto"/>
        <w:ind w:firstLine="851"/>
        <w:jc w:val="right"/>
        <w:rPr>
          <w:sz w:val="28"/>
          <w:szCs w:val="28"/>
        </w:rPr>
      </w:pPr>
      <w:r>
        <w:rPr>
          <w:sz w:val="28"/>
          <w:szCs w:val="28"/>
        </w:rPr>
        <w:t>Таблица 3.11</w:t>
      </w:r>
    </w:p>
    <w:p w:rsidR="00B47E3C" w:rsidRDefault="00B47E3C" w:rsidP="00B47E3C">
      <w:pPr>
        <w:autoSpaceDE w:val="0"/>
        <w:spacing w:line="100" w:lineRule="atLeast"/>
        <w:ind w:firstLine="567"/>
        <w:jc w:val="center"/>
        <w:rPr>
          <w:sz w:val="28"/>
          <w:szCs w:val="28"/>
        </w:rPr>
      </w:pPr>
      <w:r>
        <w:rPr>
          <w:sz w:val="28"/>
          <w:szCs w:val="28"/>
        </w:rPr>
        <w:t>Перспективный общий баланс подачи и реализации воды</w:t>
      </w:r>
    </w:p>
    <w:tbl>
      <w:tblPr>
        <w:tblW w:w="10003" w:type="dxa"/>
        <w:tblInd w:w="2" w:type="dxa"/>
        <w:tblLayout w:type="fixed"/>
        <w:tblCellMar>
          <w:left w:w="40" w:type="dxa"/>
          <w:right w:w="40" w:type="dxa"/>
        </w:tblCellMar>
        <w:tblLook w:val="04A0"/>
      </w:tblPr>
      <w:tblGrid>
        <w:gridCol w:w="2165"/>
        <w:gridCol w:w="1134"/>
        <w:gridCol w:w="740"/>
        <w:gridCol w:w="740"/>
        <w:gridCol w:w="740"/>
        <w:gridCol w:w="740"/>
        <w:gridCol w:w="624"/>
        <w:gridCol w:w="624"/>
        <w:gridCol w:w="624"/>
        <w:gridCol w:w="624"/>
        <w:gridCol w:w="624"/>
        <w:gridCol w:w="624"/>
      </w:tblGrid>
      <w:tr w:rsidR="00B47E3C" w:rsidTr="00B47E3C">
        <w:trPr>
          <w:trHeight w:hRule="exact" w:val="815"/>
        </w:trPr>
        <w:tc>
          <w:tcPr>
            <w:tcW w:w="2165"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pStyle w:val="14"/>
              <w:snapToGrid w:val="0"/>
              <w:jc w:val="center"/>
              <w:rPr>
                <w:b/>
                <w:bCs/>
              </w:rPr>
            </w:pPr>
            <w:r>
              <w:rPr>
                <w:b/>
                <w:bCs/>
              </w:rPr>
              <w:t>Показатели</w:t>
            </w:r>
          </w:p>
        </w:tc>
        <w:tc>
          <w:tcPr>
            <w:tcW w:w="1134"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pStyle w:val="14"/>
              <w:snapToGrid w:val="0"/>
              <w:jc w:val="center"/>
              <w:rPr>
                <w:b/>
                <w:spacing w:val="-1"/>
              </w:rPr>
            </w:pPr>
            <w:r>
              <w:rPr>
                <w:b/>
                <w:spacing w:val="-1"/>
              </w:rPr>
              <w:t xml:space="preserve">Ед. </w:t>
            </w:r>
            <w:proofErr w:type="spellStart"/>
            <w:r>
              <w:rPr>
                <w:b/>
                <w:spacing w:val="-1"/>
              </w:rPr>
              <w:t>изм</w:t>
            </w:r>
            <w:proofErr w:type="spellEnd"/>
            <w:r>
              <w:rPr>
                <w:b/>
                <w:spacing w:val="-1"/>
              </w:rPr>
              <w:t>.</w:t>
            </w:r>
          </w:p>
        </w:tc>
        <w:tc>
          <w:tcPr>
            <w:tcW w:w="7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7E3C" w:rsidRDefault="00B47E3C" w:rsidP="00B47E3C">
            <w:pPr>
              <w:jc w:val="center"/>
              <w:rPr>
                <w:b/>
              </w:rPr>
            </w:pPr>
            <w:r>
              <w:rPr>
                <w:b/>
              </w:rPr>
              <w:t>2023</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rPr>
                <w:b/>
              </w:rPr>
            </w:pPr>
            <w:r>
              <w:rPr>
                <w:b/>
              </w:rPr>
              <w:t>2024</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rPr>
                <w:b/>
              </w:rPr>
            </w:pPr>
            <w:r>
              <w:rPr>
                <w:b/>
              </w:rPr>
              <w:t>2025</w:t>
            </w:r>
          </w:p>
        </w:tc>
        <w:tc>
          <w:tcPr>
            <w:tcW w:w="740"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rPr>
                <w:b/>
              </w:rPr>
            </w:pPr>
            <w:r>
              <w:rPr>
                <w:b/>
              </w:rPr>
              <w:t>2026</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rPr>
                <w:b/>
              </w:rPr>
            </w:pPr>
            <w:r>
              <w:rPr>
                <w:b/>
              </w:rPr>
              <w:t>2027</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rPr>
                <w:b/>
              </w:rPr>
            </w:pPr>
            <w:r>
              <w:rPr>
                <w:b/>
              </w:rPr>
              <w:t>2028</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rPr>
                <w:b/>
              </w:rPr>
            </w:pPr>
            <w:r>
              <w:rPr>
                <w:b/>
              </w:rPr>
              <w:t>2029</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rPr>
                <w:b/>
              </w:rPr>
            </w:pPr>
            <w:r>
              <w:rPr>
                <w:b/>
              </w:rPr>
              <w:t>2030</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rPr>
                <w:b/>
              </w:rPr>
            </w:pPr>
            <w:r>
              <w:rPr>
                <w:b/>
              </w:rPr>
              <w:t>2031</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rPr>
                <w:b/>
              </w:rPr>
            </w:pPr>
            <w:r>
              <w:rPr>
                <w:b/>
              </w:rPr>
              <w:t>2032</w:t>
            </w:r>
          </w:p>
        </w:tc>
      </w:tr>
      <w:tr w:rsidR="00B47E3C" w:rsidTr="00B47E3C">
        <w:trPr>
          <w:trHeight w:hRule="exact" w:val="679"/>
        </w:trPr>
        <w:tc>
          <w:tcPr>
            <w:tcW w:w="2165"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pPr>
            <w:r>
              <w:t>Подано воды в сеть</w:t>
            </w:r>
          </w:p>
        </w:tc>
        <w:tc>
          <w:tcPr>
            <w:tcW w:w="1134"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jc w:val="center"/>
              <w:rPr>
                <w:vertAlign w:val="superscript"/>
              </w:rPr>
            </w:pPr>
            <w:r>
              <w:t>тыс</w:t>
            </w:r>
            <w:proofErr w:type="gramStart"/>
            <w:r>
              <w:t>.м</w:t>
            </w:r>
            <w:proofErr w:type="gramEnd"/>
            <w:r>
              <w:rPr>
                <w:vertAlign w:val="superscript"/>
              </w:rPr>
              <w:t>3</w:t>
            </w:r>
          </w:p>
        </w:tc>
        <w:tc>
          <w:tcPr>
            <w:tcW w:w="7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7E3C" w:rsidRDefault="00B47E3C" w:rsidP="00B47E3C">
            <w:pPr>
              <w:jc w:val="center"/>
            </w:pPr>
            <w:r>
              <w:t>50,80</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pPr>
            <w:r>
              <w:t>50,80</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pPr>
            <w:r>
              <w:t>50,80</w:t>
            </w:r>
          </w:p>
        </w:tc>
        <w:tc>
          <w:tcPr>
            <w:tcW w:w="740"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49,68</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49,68</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49,68</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49,68</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49,68</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49,68</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49,68</w:t>
            </w:r>
          </w:p>
        </w:tc>
      </w:tr>
      <w:tr w:rsidR="00B47E3C" w:rsidTr="00B47E3C">
        <w:trPr>
          <w:trHeight w:hRule="exact" w:val="717"/>
        </w:trPr>
        <w:tc>
          <w:tcPr>
            <w:tcW w:w="2165"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pPr>
            <w:r>
              <w:t>Потери воды в сетях</w:t>
            </w:r>
          </w:p>
        </w:tc>
        <w:tc>
          <w:tcPr>
            <w:tcW w:w="1134"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jc w:val="center"/>
              <w:rPr>
                <w:vertAlign w:val="superscript"/>
              </w:rPr>
            </w:pPr>
            <w:r>
              <w:t>тыс</w:t>
            </w:r>
            <w:proofErr w:type="gramStart"/>
            <w:r>
              <w:t>.м</w:t>
            </w:r>
            <w:proofErr w:type="gramEnd"/>
            <w:r>
              <w:rPr>
                <w:vertAlign w:val="superscript"/>
              </w:rPr>
              <w:t>3</w:t>
            </w:r>
          </w:p>
        </w:tc>
        <w:tc>
          <w:tcPr>
            <w:tcW w:w="7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7E3C" w:rsidRDefault="00B47E3C" w:rsidP="00B47E3C">
            <w:pPr>
              <w:jc w:val="center"/>
            </w:pPr>
            <w:r>
              <w:t>5,59</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pPr>
            <w:r>
              <w:t>5,59</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pPr>
            <w:r>
              <w:t>5,59</w:t>
            </w:r>
          </w:p>
        </w:tc>
        <w:tc>
          <w:tcPr>
            <w:tcW w:w="740"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4,47</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4,47</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4,47</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4,47</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4,47</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4,47</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4,47</w:t>
            </w:r>
          </w:p>
        </w:tc>
      </w:tr>
      <w:tr w:rsidR="00B47E3C" w:rsidTr="00B47E3C">
        <w:trPr>
          <w:trHeight w:hRule="exact" w:val="713"/>
        </w:trPr>
        <w:tc>
          <w:tcPr>
            <w:tcW w:w="2165"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pPr>
            <w:r>
              <w:t>Потери воды в сетях</w:t>
            </w:r>
          </w:p>
        </w:tc>
        <w:tc>
          <w:tcPr>
            <w:tcW w:w="1134"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jc w:val="center"/>
            </w:pPr>
            <w:r>
              <w:t>%</w:t>
            </w:r>
          </w:p>
        </w:tc>
        <w:tc>
          <w:tcPr>
            <w:tcW w:w="7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7E3C" w:rsidRDefault="00B47E3C" w:rsidP="00B47E3C">
            <w:pPr>
              <w:jc w:val="center"/>
            </w:pPr>
            <w:r>
              <w:t>11</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pPr>
            <w:r>
              <w:t>11</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pPr>
            <w:r>
              <w:t>11</w:t>
            </w:r>
          </w:p>
        </w:tc>
        <w:tc>
          <w:tcPr>
            <w:tcW w:w="740"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9</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9</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9</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9</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9</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9</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9</w:t>
            </w:r>
          </w:p>
        </w:tc>
      </w:tr>
      <w:tr w:rsidR="00B47E3C" w:rsidTr="00B47E3C">
        <w:trPr>
          <w:trHeight w:hRule="exact" w:val="864"/>
        </w:trPr>
        <w:tc>
          <w:tcPr>
            <w:tcW w:w="2165"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pPr>
            <w:r>
              <w:t>Объем полезного отпуска потребителям</w:t>
            </w:r>
          </w:p>
        </w:tc>
        <w:tc>
          <w:tcPr>
            <w:tcW w:w="1134" w:type="dxa"/>
            <w:tcBorders>
              <w:top w:val="single" w:sz="4" w:space="0" w:color="000000"/>
              <w:left w:val="single" w:sz="4" w:space="0" w:color="000000"/>
              <w:bottom w:val="single" w:sz="4" w:space="0" w:color="000000"/>
            </w:tcBorders>
            <w:shd w:val="clear" w:color="auto" w:fill="FFFFFF"/>
          </w:tcPr>
          <w:p w:rsidR="00B47E3C" w:rsidRDefault="00B47E3C" w:rsidP="00B47E3C">
            <w:pPr>
              <w:pStyle w:val="14"/>
              <w:snapToGrid w:val="0"/>
              <w:jc w:val="center"/>
              <w:rPr>
                <w:vertAlign w:val="superscript"/>
              </w:rPr>
            </w:pPr>
            <w:r>
              <w:t>тыс</w:t>
            </w:r>
            <w:proofErr w:type="gramStart"/>
            <w:r>
              <w:t>.м</w:t>
            </w:r>
            <w:proofErr w:type="gramEnd"/>
            <w:r>
              <w:rPr>
                <w:vertAlign w:val="superscript"/>
              </w:rPr>
              <w:t>3</w:t>
            </w:r>
          </w:p>
        </w:tc>
        <w:tc>
          <w:tcPr>
            <w:tcW w:w="7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7E3C" w:rsidRDefault="00B47E3C" w:rsidP="00B47E3C">
            <w:pPr>
              <w:jc w:val="center"/>
            </w:pPr>
            <w:r>
              <w:t>45,21</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pPr>
            <w:r>
              <w:t>45,21</w:t>
            </w:r>
          </w:p>
        </w:tc>
        <w:tc>
          <w:tcPr>
            <w:tcW w:w="740" w:type="dxa"/>
            <w:tcBorders>
              <w:top w:val="single" w:sz="4" w:space="0" w:color="000000"/>
              <w:left w:val="single" w:sz="4" w:space="0" w:color="000000"/>
              <w:bottom w:val="single" w:sz="4" w:space="0" w:color="000000"/>
            </w:tcBorders>
            <w:shd w:val="clear" w:color="auto" w:fill="FFFFFF"/>
            <w:vAlign w:val="center"/>
          </w:tcPr>
          <w:p w:rsidR="00B47E3C" w:rsidRDefault="00B47E3C" w:rsidP="00B47E3C">
            <w:pPr>
              <w:jc w:val="center"/>
            </w:pPr>
            <w:r>
              <w:t>45,21</w:t>
            </w:r>
          </w:p>
        </w:tc>
        <w:tc>
          <w:tcPr>
            <w:tcW w:w="740"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45,21</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45,21</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45,21</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45,21</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45,21</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45,21</w:t>
            </w:r>
          </w:p>
        </w:tc>
        <w:tc>
          <w:tcPr>
            <w:tcW w:w="624"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7E3C" w:rsidRDefault="00B47E3C" w:rsidP="00B47E3C">
            <w:pPr>
              <w:jc w:val="center"/>
            </w:pPr>
            <w:r>
              <w:t>45,21</w:t>
            </w:r>
          </w:p>
        </w:tc>
      </w:tr>
    </w:tbl>
    <w:p w:rsidR="00B47E3C" w:rsidRDefault="00B47E3C" w:rsidP="00B47E3C">
      <w:pPr>
        <w:jc w:val="right"/>
        <w:rPr>
          <w:sz w:val="28"/>
          <w:szCs w:val="28"/>
        </w:rPr>
      </w:pPr>
    </w:p>
    <w:p w:rsidR="00B47E3C" w:rsidRDefault="00B47E3C" w:rsidP="00B47E3C">
      <w:pPr>
        <w:jc w:val="right"/>
        <w:rPr>
          <w:sz w:val="28"/>
          <w:szCs w:val="28"/>
        </w:rPr>
      </w:pPr>
      <w:r>
        <w:rPr>
          <w:sz w:val="28"/>
          <w:szCs w:val="28"/>
        </w:rPr>
        <w:t>Таблица 3.12</w:t>
      </w:r>
    </w:p>
    <w:p w:rsidR="00B47E3C" w:rsidRDefault="00B47E3C" w:rsidP="00B47E3C">
      <w:pPr>
        <w:jc w:val="center"/>
        <w:rPr>
          <w:sz w:val="28"/>
          <w:szCs w:val="28"/>
        </w:rPr>
      </w:pPr>
      <w:r>
        <w:rPr>
          <w:sz w:val="28"/>
          <w:szCs w:val="28"/>
        </w:rPr>
        <w:t>Перспективный структурный баланс реализации воды</w:t>
      </w:r>
    </w:p>
    <w:tbl>
      <w:tblPr>
        <w:tblStyle w:val="af2"/>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
      <w:tblGrid>
        <w:gridCol w:w="2357"/>
        <w:gridCol w:w="825"/>
        <w:gridCol w:w="817"/>
        <w:gridCol w:w="808"/>
        <w:gridCol w:w="795"/>
        <w:gridCol w:w="756"/>
        <w:gridCol w:w="756"/>
        <w:gridCol w:w="756"/>
        <w:gridCol w:w="756"/>
        <w:gridCol w:w="756"/>
        <w:gridCol w:w="756"/>
      </w:tblGrid>
      <w:tr w:rsidR="00B47E3C" w:rsidTr="00B47E3C">
        <w:trPr>
          <w:trHeight w:val="320"/>
        </w:trPr>
        <w:tc>
          <w:tcPr>
            <w:tcW w:w="2357" w:type="dxa"/>
            <w:vMerge w:val="restart"/>
          </w:tcPr>
          <w:p w:rsidR="00B47E3C" w:rsidRDefault="00B47E3C" w:rsidP="00B47E3C">
            <w:pPr>
              <w:widowControl w:val="0"/>
              <w:autoSpaceDE w:val="0"/>
              <w:autoSpaceDN w:val="0"/>
              <w:adjustRightInd w:val="0"/>
              <w:ind w:right="-11"/>
              <w:jc w:val="center"/>
            </w:pPr>
            <w:r>
              <w:t>Наименование группы абонентов</w:t>
            </w:r>
          </w:p>
          <w:p w:rsidR="00B47E3C" w:rsidRDefault="00B47E3C" w:rsidP="00B47E3C">
            <w:pPr>
              <w:widowControl w:val="0"/>
              <w:autoSpaceDE w:val="0"/>
              <w:autoSpaceDN w:val="0"/>
              <w:adjustRightInd w:val="0"/>
              <w:ind w:right="-11"/>
              <w:jc w:val="center"/>
            </w:pPr>
          </w:p>
        </w:tc>
        <w:tc>
          <w:tcPr>
            <w:tcW w:w="7781" w:type="dxa"/>
            <w:gridSpan w:val="10"/>
          </w:tcPr>
          <w:p w:rsidR="00B47E3C" w:rsidRDefault="00B47E3C" w:rsidP="00B47E3C">
            <w:pPr>
              <w:widowControl w:val="0"/>
              <w:autoSpaceDE w:val="0"/>
              <w:autoSpaceDN w:val="0"/>
              <w:adjustRightInd w:val="0"/>
              <w:ind w:right="-11"/>
              <w:jc w:val="center"/>
            </w:pPr>
            <w:r>
              <w:t>Потребление, тыс. м</w:t>
            </w:r>
            <w:r>
              <w:rPr>
                <w:vertAlign w:val="superscript"/>
              </w:rPr>
              <w:t>3</w:t>
            </w:r>
          </w:p>
        </w:tc>
      </w:tr>
      <w:tr w:rsidR="00B47E3C" w:rsidTr="00B47E3C">
        <w:trPr>
          <w:trHeight w:val="534"/>
        </w:trPr>
        <w:tc>
          <w:tcPr>
            <w:tcW w:w="2357" w:type="dxa"/>
            <w:vMerge/>
          </w:tcPr>
          <w:p w:rsidR="00B47E3C" w:rsidRDefault="00B47E3C" w:rsidP="00B47E3C">
            <w:pPr>
              <w:widowControl w:val="0"/>
              <w:autoSpaceDE w:val="0"/>
              <w:autoSpaceDN w:val="0"/>
              <w:adjustRightInd w:val="0"/>
              <w:ind w:right="-11"/>
              <w:jc w:val="center"/>
            </w:pPr>
          </w:p>
        </w:tc>
        <w:tc>
          <w:tcPr>
            <w:tcW w:w="825" w:type="dxa"/>
            <w:vAlign w:val="center"/>
          </w:tcPr>
          <w:p w:rsidR="00B47E3C" w:rsidRDefault="00B47E3C" w:rsidP="00B47E3C">
            <w:pPr>
              <w:jc w:val="center"/>
              <w:rPr>
                <w:b/>
              </w:rPr>
            </w:pPr>
            <w:r>
              <w:rPr>
                <w:b/>
              </w:rPr>
              <w:t>2023</w:t>
            </w:r>
          </w:p>
        </w:tc>
        <w:tc>
          <w:tcPr>
            <w:tcW w:w="817" w:type="dxa"/>
            <w:vAlign w:val="center"/>
          </w:tcPr>
          <w:p w:rsidR="00B47E3C" w:rsidRDefault="00B47E3C" w:rsidP="00B47E3C">
            <w:pPr>
              <w:jc w:val="center"/>
              <w:rPr>
                <w:b/>
              </w:rPr>
            </w:pPr>
            <w:r>
              <w:rPr>
                <w:b/>
              </w:rPr>
              <w:t>2024</w:t>
            </w:r>
          </w:p>
        </w:tc>
        <w:tc>
          <w:tcPr>
            <w:tcW w:w="808" w:type="dxa"/>
            <w:vAlign w:val="center"/>
          </w:tcPr>
          <w:p w:rsidR="00B47E3C" w:rsidRDefault="00B47E3C" w:rsidP="00B47E3C">
            <w:pPr>
              <w:jc w:val="center"/>
              <w:rPr>
                <w:b/>
              </w:rPr>
            </w:pPr>
            <w:r>
              <w:rPr>
                <w:b/>
              </w:rPr>
              <w:t>2025</w:t>
            </w:r>
          </w:p>
        </w:tc>
        <w:tc>
          <w:tcPr>
            <w:tcW w:w="795" w:type="dxa"/>
            <w:vAlign w:val="center"/>
          </w:tcPr>
          <w:p w:rsidR="00B47E3C" w:rsidRDefault="00B47E3C" w:rsidP="00B47E3C">
            <w:pPr>
              <w:jc w:val="center"/>
              <w:rPr>
                <w:b/>
              </w:rPr>
            </w:pPr>
            <w:r>
              <w:rPr>
                <w:b/>
              </w:rPr>
              <w:t>2026</w:t>
            </w:r>
          </w:p>
        </w:tc>
        <w:tc>
          <w:tcPr>
            <w:tcW w:w="756" w:type="dxa"/>
            <w:vAlign w:val="center"/>
          </w:tcPr>
          <w:p w:rsidR="00B47E3C" w:rsidRDefault="00B47E3C" w:rsidP="00B47E3C">
            <w:pPr>
              <w:jc w:val="center"/>
              <w:rPr>
                <w:b/>
              </w:rPr>
            </w:pPr>
            <w:r>
              <w:rPr>
                <w:b/>
              </w:rPr>
              <w:t>2027</w:t>
            </w:r>
          </w:p>
        </w:tc>
        <w:tc>
          <w:tcPr>
            <w:tcW w:w="756" w:type="dxa"/>
            <w:vAlign w:val="center"/>
          </w:tcPr>
          <w:p w:rsidR="00B47E3C" w:rsidRDefault="00B47E3C" w:rsidP="00B47E3C">
            <w:pPr>
              <w:jc w:val="center"/>
              <w:rPr>
                <w:b/>
              </w:rPr>
            </w:pPr>
            <w:r>
              <w:rPr>
                <w:b/>
              </w:rPr>
              <w:t>2028</w:t>
            </w:r>
          </w:p>
        </w:tc>
        <w:tc>
          <w:tcPr>
            <w:tcW w:w="756" w:type="dxa"/>
            <w:vAlign w:val="center"/>
          </w:tcPr>
          <w:p w:rsidR="00B47E3C" w:rsidRDefault="00B47E3C" w:rsidP="00B47E3C">
            <w:pPr>
              <w:jc w:val="center"/>
              <w:rPr>
                <w:b/>
              </w:rPr>
            </w:pPr>
            <w:r>
              <w:rPr>
                <w:b/>
              </w:rPr>
              <w:t>2029</w:t>
            </w:r>
          </w:p>
        </w:tc>
        <w:tc>
          <w:tcPr>
            <w:tcW w:w="756" w:type="dxa"/>
            <w:vAlign w:val="center"/>
          </w:tcPr>
          <w:p w:rsidR="00B47E3C" w:rsidRDefault="00B47E3C" w:rsidP="00B47E3C">
            <w:pPr>
              <w:jc w:val="center"/>
              <w:rPr>
                <w:b/>
              </w:rPr>
            </w:pPr>
            <w:r>
              <w:rPr>
                <w:b/>
              </w:rPr>
              <w:t>2030</w:t>
            </w:r>
          </w:p>
        </w:tc>
        <w:tc>
          <w:tcPr>
            <w:tcW w:w="756" w:type="dxa"/>
            <w:vAlign w:val="center"/>
          </w:tcPr>
          <w:p w:rsidR="00B47E3C" w:rsidRDefault="00B47E3C" w:rsidP="00B47E3C">
            <w:pPr>
              <w:jc w:val="center"/>
              <w:rPr>
                <w:b/>
              </w:rPr>
            </w:pPr>
            <w:r>
              <w:rPr>
                <w:b/>
              </w:rPr>
              <w:t>2031</w:t>
            </w:r>
          </w:p>
        </w:tc>
        <w:tc>
          <w:tcPr>
            <w:tcW w:w="756" w:type="dxa"/>
            <w:vAlign w:val="center"/>
          </w:tcPr>
          <w:p w:rsidR="00B47E3C" w:rsidRDefault="00B47E3C" w:rsidP="00B47E3C">
            <w:pPr>
              <w:jc w:val="center"/>
              <w:rPr>
                <w:b/>
              </w:rPr>
            </w:pPr>
            <w:r>
              <w:rPr>
                <w:b/>
              </w:rPr>
              <w:t>2032</w:t>
            </w:r>
          </w:p>
        </w:tc>
      </w:tr>
      <w:tr w:rsidR="00B47E3C" w:rsidTr="00B47E3C">
        <w:trPr>
          <w:trHeight w:val="74"/>
        </w:trPr>
        <w:tc>
          <w:tcPr>
            <w:tcW w:w="2357" w:type="dxa"/>
            <w:vAlign w:val="center"/>
          </w:tcPr>
          <w:p w:rsidR="00B47E3C" w:rsidRDefault="00B47E3C" w:rsidP="00B47E3C">
            <w:pPr>
              <w:widowControl w:val="0"/>
              <w:autoSpaceDE w:val="0"/>
              <w:autoSpaceDN w:val="0"/>
              <w:adjustRightInd w:val="0"/>
              <w:ind w:right="-11"/>
            </w:pPr>
            <w:r>
              <w:t>Хозяйственно-питьевые нужды населения</w:t>
            </w:r>
          </w:p>
        </w:tc>
        <w:tc>
          <w:tcPr>
            <w:tcW w:w="825" w:type="dxa"/>
            <w:vAlign w:val="center"/>
          </w:tcPr>
          <w:p w:rsidR="00B47E3C" w:rsidRDefault="00B47E3C" w:rsidP="00B47E3C">
            <w:pPr>
              <w:jc w:val="center"/>
            </w:pPr>
            <w:r>
              <w:t>31,65</w:t>
            </w:r>
          </w:p>
        </w:tc>
        <w:tc>
          <w:tcPr>
            <w:tcW w:w="817" w:type="dxa"/>
            <w:vAlign w:val="center"/>
          </w:tcPr>
          <w:p w:rsidR="00B47E3C" w:rsidRDefault="00B47E3C" w:rsidP="00B47E3C">
            <w:pPr>
              <w:jc w:val="center"/>
            </w:pPr>
            <w:r>
              <w:t>31,65</w:t>
            </w:r>
          </w:p>
        </w:tc>
        <w:tc>
          <w:tcPr>
            <w:tcW w:w="808" w:type="dxa"/>
            <w:vAlign w:val="center"/>
          </w:tcPr>
          <w:p w:rsidR="00B47E3C" w:rsidRDefault="00B47E3C" w:rsidP="00B47E3C">
            <w:pPr>
              <w:jc w:val="center"/>
            </w:pPr>
            <w:r>
              <w:t>31,65</w:t>
            </w:r>
          </w:p>
        </w:tc>
        <w:tc>
          <w:tcPr>
            <w:tcW w:w="795"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c>
          <w:tcPr>
            <w:tcW w:w="756" w:type="dxa"/>
            <w:vAlign w:val="center"/>
          </w:tcPr>
          <w:p w:rsidR="00B47E3C" w:rsidRDefault="00B47E3C" w:rsidP="00B47E3C">
            <w:pPr>
              <w:jc w:val="center"/>
            </w:pPr>
            <w:r>
              <w:t>31,65</w:t>
            </w:r>
          </w:p>
        </w:tc>
      </w:tr>
      <w:tr w:rsidR="00B47E3C" w:rsidTr="00B47E3C">
        <w:trPr>
          <w:trHeight w:val="161"/>
        </w:trPr>
        <w:tc>
          <w:tcPr>
            <w:tcW w:w="2357" w:type="dxa"/>
            <w:vAlign w:val="center"/>
          </w:tcPr>
          <w:p w:rsidR="00B47E3C" w:rsidRDefault="00B47E3C" w:rsidP="00B47E3C">
            <w:pPr>
              <w:widowControl w:val="0"/>
              <w:autoSpaceDE w:val="0"/>
              <w:autoSpaceDN w:val="0"/>
              <w:adjustRightInd w:val="0"/>
              <w:ind w:right="-11"/>
            </w:pPr>
            <w:r>
              <w:t>Производственные нужды промышленных потребителей</w:t>
            </w:r>
          </w:p>
        </w:tc>
        <w:tc>
          <w:tcPr>
            <w:tcW w:w="825" w:type="dxa"/>
            <w:vAlign w:val="center"/>
          </w:tcPr>
          <w:p w:rsidR="00B47E3C" w:rsidRDefault="00B47E3C" w:rsidP="00B47E3C">
            <w:pPr>
              <w:jc w:val="center"/>
            </w:pPr>
            <w:r>
              <w:t>11,30</w:t>
            </w:r>
          </w:p>
        </w:tc>
        <w:tc>
          <w:tcPr>
            <w:tcW w:w="817" w:type="dxa"/>
            <w:vAlign w:val="center"/>
          </w:tcPr>
          <w:p w:rsidR="00B47E3C" w:rsidRDefault="00B47E3C" w:rsidP="00B47E3C">
            <w:pPr>
              <w:jc w:val="center"/>
            </w:pPr>
            <w:r>
              <w:t>11,30</w:t>
            </w:r>
          </w:p>
        </w:tc>
        <w:tc>
          <w:tcPr>
            <w:tcW w:w="808" w:type="dxa"/>
            <w:vAlign w:val="center"/>
          </w:tcPr>
          <w:p w:rsidR="00B47E3C" w:rsidRDefault="00B47E3C" w:rsidP="00B47E3C">
            <w:pPr>
              <w:jc w:val="center"/>
            </w:pPr>
            <w:r>
              <w:t>11,30</w:t>
            </w:r>
          </w:p>
        </w:tc>
        <w:tc>
          <w:tcPr>
            <w:tcW w:w="795"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c>
          <w:tcPr>
            <w:tcW w:w="756" w:type="dxa"/>
            <w:vAlign w:val="center"/>
          </w:tcPr>
          <w:p w:rsidR="00B47E3C" w:rsidRDefault="00B47E3C" w:rsidP="00B47E3C">
            <w:pPr>
              <w:jc w:val="center"/>
            </w:pPr>
            <w:r>
              <w:t>11,30</w:t>
            </w:r>
          </w:p>
        </w:tc>
      </w:tr>
      <w:tr w:rsidR="00B47E3C" w:rsidTr="00B47E3C">
        <w:trPr>
          <w:trHeight w:val="1550"/>
        </w:trPr>
        <w:tc>
          <w:tcPr>
            <w:tcW w:w="2357" w:type="dxa"/>
            <w:vAlign w:val="center"/>
          </w:tcPr>
          <w:p w:rsidR="00B47E3C" w:rsidRDefault="00B47E3C" w:rsidP="00B47E3C">
            <w:pPr>
              <w:widowControl w:val="0"/>
              <w:autoSpaceDE w:val="0"/>
              <w:autoSpaceDN w:val="0"/>
              <w:adjustRightInd w:val="0"/>
              <w:ind w:right="-11"/>
            </w:pPr>
            <w:r>
              <w:t>Нужды общественных зданий и бюджетных учреждений</w:t>
            </w:r>
          </w:p>
        </w:tc>
        <w:tc>
          <w:tcPr>
            <w:tcW w:w="825" w:type="dxa"/>
            <w:vAlign w:val="center"/>
          </w:tcPr>
          <w:p w:rsidR="00B47E3C" w:rsidRDefault="00B47E3C" w:rsidP="00B47E3C">
            <w:pPr>
              <w:jc w:val="center"/>
            </w:pPr>
            <w:r>
              <w:t>2,26</w:t>
            </w:r>
          </w:p>
        </w:tc>
        <w:tc>
          <w:tcPr>
            <w:tcW w:w="817" w:type="dxa"/>
            <w:vAlign w:val="center"/>
          </w:tcPr>
          <w:p w:rsidR="00B47E3C" w:rsidRDefault="00B47E3C" w:rsidP="00B47E3C">
            <w:pPr>
              <w:jc w:val="center"/>
            </w:pPr>
            <w:r>
              <w:t>2,26</w:t>
            </w:r>
          </w:p>
        </w:tc>
        <w:tc>
          <w:tcPr>
            <w:tcW w:w="808" w:type="dxa"/>
            <w:vAlign w:val="center"/>
          </w:tcPr>
          <w:p w:rsidR="00B47E3C" w:rsidRDefault="00B47E3C" w:rsidP="00B47E3C">
            <w:pPr>
              <w:jc w:val="center"/>
            </w:pPr>
            <w:r>
              <w:t>2,26</w:t>
            </w:r>
          </w:p>
        </w:tc>
        <w:tc>
          <w:tcPr>
            <w:tcW w:w="795"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c>
          <w:tcPr>
            <w:tcW w:w="756" w:type="dxa"/>
            <w:vAlign w:val="center"/>
          </w:tcPr>
          <w:p w:rsidR="00B47E3C" w:rsidRDefault="00B47E3C" w:rsidP="00B47E3C">
            <w:pPr>
              <w:jc w:val="center"/>
            </w:pPr>
            <w:r>
              <w:t>2,26</w:t>
            </w:r>
          </w:p>
        </w:tc>
      </w:tr>
    </w:tbl>
    <w:p w:rsidR="00B47E3C" w:rsidRDefault="00B47E3C" w:rsidP="00B47E3C">
      <w:pPr>
        <w:autoSpaceDE w:val="0"/>
        <w:spacing w:line="360" w:lineRule="auto"/>
        <w:jc w:val="both"/>
        <w:rPr>
          <w:sz w:val="28"/>
          <w:szCs w:val="28"/>
        </w:rPr>
      </w:pPr>
    </w:p>
    <w:p w:rsidR="00B47E3C" w:rsidRDefault="00B47E3C" w:rsidP="00B47E3C">
      <w:pPr>
        <w:pStyle w:val="22"/>
      </w:pPr>
      <w:bookmarkStart w:id="56" w:name="_Toc116922264"/>
      <w:r>
        <w:t xml:space="preserve">3.13. Расчет требуемой мощности водозаборных и очистных сооружений исходя из данных о перспективном потреблении питьевой воды и величины потерь питьевой воды при ее </w:t>
      </w:r>
      <w:r>
        <w:lastRenderedPageBreak/>
        <w:t>транспортировке с указанием требуемых объемов подачи и потребления питьевой воды, дефицита (резерва) мощностей по технологическим зонам с разбивкой по годам</w:t>
      </w:r>
      <w:bookmarkEnd w:id="56"/>
    </w:p>
    <w:p w:rsidR="00B47E3C" w:rsidRDefault="00B47E3C" w:rsidP="00B47E3C">
      <w:pPr>
        <w:widowControl w:val="0"/>
        <w:autoSpaceDE w:val="0"/>
        <w:autoSpaceDN w:val="0"/>
        <w:adjustRightInd w:val="0"/>
        <w:spacing w:line="360" w:lineRule="auto"/>
        <w:ind w:right="-1" w:firstLine="709"/>
        <w:jc w:val="both"/>
        <w:rPr>
          <w:sz w:val="28"/>
          <w:szCs w:val="28"/>
        </w:rPr>
      </w:pPr>
    </w:p>
    <w:p w:rsidR="00B47E3C" w:rsidRDefault="00B47E3C" w:rsidP="00B47E3C">
      <w:pPr>
        <w:widowControl w:val="0"/>
        <w:autoSpaceDE w:val="0"/>
        <w:autoSpaceDN w:val="0"/>
        <w:adjustRightInd w:val="0"/>
        <w:spacing w:line="360" w:lineRule="auto"/>
        <w:ind w:right="-1" w:firstLine="709"/>
        <w:jc w:val="both"/>
        <w:rPr>
          <w:sz w:val="28"/>
          <w:szCs w:val="28"/>
        </w:rPr>
      </w:pPr>
      <w:r>
        <w:rPr>
          <w:sz w:val="28"/>
          <w:szCs w:val="28"/>
        </w:rPr>
        <w:t xml:space="preserve">Расчет требуемой мощности водозаборных сооружений производился с учетом перспективной застройки, а также с учетом мероприятий направленных на снижение потерь в сетях водоснабжения, строительства и реконструкции источников водоснабжения. Расчет приведен в таблице 3.14. </w:t>
      </w:r>
    </w:p>
    <w:p w:rsidR="00B47E3C" w:rsidRDefault="00B47E3C" w:rsidP="00B47E3C">
      <w:pPr>
        <w:widowControl w:val="0"/>
        <w:autoSpaceDE w:val="0"/>
        <w:autoSpaceDN w:val="0"/>
        <w:adjustRightInd w:val="0"/>
        <w:spacing w:line="360" w:lineRule="auto"/>
        <w:ind w:right="-1" w:firstLine="709"/>
        <w:jc w:val="right"/>
        <w:rPr>
          <w:sz w:val="28"/>
          <w:szCs w:val="28"/>
        </w:rPr>
      </w:pPr>
      <w:r>
        <w:rPr>
          <w:sz w:val="28"/>
          <w:szCs w:val="28"/>
        </w:rPr>
        <w:t>Таблица 3.14</w:t>
      </w:r>
    </w:p>
    <w:p w:rsidR="00B47E3C" w:rsidRDefault="00B47E3C" w:rsidP="00B47E3C">
      <w:pPr>
        <w:widowControl w:val="0"/>
        <w:autoSpaceDE w:val="0"/>
        <w:autoSpaceDN w:val="0"/>
        <w:adjustRightInd w:val="0"/>
        <w:spacing w:line="360" w:lineRule="auto"/>
        <w:ind w:right="-1" w:firstLine="709"/>
        <w:jc w:val="center"/>
        <w:rPr>
          <w:sz w:val="28"/>
          <w:szCs w:val="28"/>
        </w:rPr>
      </w:pPr>
      <w:r>
        <w:rPr>
          <w:sz w:val="28"/>
          <w:szCs w:val="28"/>
        </w:rPr>
        <w:t>Оценка резерва мощностей системы водоснабжения</w:t>
      </w:r>
    </w:p>
    <w:tbl>
      <w:tblPr>
        <w:tblStyle w:val="af2"/>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
      <w:tblGrid>
        <w:gridCol w:w="918"/>
        <w:gridCol w:w="2141"/>
        <w:gridCol w:w="3254"/>
        <w:gridCol w:w="2206"/>
        <w:gridCol w:w="1383"/>
      </w:tblGrid>
      <w:tr w:rsidR="00B47E3C" w:rsidTr="00B47E3C">
        <w:trPr>
          <w:trHeight w:val="73"/>
        </w:trPr>
        <w:tc>
          <w:tcPr>
            <w:tcW w:w="918" w:type="dxa"/>
          </w:tcPr>
          <w:p w:rsidR="00B47E3C" w:rsidRDefault="00B47E3C" w:rsidP="00B47E3C">
            <w:pPr>
              <w:autoSpaceDE w:val="0"/>
              <w:jc w:val="center"/>
            </w:pPr>
            <w:r>
              <w:t>Год</w:t>
            </w:r>
          </w:p>
        </w:tc>
        <w:tc>
          <w:tcPr>
            <w:tcW w:w="2141" w:type="dxa"/>
          </w:tcPr>
          <w:p w:rsidR="00B47E3C" w:rsidRDefault="00B47E3C" w:rsidP="00B47E3C">
            <w:pPr>
              <w:autoSpaceDE w:val="0"/>
              <w:jc w:val="center"/>
            </w:pPr>
            <w:r>
              <w:t>Отпуск воды, тыс</w:t>
            </w:r>
            <w:proofErr w:type="gramStart"/>
            <w:r>
              <w:t>.м</w:t>
            </w:r>
            <w:proofErr w:type="gramEnd"/>
            <w:r>
              <w:rPr>
                <w:vertAlign w:val="superscript"/>
              </w:rPr>
              <w:t>3</w:t>
            </w:r>
            <w:r>
              <w:t>/год</w:t>
            </w:r>
          </w:p>
        </w:tc>
        <w:tc>
          <w:tcPr>
            <w:tcW w:w="3254" w:type="dxa"/>
          </w:tcPr>
          <w:p w:rsidR="00B47E3C" w:rsidRDefault="00B47E3C" w:rsidP="00B47E3C">
            <w:pPr>
              <w:autoSpaceDE w:val="0"/>
              <w:jc w:val="center"/>
            </w:pPr>
            <w:r>
              <w:t xml:space="preserve">Мощность источников, </w:t>
            </w:r>
          </w:p>
          <w:p w:rsidR="00B47E3C" w:rsidRDefault="00B47E3C" w:rsidP="00B47E3C">
            <w:pPr>
              <w:autoSpaceDE w:val="0"/>
              <w:jc w:val="center"/>
            </w:pPr>
            <w:r>
              <w:t>тыс. м</w:t>
            </w:r>
            <w:r>
              <w:rPr>
                <w:vertAlign w:val="superscript"/>
              </w:rPr>
              <w:t>3</w:t>
            </w:r>
            <w:r>
              <w:t>/год</w:t>
            </w:r>
          </w:p>
        </w:tc>
        <w:tc>
          <w:tcPr>
            <w:tcW w:w="2206" w:type="dxa"/>
          </w:tcPr>
          <w:p w:rsidR="00B47E3C" w:rsidRDefault="00B47E3C" w:rsidP="00B47E3C">
            <w:pPr>
              <w:autoSpaceDE w:val="0"/>
              <w:jc w:val="center"/>
              <w:rPr>
                <w:vertAlign w:val="superscript"/>
              </w:rPr>
            </w:pPr>
            <w:r>
              <w:t>Резерв, тыс. м</w:t>
            </w:r>
            <w:r>
              <w:rPr>
                <w:vertAlign w:val="superscript"/>
              </w:rPr>
              <w:t>3</w:t>
            </w:r>
          </w:p>
        </w:tc>
        <w:tc>
          <w:tcPr>
            <w:tcW w:w="1383" w:type="dxa"/>
          </w:tcPr>
          <w:p w:rsidR="00B47E3C" w:rsidRDefault="00B47E3C" w:rsidP="00B47E3C">
            <w:pPr>
              <w:autoSpaceDE w:val="0"/>
              <w:jc w:val="center"/>
            </w:pPr>
            <w:r>
              <w:t>Резерв, %</w:t>
            </w:r>
          </w:p>
        </w:tc>
      </w:tr>
      <w:tr w:rsidR="00B47E3C" w:rsidTr="00B47E3C">
        <w:trPr>
          <w:trHeight w:val="134"/>
        </w:trPr>
        <w:tc>
          <w:tcPr>
            <w:tcW w:w="918" w:type="dxa"/>
          </w:tcPr>
          <w:p w:rsidR="00B47E3C" w:rsidRDefault="00B47E3C" w:rsidP="00B47E3C">
            <w:pPr>
              <w:autoSpaceDE w:val="0"/>
              <w:jc w:val="center"/>
            </w:pPr>
            <w:r>
              <w:t>2023</w:t>
            </w:r>
          </w:p>
        </w:tc>
        <w:tc>
          <w:tcPr>
            <w:tcW w:w="2141" w:type="dxa"/>
            <w:vAlign w:val="center"/>
          </w:tcPr>
          <w:p w:rsidR="00B47E3C" w:rsidRDefault="00B47E3C" w:rsidP="00B47E3C">
            <w:pPr>
              <w:jc w:val="center"/>
            </w:pPr>
            <w:r>
              <w:t>50,80</w:t>
            </w:r>
          </w:p>
        </w:tc>
        <w:tc>
          <w:tcPr>
            <w:tcW w:w="3254" w:type="dxa"/>
            <w:vAlign w:val="center"/>
          </w:tcPr>
          <w:p w:rsidR="00B47E3C" w:rsidRDefault="00B47E3C" w:rsidP="00B47E3C">
            <w:pPr>
              <w:jc w:val="center"/>
            </w:pPr>
            <w:r>
              <w:t>175,20</w:t>
            </w:r>
          </w:p>
        </w:tc>
        <w:tc>
          <w:tcPr>
            <w:tcW w:w="2206" w:type="dxa"/>
            <w:vAlign w:val="center"/>
          </w:tcPr>
          <w:p w:rsidR="00B47E3C" w:rsidRDefault="00B47E3C" w:rsidP="00B47E3C">
            <w:pPr>
              <w:jc w:val="center"/>
            </w:pPr>
            <w:r>
              <w:t>124,40</w:t>
            </w:r>
          </w:p>
        </w:tc>
        <w:tc>
          <w:tcPr>
            <w:tcW w:w="1383" w:type="dxa"/>
            <w:vAlign w:val="center"/>
          </w:tcPr>
          <w:p w:rsidR="00B47E3C" w:rsidRDefault="00B47E3C" w:rsidP="00B47E3C">
            <w:pPr>
              <w:jc w:val="center"/>
            </w:pPr>
            <w:r>
              <w:t>71,00</w:t>
            </w:r>
          </w:p>
        </w:tc>
      </w:tr>
      <w:tr w:rsidR="00B47E3C" w:rsidTr="00B47E3C">
        <w:trPr>
          <w:trHeight w:val="134"/>
        </w:trPr>
        <w:tc>
          <w:tcPr>
            <w:tcW w:w="918" w:type="dxa"/>
          </w:tcPr>
          <w:p w:rsidR="00B47E3C" w:rsidRDefault="00B47E3C" w:rsidP="00B47E3C">
            <w:pPr>
              <w:autoSpaceDE w:val="0"/>
              <w:jc w:val="center"/>
            </w:pPr>
            <w:r>
              <w:t>2024</w:t>
            </w:r>
          </w:p>
        </w:tc>
        <w:tc>
          <w:tcPr>
            <w:tcW w:w="2141" w:type="dxa"/>
          </w:tcPr>
          <w:p w:rsidR="00B47E3C" w:rsidRDefault="00B47E3C" w:rsidP="00B47E3C">
            <w:pPr>
              <w:jc w:val="center"/>
            </w:pPr>
            <w:r>
              <w:t>50,80</w:t>
            </w:r>
          </w:p>
        </w:tc>
        <w:tc>
          <w:tcPr>
            <w:tcW w:w="3254" w:type="dxa"/>
            <w:vAlign w:val="center"/>
          </w:tcPr>
          <w:p w:rsidR="00B47E3C" w:rsidRDefault="00B47E3C" w:rsidP="00B47E3C">
            <w:pPr>
              <w:jc w:val="center"/>
            </w:pPr>
            <w:r>
              <w:t>175,20</w:t>
            </w:r>
          </w:p>
        </w:tc>
        <w:tc>
          <w:tcPr>
            <w:tcW w:w="2206" w:type="dxa"/>
          </w:tcPr>
          <w:p w:rsidR="00B47E3C" w:rsidRDefault="00B47E3C" w:rsidP="00B47E3C">
            <w:pPr>
              <w:jc w:val="center"/>
            </w:pPr>
            <w:r>
              <w:t>124,40</w:t>
            </w:r>
          </w:p>
        </w:tc>
        <w:tc>
          <w:tcPr>
            <w:tcW w:w="1383" w:type="dxa"/>
          </w:tcPr>
          <w:p w:rsidR="00B47E3C" w:rsidRDefault="00B47E3C" w:rsidP="00B47E3C">
            <w:pPr>
              <w:jc w:val="center"/>
            </w:pPr>
            <w:r>
              <w:t>71,00</w:t>
            </w:r>
          </w:p>
        </w:tc>
      </w:tr>
      <w:tr w:rsidR="00B47E3C" w:rsidTr="00B47E3C">
        <w:trPr>
          <w:trHeight w:val="134"/>
        </w:trPr>
        <w:tc>
          <w:tcPr>
            <w:tcW w:w="918" w:type="dxa"/>
          </w:tcPr>
          <w:p w:rsidR="00B47E3C" w:rsidRDefault="00B47E3C" w:rsidP="00B47E3C">
            <w:pPr>
              <w:autoSpaceDE w:val="0"/>
              <w:jc w:val="center"/>
            </w:pPr>
            <w:r>
              <w:t>2025</w:t>
            </w:r>
          </w:p>
        </w:tc>
        <w:tc>
          <w:tcPr>
            <w:tcW w:w="2141" w:type="dxa"/>
          </w:tcPr>
          <w:p w:rsidR="00B47E3C" w:rsidRDefault="00B47E3C" w:rsidP="00B47E3C">
            <w:pPr>
              <w:jc w:val="center"/>
            </w:pPr>
            <w:r>
              <w:t>50,80</w:t>
            </w:r>
          </w:p>
        </w:tc>
        <w:tc>
          <w:tcPr>
            <w:tcW w:w="3254" w:type="dxa"/>
            <w:vAlign w:val="center"/>
          </w:tcPr>
          <w:p w:rsidR="00B47E3C" w:rsidRDefault="00B47E3C" w:rsidP="00B47E3C">
            <w:pPr>
              <w:jc w:val="center"/>
            </w:pPr>
            <w:r>
              <w:t>175,20</w:t>
            </w:r>
          </w:p>
        </w:tc>
        <w:tc>
          <w:tcPr>
            <w:tcW w:w="2206" w:type="dxa"/>
          </w:tcPr>
          <w:p w:rsidR="00B47E3C" w:rsidRDefault="00B47E3C" w:rsidP="00B47E3C">
            <w:pPr>
              <w:jc w:val="center"/>
            </w:pPr>
            <w:r>
              <w:t>124,40</w:t>
            </w:r>
          </w:p>
        </w:tc>
        <w:tc>
          <w:tcPr>
            <w:tcW w:w="1383" w:type="dxa"/>
          </w:tcPr>
          <w:p w:rsidR="00B47E3C" w:rsidRDefault="00B47E3C" w:rsidP="00B47E3C">
            <w:pPr>
              <w:jc w:val="center"/>
            </w:pPr>
            <w:r>
              <w:t>71,00</w:t>
            </w:r>
          </w:p>
        </w:tc>
      </w:tr>
      <w:tr w:rsidR="00B47E3C" w:rsidTr="00B47E3C">
        <w:trPr>
          <w:trHeight w:val="134"/>
        </w:trPr>
        <w:tc>
          <w:tcPr>
            <w:tcW w:w="918" w:type="dxa"/>
          </w:tcPr>
          <w:p w:rsidR="00B47E3C" w:rsidRDefault="00B47E3C" w:rsidP="00B47E3C">
            <w:pPr>
              <w:autoSpaceDE w:val="0"/>
              <w:jc w:val="center"/>
            </w:pPr>
            <w:r>
              <w:t>2026</w:t>
            </w:r>
          </w:p>
        </w:tc>
        <w:tc>
          <w:tcPr>
            <w:tcW w:w="2141" w:type="dxa"/>
          </w:tcPr>
          <w:p w:rsidR="00B47E3C" w:rsidRDefault="00B47E3C" w:rsidP="00B47E3C">
            <w:pPr>
              <w:jc w:val="center"/>
            </w:pPr>
            <w:r>
              <w:t>49,68</w:t>
            </w:r>
          </w:p>
        </w:tc>
        <w:tc>
          <w:tcPr>
            <w:tcW w:w="3254" w:type="dxa"/>
            <w:vAlign w:val="center"/>
          </w:tcPr>
          <w:p w:rsidR="00B47E3C" w:rsidRDefault="00B47E3C" w:rsidP="00B47E3C">
            <w:pPr>
              <w:jc w:val="center"/>
            </w:pPr>
            <w:r>
              <w:t>175,20</w:t>
            </w:r>
          </w:p>
        </w:tc>
        <w:tc>
          <w:tcPr>
            <w:tcW w:w="2206" w:type="dxa"/>
            <w:vAlign w:val="center"/>
          </w:tcPr>
          <w:p w:rsidR="00B47E3C" w:rsidRDefault="00B47E3C" w:rsidP="00B47E3C">
            <w:pPr>
              <w:jc w:val="center"/>
            </w:pPr>
            <w:r>
              <w:t>125,52</w:t>
            </w:r>
          </w:p>
        </w:tc>
        <w:tc>
          <w:tcPr>
            <w:tcW w:w="1383" w:type="dxa"/>
            <w:vAlign w:val="center"/>
          </w:tcPr>
          <w:p w:rsidR="00B47E3C" w:rsidRDefault="00B47E3C" w:rsidP="00B47E3C">
            <w:pPr>
              <w:jc w:val="center"/>
            </w:pPr>
            <w:r>
              <w:t>71,70</w:t>
            </w:r>
          </w:p>
        </w:tc>
      </w:tr>
      <w:tr w:rsidR="00B47E3C" w:rsidTr="00B47E3C">
        <w:trPr>
          <w:trHeight w:val="134"/>
        </w:trPr>
        <w:tc>
          <w:tcPr>
            <w:tcW w:w="918" w:type="dxa"/>
          </w:tcPr>
          <w:p w:rsidR="00B47E3C" w:rsidRDefault="00B47E3C" w:rsidP="00B47E3C">
            <w:pPr>
              <w:autoSpaceDE w:val="0"/>
              <w:jc w:val="center"/>
            </w:pPr>
            <w:r>
              <w:t>2027</w:t>
            </w:r>
          </w:p>
        </w:tc>
        <w:tc>
          <w:tcPr>
            <w:tcW w:w="2141" w:type="dxa"/>
          </w:tcPr>
          <w:p w:rsidR="00B47E3C" w:rsidRDefault="00B47E3C" w:rsidP="00B47E3C">
            <w:pPr>
              <w:jc w:val="center"/>
            </w:pPr>
            <w:r>
              <w:t>49,68</w:t>
            </w:r>
          </w:p>
        </w:tc>
        <w:tc>
          <w:tcPr>
            <w:tcW w:w="3254" w:type="dxa"/>
            <w:vAlign w:val="center"/>
          </w:tcPr>
          <w:p w:rsidR="00B47E3C" w:rsidRDefault="00B47E3C" w:rsidP="00B47E3C">
            <w:pPr>
              <w:jc w:val="center"/>
            </w:pPr>
            <w:r>
              <w:t>175,20</w:t>
            </w:r>
          </w:p>
        </w:tc>
        <w:tc>
          <w:tcPr>
            <w:tcW w:w="2206" w:type="dxa"/>
          </w:tcPr>
          <w:p w:rsidR="00B47E3C" w:rsidRDefault="00B47E3C" w:rsidP="00B47E3C">
            <w:pPr>
              <w:jc w:val="center"/>
            </w:pPr>
            <w:r>
              <w:t>125,52</w:t>
            </w:r>
          </w:p>
        </w:tc>
        <w:tc>
          <w:tcPr>
            <w:tcW w:w="1383" w:type="dxa"/>
          </w:tcPr>
          <w:p w:rsidR="00B47E3C" w:rsidRDefault="00B47E3C" w:rsidP="00B47E3C">
            <w:pPr>
              <w:jc w:val="center"/>
            </w:pPr>
            <w:r>
              <w:t>71,70</w:t>
            </w:r>
          </w:p>
        </w:tc>
      </w:tr>
      <w:tr w:rsidR="00B47E3C" w:rsidTr="00B47E3C">
        <w:trPr>
          <w:trHeight w:val="134"/>
        </w:trPr>
        <w:tc>
          <w:tcPr>
            <w:tcW w:w="918" w:type="dxa"/>
          </w:tcPr>
          <w:p w:rsidR="00B47E3C" w:rsidRDefault="00B47E3C" w:rsidP="00B47E3C">
            <w:pPr>
              <w:autoSpaceDE w:val="0"/>
              <w:jc w:val="center"/>
            </w:pPr>
            <w:r>
              <w:t>2028</w:t>
            </w:r>
          </w:p>
        </w:tc>
        <w:tc>
          <w:tcPr>
            <w:tcW w:w="2141" w:type="dxa"/>
          </w:tcPr>
          <w:p w:rsidR="00B47E3C" w:rsidRDefault="00B47E3C" w:rsidP="00B47E3C">
            <w:pPr>
              <w:jc w:val="center"/>
            </w:pPr>
            <w:r>
              <w:t>49,68</w:t>
            </w:r>
          </w:p>
        </w:tc>
        <w:tc>
          <w:tcPr>
            <w:tcW w:w="3254" w:type="dxa"/>
            <w:vAlign w:val="center"/>
          </w:tcPr>
          <w:p w:rsidR="00B47E3C" w:rsidRDefault="00B47E3C" w:rsidP="00B47E3C">
            <w:pPr>
              <w:jc w:val="center"/>
            </w:pPr>
            <w:r>
              <w:t>175,20</w:t>
            </w:r>
          </w:p>
        </w:tc>
        <w:tc>
          <w:tcPr>
            <w:tcW w:w="2206" w:type="dxa"/>
          </w:tcPr>
          <w:p w:rsidR="00B47E3C" w:rsidRDefault="00B47E3C" w:rsidP="00B47E3C">
            <w:pPr>
              <w:jc w:val="center"/>
            </w:pPr>
            <w:r>
              <w:t>125,52</w:t>
            </w:r>
          </w:p>
        </w:tc>
        <w:tc>
          <w:tcPr>
            <w:tcW w:w="1383" w:type="dxa"/>
          </w:tcPr>
          <w:p w:rsidR="00B47E3C" w:rsidRDefault="00B47E3C" w:rsidP="00B47E3C">
            <w:pPr>
              <w:jc w:val="center"/>
            </w:pPr>
            <w:r>
              <w:t>71,70</w:t>
            </w:r>
          </w:p>
        </w:tc>
      </w:tr>
      <w:tr w:rsidR="00B47E3C" w:rsidTr="00B47E3C">
        <w:trPr>
          <w:trHeight w:val="134"/>
        </w:trPr>
        <w:tc>
          <w:tcPr>
            <w:tcW w:w="918" w:type="dxa"/>
          </w:tcPr>
          <w:p w:rsidR="00B47E3C" w:rsidRDefault="00B47E3C" w:rsidP="00B47E3C">
            <w:pPr>
              <w:autoSpaceDE w:val="0"/>
              <w:jc w:val="center"/>
            </w:pPr>
            <w:r>
              <w:t>2029</w:t>
            </w:r>
          </w:p>
        </w:tc>
        <w:tc>
          <w:tcPr>
            <w:tcW w:w="2141" w:type="dxa"/>
          </w:tcPr>
          <w:p w:rsidR="00B47E3C" w:rsidRDefault="00B47E3C" w:rsidP="00B47E3C">
            <w:pPr>
              <w:jc w:val="center"/>
            </w:pPr>
            <w:r>
              <w:t>49,68</w:t>
            </w:r>
          </w:p>
        </w:tc>
        <w:tc>
          <w:tcPr>
            <w:tcW w:w="3254" w:type="dxa"/>
            <w:vAlign w:val="center"/>
          </w:tcPr>
          <w:p w:rsidR="00B47E3C" w:rsidRDefault="00B47E3C" w:rsidP="00B47E3C">
            <w:pPr>
              <w:jc w:val="center"/>
            </w:pPr>
            <w:r>
              <w:t>175,20</w:t>
            </w:r>
          </w:p>
        </w:tc>
        <w:tc>
          <w:tcPr>
            <w:tcW w:w="2206" w:type="dxa"/>
          </w:tcPr>
          <w:p w:rsidR="00B47E3C" w:rsidRDefault="00B47E3C" w:rsidP="00B47E3C">
            <w:pPr>
              <w:jc w:val="center"/>
            </w:pPr>
            <w:r>
              <w:t>125,52</w:t>
            </w:r>
          </w:p>
        </w:tc>
        <w:tc>
          <w:tcPr>
            <w:tcW w:w="1383" w:type="dxa"/>
          </w:tcPr>
          <w:p w:rsidR="00B47E3C" w:rsidRDefault="00B47E3C" w:rsidP="00B47E3C">
            <w:pPr>
              <w:jc w:val="center"/>
            </w:pPr>
            <w:r>
              <w:t>71,70</w:t>
            </w:r>
          </w:p>
        </w:tc>
      </w:tr>
      <w:tr w:rsidR="00B47E3C" w:rsidTr="00B47E3C">
        <w:trPr>
          <w:trHeight w:val="134"/>
        </w:trPr>
        <w:tc>
          <w:tcPr>
            <w:tcW w:w="918" w:type="dxa"/>
          </w:tcPr>
          <w:p w:rsidR="00B47E3C" w:rsidRDefault="00B47E3C" w:rsidP="00B47E3C">
            <w:pPr>
              <w:autoSpaceDE w:val="0"/>
              <w:jc w:val="center"/>
            </w:pPr>
            <w:r>
              <w:t>2030</w:t>
            </w:r>
          </w:p>
        </w:tc>
        <w:tc>
          <w:tcPr>
            <w:tcW w:w="2141" w:type="dxa"/>
          </w:tcPr>
          <w:p w:rsidR="00B47E3C" w:rsidRDefault="00B47E3C" w:rsidP="00B47E3C">
            <w:pPr>
              <w:jc w:val="center"/>
            </w:pPr>
            <w:r>
              <w:t>49,68</w:t>
            </w:r>
          </w:p>
        </w:tc>
        <w:tc>
          <w:tcPr>
            <w:tcW w:w="3254" w:type="dxa"/>
            <w:vAlign w:val="center"/>
          </w:tcPr>
          <w:p w:rsidR="00B47E3C" w:rsidRDefault="00B47E3C" w:rsidP="00B47E3C">
            <w:pPr>
              <w:jc w:val="center"/>
            </w:pPr>
            <w:r>
              <w:t>175,20</w:t>
            </w:r>
          </w:p>
        </w:tc>
        <w:tc>
          <w:tcPr>
            <w:tcW w:w="2206" w:type="dxa"/>
          </w:tcPr>
          <w:p w:rsidR="00B47E3C" w:rsidRDefault="00B47E3C" w:rsidP="00B47E3C">
            <w:pPr>
              <w:jc w:val="center"/>
            </w:pPr>
            <w:r>
              <w:t>125,52</w:t>
            </w:r>
          </w:p>
        </w:tc>
        <w:tc>
          <w:tcPr>
            <w:tcW w:w="1383" w:type="dxa"/>
          </w:tcPr>
          <w:p w:rsidR="00B47E3C" w:rsidRDefault="00B47E3C" w:rsidP="00B47E3C">
            <w:pPr>
              <w:jc w:val="center"/>
            </w:pPr>
            <w:r>
              <w:t>71,70</w:t>
            </w:r>
          </w:p>
        </w:tc>
      </w:tr>
      <w:tr w:rsidR="00B47E3C" w:rsidTr="00B47E3C">
        <w:trPr>
          <w:trHeight w:val="134"/>
        </w:trPr>
        <w:tc>
          <w:tcPr>
            <w:tcW w:w="918" w:type="dxa"/>
          </w:tcPr>
          <w:p w:rsidR="00B47E3C" w:rsidRDefault="00B47E3C" w:rsidP="00B47E3C">
            <w:pPr>
              <w:autoSpaceDE w:val="0"/>
              <w:jc w:val="center"/>
            </w:pPr>
            <w:r>
              <w:t>2031</w:t>
            </w:r>
          </w:p>
        </w:tc>
        <w:tc>
          <w:tcPr>
            <w:tcW w:w="2141" w:type="dxa"/>
          </w:tcPr>
          <w:p w:rsidR="00B47E3C" w:rsidRDefault="00B47E3C" w:rsidP="00B47E3C">
            <w:pPr>
              <w:jc w:val="center"/>
            </w:pPr>
            <w:r>
              <w:t>49,68</w:t>
            </w:r>
          </w:p>
        </w:tc>
        <w:tc>
          <w:tcPr>
            <w:tcW w:w="3254" w:type="dxa"/>
            <w:vAlign w:val="center"/>
          </w:tcPr>
          <w:p w:rsidR="00B47E3C" w:rsidRDefault="00B47E3C" w:rsidP="00B47E3C">
            <w:pPr>
              <w:jc w:val="center"/>
            </w:pPr>
            <w:r>
              <w:t>175,20</w:t>
            </w:r>
          </w:p>
        </w:tc>
        <w:tc>
          <w:tcPr>
            <w:tcW w:w="2206" w:type="dxa"/>
          </w:tcPr>
          <w:p w:rsidR="00B47E3C" w:rsidRDefault="00B47E3C" w:rsidP="00B47E3C">
            <w:pPr>
              <w:jc w:val="center"/>
            </w:pPr>
            <w:r>
              <w:t>125,52</w:t>
            </w:r>
          </w:p>
        </w:tc>
        <w:tc>
          <w:tcPr>
            <w:tcW w:w="1383" w:type="dxa"/>
          </w:tcPr>
          <w:p w:rsidR="00B47E3C" w:rsidRDefault="00B47E3C" w:rsidP="00B47E3C">
            <w:pPr>
              <w:jc w:val="center"/>
            </w:pPr>
            <w:r>
              <w:t>71,70</w:t>
            </w:r>
          </w:p>
        </w:tc>
      </w:tr>
      <w:tr w:rsidR="00B47E3C" w:rsidTr="00B47E3C">
        <w:trPr>
          <w:trHeight w:val="134"/>
        </w:trPr>
        <w:tc>
          <w:tcPr>
            <w:tcW w:w="918" w:type="dxa"/>
          </w:tcPr>
          <w:p w:rsidR="00B47E3C" w:rsidRDefault="00B47E3C" w:rsidP="00B47E3C">
            <w:pPr>
              <w:autoSpaceDE w:val="0"/>
              <w:jc w:val="center"/>
            </w:pPr>
            <w:r>
              <w:t>2032</w:t>
            </w:r>
          </w:p>
        </w:tc>
        <w:tc>
          <w:tcPr>
            <w:tcW w:w="2141" w:type="dxa"/>
          </w:tcPr>
          <w:p w:rsidR="00B47E3C" w:rsidRDefault="00B47E3C" w:rsidP="00B47E3C">
            <w:pPr>
              <w:jc w:val="center"/>
            </w:pPr>
            <w:r>
              <w:t>49,68</w:t>
            </w:r>
          </w:p>
        </w:tc>
        <w:tc>
          <w:tcPr>
            <w:tcW w:w="3254" w:type="dxa"/>
            <w:vAlign w:val="center"/>
          </w:tcPr>
          <w:p w:rsidR="00B47E3C" w:rsidRDefault="00B47E3C" w:rsidP="00B47E3C">
            <w:pPr>
              <w:jc w:val="center"/>
            </w:pPr>
            <w:r>
              <w:t>175,20</w:t>
            </w:r>
          </w:p>
        </w:tc>
        <w:tc>
          <w:tcPr>
            <w:tcW w:w="2206" w:type="dxa"/>
          </w:tcPr>
          <w:p w:rsidR="00B47E3C" w:rsidRDefault="00B47E3C" w:rsidP="00B47E3C">
            <w:pPr>
              <w:jc w:val="center"/>
            </w:pPr>
            <w:r>
              <w:t>125,52</w:t>
            </w:r>
          </w:p>
        </w:tc>
        <w:tc>
          <w:tcPr>
            <w:tcW w:w="1383" w:type="dxa"/>
          </w:tcPr>
          <w:p w:rsidR="00B47E3C" w:rsidRDefault="00B47E3C" w:rsidP="00B47E3C">
            <w:pPr>
              <w:jc w:val="center"/>
            </w:pPr>
            <w:r>
              <w:t>71,70</w:t>
            </w:r>
          </w:p>
        </w:tc>
      </w:tr>
    </w:tbl>
    <w:p w:rsidR="00B47E3C" w:rsidRDefault="00B47E3C" w:rsidP="00B47E3C">
      <w:pPr>
        <w:pStyle w:val="14"/>
        <w:spacing w:line="360" w:lineRule="auto"/>
        <w:ind w:firstLine="709"/>
        <w:jc w:val="both"/>
        <w:rPr>
          <w:sz w:val="28"/>
          <w:szCs w:val="28"/>
        </w:rPr>
      </w:pPr>
    </w:p>
    <w:p w:rsidR="00B47E3C" w:rsidRDefault="00B47E3C" w:rsidP="00B47E3C">
      <w:pPr>
        <w:pStyle w:val="14"/>
        <w:spacing w:line="360" w:lineRule="auto"/>
        <w:ind w:firstLine="709"/>
        <w:jc w:val="both"/>
        <w:rPr>
          <w:sz w:val="28"/>
          <w:szCs w:val="28"/>
        </w:rPr>
      </w:pPr>
      <w:r>
        <w:rPr>
          <w:sz w:val="28"/>
          <w:szCs w:val="28"/>
        </w:rPr>
        <w:t xml:space="preserve">Как видно из таблицы 3.14 в перспективе наблюдается снижение забора воды с водозаборов. </w:t>
      </w:r>
    </w:p>
    <w:p w:rsidR="00B47E3C" w:rsidRDefault="00B47E3C" w:rsidP="00B47E3C">
      <w:pPr>
        <w:pStyle w:val="22"/>
      </w:pPr>
      <w:bookmarkStart w:id="57" w:name="_Toc116922265"/>
      <w:r>
        <w:t>3.14. Наименование организации, которая наделена статусом гарантирующей организации</w:t>
      </w:r>
      <w:bookmarkEnd w:id="57"/>
    </w:p>
    <w:p w:rsidR="00B47E3C" w:rsidRDefault="00B47E3C" w:rsidP="00B47E3C">
      <w:pPr>
        <w:spacing w:line="360" w:lineRule="auto"/>
        <w:ind w:firstLine="709"/>
        <w:jc w:val="both"/>
        <w:rPr>
          <w:sz w:val="28"/>
          <w:szCs w:val="28"/>
        </w:rPr>
      </w:pPr>
    </w:p>
    <w:p w:rsidR="00B47E3C" w:rsidRDefault="00B47E3C" w:rsidP="00B47E3C">
      <w:pPr>
        <w:spacing w:line="360" w:lineRule="auto"/>
        <w:ind w:firstLine="709"/>
        <w:jc w:val="both"/>
        <w:rPr>
          <w:sz w:val="28"/>
          <w:szCs w:val="28"/>
        </w:rPr>
      </w:pPr>
      <w:r>
        <w:rPr>
          <w:sz w:val="28"/>
          <w:szCs w:val="28"/>
        </w:rPr>
        <w:t>Гарантирующей организацией для централизованной системы водоснабжения и водоотведения муниципального образования «</w:t>
      </w:r>
      <w:proofErr w:type="spellStart"/>
      <w:r>
        <w:rPr>
          <w:sz w:val="28"/>
          <w:szCs w:val="28"/>
        </w:rPr>
        <w:t>Пуркаевское</w:t>
      </w:r>
      <w:proofErr w:type="spellEnd"/>
      <w:r>
        <w:rPr>
          <w:sz w:val="28"/>
          <w:szCs w:val="28"/>
        </w:rPr>
        <w:t xml:space="preserve"> сельское поселение» является администрация.</w:t>
      </w:r>
    </w:p>
    <w:p w:rsidR="00B47E3C" w:rsidRDefault="00B47E3C" w:rsidP="00B47E3C">
      <w:pPr>
        <w:pStyle w:val="12"/>
      </w:pPr>
      <w:r>
        <w:br w:type="page"/>
      </w:r>
      <w:bookmarkStart w:id="58" w:name="_Toc116922266"/>
      <w:r>
        <w:lastRenderedPageBreak/>
        <w:t>4. Предложения по строительству, реконструкции и модернизации объектов централизованных систем водоснабжения</w:t>
      </w:r>
      <w:bookmarkEnd w:id="58"/>
    </w:p>
    <w:p w:rsidR="00B47E3C" w:rsidRDefault="00B47E3C" w:rsidP="00B47E3C">
      <w:pPr>
        <w:pStyle w:val="22"/>
      </w:pPr>
      <w:bookmarkStart w:id="59" w:name="_Toc116922267"/>
      <w:r>
        <w:t>4.1. Перечень основных мероприятий по реализации схемы водоснабжения с разбивкой по годам</w:t>
      </w:r>
      <w:bookmarkEnd w:id="59"/>
    </w:p>
    <w:p w:rsidR="00B47E3C" w:rsidRDefault="00B47E3C" w:rsidP="00B47E3C">
      <w:pPr>
        <w:widowControl w:val="0"/>
        <w:autoSpaceDE w:val="0"/>
        <w:autoSpaceDN w:val="0"/>
        <w:adjustRightInd w:val="0"/>
        <w:spacing w:line="360" w:lineRule="auto"/>
        <w:ind w:right="-142" w:firstLine="709"/>
        <w:jc w:val="both"/>
        <w:rPr>
          <w:sz w:val="28"/>
          <w:szCs w:val="28"/>
        </w:rPr>
      </w:pPr>
    </w:p>
    <w:p w:rsidR="00B47E3C" w:rsidRDefault="00B47E3C" w:rsidP="00B47E3C">
      <w:pPr>
        <w:widowControl w:val="0"/>
        <w:autoSpaceDE w:val="0"/>
        <w:autoSpaceDN w:val="0"/>
        <w:adjustRightInd w:val="0"/>
        <w:spacing w:line="360" w:lineRule="auto"/>
        <w:ind w:right="-142" w:firstLine="709"/>
        <w:jc w:val="both"/>
        <w:rPr>
          <w:sz w:val="28"/>
          <w:szCs w:val="28"/>
        </w:rPr>
      </w:pPr>
      <w:r>
        <w:rPr>
          <w:sz w:val="28"/>
          <w:szCs w:val="28"/>
        </w:rPr>
        <w:t xml:space="preserve">Целью всех мероприятий по новому строительству, реконструкции и техническому перевооружению объектов централизованной системы водоснабжения является бесперебойное снабжение села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процесса добычи и передачи потребителям воды. Выполнение данных мероприятий позволит гарантировать устойчивую, надежную работу сооружений и получать качественную питьевую воду в количестве, необходимом для обеспечения жителей и промышленных предприятий </w:t>
      </w:r>
      <w:proofErr w:type="spellStart"/>
      <w:r>
        <w:rPr>
          <w:sz w:val="28"/>
          <w:szCs w:val="28"/>
        </w:rPr>
        <w:t>Пуркаевского</w:t>
      </w:r>
      <w:proofErr w:type="spellEnd"/>
      <w:r>
        <w:rPr>
          <w:sz w:val="28"/>
          <w:szCs w:val="28"/>
        </w:rPr>
        <w:t xml:space="preserve"> сельского поселения. В настоящее время производительность скважин, глубинных насосов, водопроводных сетей соответствует запрашиваемой нагрузки, по этой причине строительство новых объектов не предусматривается. Новое строительство объектов системы водоснабжения предполагается лишь для обеспечения водой новых абонентов, вводимых в эксплуатацию в перспективе. На перспективу для водоснабжения существующего жилья и планируемой индивидуальной застройки жилыми домами, оборудованными водопроводом, с ванными и местными водонагревателями в </w:t>
      </w:r>
      <w:proofErr w:type="spellStart"/>
      <w:r>
        <w:rPr>
          <w:sz w:val="28"/>
          <w:szCs w:val="28"/>
        </w:rPr>
        <w:t>Пуркаевском</w:t>
      </w:r>
      <w:proofErr w:type="spellEnd"/>
      <w:r>
        <w:rPr>
          <w:sz w:val="28"/>
          <w:szCs w:val="28"/>
        </w:rPr>
        <w:t xml:space="preserve"> сельском поселении не предлагается бурение </w:t>
      </w:r>
      <w:proofErr w:type="gramStart"/>
      <w:r>
        <w:rPr>
          <w:sz w:val="28"/>
          <w:szCs w:val="28"/>
        </w:rPr>
        <w:t>дополнительных</w:t>
      </w:r>
      <w:proofErr w:type="gramEnd"/>
      <w:r>
        <w:rPr>
          <w:sz w:val="28"/>
          <w:szCs w:val="28"/>
        </w:rPr>
        <w:t xml:space="preserve"> (при необходимости) </w:t>
      </w:r>
      <w:proofErr w:type="spellStart"/>
      <w:r>
        <w:rPr>
          <w:sz w:val="28"/>
          <w:szCs w:val="28"/>
        </w:rPr>
        <w:t>артскважин</w:t>
      </w:r>
      <w:proofErr w:type="spellEnd"/>
      <w:r>
        <w:rPr>
          <w:sz w:val="28"/>
          <w:szCs w:val="28"/>
        </w:rPr>
        <w:t xml:space="preserve">. </w:t>
      </w:r>
    </w:p>
    <w:p w:rsidR="00B47E3C" w:rsidRDefault="00B47E3C" w:rsidP="00B47E3C">
      <w:pPr>
        <w:widowControl w:val="0"/>
        <w:autoSpaceDE w:val="0"/>
        <w:autoSpaceDN w:val="0"/>
        <w:adjustRightInd w:val="0"/>
        <w:spacing w:line="360" w:lineRule="auto"/>
        <w:ind w:right="-142" w:firstLine="709"/>
        <w:jc w:val="both"/>
        <w:rPr>
          <w:sz w:val="28"/>
          <w:szCs w:val="28"/>
        </w:rPr>
      </w:pPr>
    </w:p>
    <w:p w:rsidR="00B47E3C" w:rsidRDefault="00B47E3C" w:rsidP="00B47E3C">
      <w:pPr>
        <w:widowControl w:val="0"/>
        <w:autoSpaceDE w:val="0"/>
        <w:autoSpaceDN w:val="0"/>
        <w:adjustRightInd w:val="0"/>
        <w:spacing w:line="360" w:lineRule="auto"/>
        <w:ind w:right="-142" w:firstLine="709"/>
        <w:jc w:val="both"/>
        <w:rPr>
          <w:sz w:val="28"/>
          <w:szCs w:val="28"/>
        </w:rPr>
      </w:pPr>
    </w:p>
    <w:p w:rsidR="00B47E3C" w:rsidRDefault="00B47E3C" w:rsidP="00B47E3C">
      <w:pPr>
        <w:widowControl w:val="0"/>
        <w:autoSpaceDE w:val="0"/>
        <w:autoSpaceDN w:val="0"/>
        <w:adjustRightInd w:val="0"/>
        <w:spacing w:line="360" w:lineRule="auto"/>
        <w:ind w:right="-142" w:firstLine="709"/>
        <w:jc w:val="both"/>
        <w:rPr>
          <w:sz w:val="28"/>
          <w:szCs w:val="28"/>
        </w:rPr>
      </w:pPr>
    </w:p>
    <w:p w:rsidR="00B47E3C" w:rsidRDefault="00B47E3C" w:rsidP="00B47E3C">
      <w:pPr>
        <w:widowControl w:val="0"/>
        <w:autoSpaceDE w:val="0"/>
        <w:autoSpaceDN w:val="0"/>
        <w:adjustRightInd w:val="0"/>
        <w:spacing w:line="360" w:lineRule="auto"/>
        <w:ind w:right="-142" w:firstLine="709"/>
        <w:jc w:val="both"/>
        <w:rPr>
          <w:sz w:val="28"/>
          <w:szCs w:val="28"/>
        </w:rPr>
      </w:pPr>
    </w:p>
    <w:p w:rsidR="00B47E3C" w:rsidRDefault="00B47E3C" w:rsidP="00B47E3C">
      <w:pPr>
        <w:widowControl w:val="0"/>
        <w:autoSpaceDE w:val="0"/>
        <w:autoSpaceDN w:val="0"/>
        <w:adjustRightInd w:val="0"/>
        <w:spacing w:line="360" w:lineRule="auto"/>
        <w:ind w:right="-142" w:firstLine="709"/>
        <w:jc w:val="both"/>
        <w:rPr>
          <w:sz w:val="28"/>
          <w:szCs w:val="28"/>
        </w:rPr>
      </w:pPr>
    </w:p>
    <w:p w:rsidR="00B47E3C" w:rsidRDefault="00B47E3C" w:rsidP="00B47E3C">
      <w:pPr>
        <w:widowControl w:val="0"/>
        <w:autoSpaceDE w:val="0"/>
        <w:autoSpaceDN w:val="0"/>
        <w:adjustRightInd w:val="0"/>
        <w:spacing w:line="360" w:lineRule="auto"/>
        <w:ind w:right="-142" w:firstLine="709"/>
        <w:jc w:val="both"/>
        <w:rPr>
          <w:sz w:val="28"/>
          <w:szCs w:val="28"/>
        </w:rPr>
      </w:pPr>
      <w:r>
        <w:rPr>
          <w:sz w:val="28"/>
          <w:szCs w:val="28"/>
        </w:rPr>
        <w:t>Перечень основных мероприятий по реализации схемы водоснабжения приведен в табл. 4.1.</w:t>
      </w:r>
    </w:p>
    <w:p w:rsidR="00B47E3C" w:rsidRDefault="00B47E3C" w:rsidP="00B47E3C">
      <w:pPr>
        <w:widowControl w:val="0"/>
        <w:autoSpaceDE w:val="0"/>
        <w:autoSpaceDN w:val="0"/>
        <w:adjustRightInd w:val="0"/>
        <w:spacing w:line="360" w:lineRule="auto"/>
        <w:ind w:right="-1" w:firstLine="709"/>
        <w:jc w:val="right"/>
        <w:rPr>
          <w:sz w:val="28"/>
          <w:szCs w:val="28"/>
        </w:rPr>
      </w:pPr>
    </w:p>
    <w:p w:rsidR="00B47E3C" w:rsidRDefault="00B47E3C" w:rsidP="00B47E3C">
      <w:pPr>
        <w:widowControl w:val="0"/>
        <w:autoSpaceDE w:val="0"/>
        <w:autoSpaceDN w:val="0"/>
        <w:adjustRightInd w:val="0"/>
        <w:spacing w:line="360" w:lineRule="auto"/>
        <w:ind w:right="-1" w:firstLine="709"/>
        <w:jc w:val="right"/>
        <w:rPr>
          <w:sz w:val="28"/>
          <w:szCs w:val="28"/>
        </w:rPr>
      </w:pPr>
    </w:p>
    <w:p w:rsidR="00B47E3C" w:rsidRDefault="00B47E3C" w:rsidP="00B47E3C">
      <w:pPr>
        <w:widowControl w:val="0"/>
        <w:autoSpaceDE w:val="0"/>
        <w:autoSpaceDN w:val="0"/>
        <w:adjustRightInd w:val="0"/>
        <w:spacing w:line="360" w:lineRule="auto"/>
        <w:ind w:right="-1" w:firstLine="709"/>
        <w:jc w:val="right"/>
        <w:rPr>
          <w:sz w:val="28"/>
          <w:szCs w:val="28"/>
        </w:rPr>
      </w:pPr>
      <w:r>
        <w:rPr>
          <w:sz w:val="28"/>
          <w:szCs w:val="28"/>
        </w:rPr>
        <w:t>Таблица 4.1</w:t>
      </w:r>
    </w:p>
    <w:p w:rsidR="00B47E3C" w:rsidRDefault="00B47E3C" w:rsidP="00B47E3C">
      <w:pPr>
        <w:widowControl w:val="0"/>
        <w:autoSpaceDE w:val="0"/>
        <w:autoSpaceDN w:val="0"/>
        <w:adjustRightInd w:val="0"/>
        <w:spacing w:line="360" w:lineRule="auto"/>
        <w:ind w:right="-1"/>
        <w:jc w:val="center"/>
        <w:rPr>
          <w:sz w:val="28"/>
          <w:szCs w:val="28"/>
        </w:rPr>
      </w:pPr>
      <w:r>
        <w:rPr>
          <w:sz w:val="28"/>
          <w:szCs w:val="28"/>
        </w:rPr>
        <w:t>Перечень основных мероприятий по реализации схемы водоснабжения</w:t>
      </w:r>
    </w:p>
    <w:tbl>
      <w:tblPr>
        <w:tblW w:w="8686" w:type="dxa"/>
        <w:jc w:val="center"/>
        <w:tblLayout w:type="fixed"/>
        <w:tblCellMar>
          <w:left w:w="0" w:type="dxa"/>
          <w:right w:w="0" w:type="dxa"/>
        </w:tblCellMar>
        <w:tblLook w:val="04A0"/>
      </w:tblPr>
      <w:tblGrid>
        <w:gridCol w:w="536"/>
        <w:gridCol w:w="6076"/>
        <w:gridCol w:w="2074"/>
      </w:tblGrid>
      <w:tr w:rsidR="00B47E3C" w:rsidTr="00B47E3C">
        <w:trPr>
          <w:trHeight w:val="299"/>
          <w:jc w:val="center"/>
        </w:trPr>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B47E3C" w:rsidRDefault="00B47E3C" w:rsidP="00B47E3C">
            <w:pPr>
              <w:jc w:val="center"/>
            </w:pPr>
            <w:r>
              <w:t xml:space="preserve">№ </w:t>
            </w:r>
            <w:proofErr w:type="spellStart"/>
            <w:proofErr w:type="gramStart"/>
            <w:r>
              <w:t>п</w:t>
            </w:r>
            <w:proofErr w:type="spellEnd"/>
            <w:proofErr w:type="gramEnd"/>
            <w:r>
              <w:t>/</w:t>
            </w:r>
            <w:proofErr w:type="spellStart"/>
            <w:r>
              <w:t>п</w:t>
            </w:r>
            <w:proofErr w:type="spellEnd"/>
          </w:p>
        </w:tc>
        <w:tc>
          <w:tcPr>
            <w:tcW w:w="6076" w:type="dxa"/>
            <w:tcBorders>
              <w:top w:val="single" w:sz="4" w:space="0" w:color="auto"/>
              <w:left w:val="single" w:sz="4" w:space="0" w:color="auto"/>
              <w:bottom w:val="single" w:sz="4" w:space="0" w:color="auto"/>
              <w:right w:val="single" w:sz="4" w:space="0" w:color="auto"/>
            </w:tcBorders>
            <w:shd w:val="clear" w:color="auto" w:fill="FFFFFF"/>
            <w:vAlign w:val="center"/>
          </w:tcPr>
          <w:p w:rsidR="00B47E3C" w:rsidRDefault="00B47E3C" w:rsidP="00B47E3C">
            <w:pPr>
              <w:ind w:left="32"/>
              <w:jc w:val="center"/>
            </w:pPr>
            <w:r>
              <w:t>Наименование мероприятия</w:t>
            </w: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B47E3C" w:rsidRDefault="00B47E3C" w:rsidP="00B47E3C">
            <w:pPr>
              <w:jc w:val="center"/>
            </w:pPr>
            <w:r>
              <w:t>Срок</w:t>
            </w:r>
          </w:p>
          <w:p w:rsidR="00B47E3C" w:rsidRDefault="00B47E3C" w:rsidP="00B47E3C">
            <w:pPr>
              <w:jc w:val="center"/>
            </w:pPr>
            <w:r>
              <w:t>исполнения, год</w:t>
            </w:r>
          </w:p>
        </w:tc>
      </w:tr>
      <w:tr w:rsidR="00B47E3C" w:rsidTr="00B47E3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B47E3C" w:rsidRDefault="00B47E3C" w:rsidP="00B47E3C">
            <w:pPr>
              <w:jc w:val="center"/>
            </w:pPr>
            <w:r>
              <w:t>1</w:t>
            </w:r>
          </w:p>
        </w:tc>
        <w:tc>
          <w:tcPr>
            <w:tcW w:w="6076" w:type="dxa"/>
            <w:tcBorders>
              <w:top w:val="single" w:sz="4" w:space="0" w:color="auto"/>
              <w:left w:val="single" w:sz="4" w:space="0" w:color="auto"/>
              <w:bottom w:val="single" w:sz="4" w:space="0" w:color="auto"/>
              <w:right w:val="single" w:sz="4" w:space="0" w:color="auto"/>
            </w:tcBorders>
            <w:shd w:val="clear" w:color="auto" w:fill="FFFFFF"/>
            <w:vAlign w:val="center"/>
          </w:tcPr>
          <w:p w:rsidR="00B47E3C" w:rsidRDefault="00B47E3C" w:rsidP="00B47E3C">
            <w:pPr>
              <w:ind w:left="32"/>
              <w:jc w:val="center"/>
            </w:pPr>
            <w:r>
              <w:t>2</w:t>
            </w: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B47E3C" w:rsidRDefault="00B47E3C" w:rsidP="00B47E3C">
            <w:pPr>
              <w:jc w:val="center"/>
            </w:pPr>
            <w:r>
              <w:t>3</w:t>
            </w:r>
          </w:p>
        </w:tc>
      </w:tr>
      <w:tr w:rsidR="00B47E3C" w:rsidTr="00B47E3C">
        <w:trPr>
          <w:trHeight w:val="299"/>
          <w:jc w:val="center"/>
        </w:trPr>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B47E3C" w:rsidRDefault="00B47E3C" w:rsidP="00B47E3C">
            <w:pPr>
              <w:jc w:val="center"/>
            </w:pPr>
            <w:r>
              <w:t>1</w:t>
            </w:r>
          </w:p>
        </w:tc>
        <w:tc>
          <w:tcPr>
            <w:tcW w:w="6076" w:type="dxa"/>
            <w:tcBorders>
              <w:top w:val="single" w:sz="4" w:space="0" w:color="auto"/>
              <w:left w:val="single" w:sz="4" w:space="0" w:color="auto"/>
              <w:bottom w:val="single" w:sz="4" w:space="0" w:color="auto"/>
              <w:right w:val="single" w:sz="4" w:space="0" w:color="auto"/>
            </w:tcBorders>
            <w:shd w:val="clear" w:color="auto" w:fill="FFFFFF"/>
          </w:tcPr>
          <w:p w:rsidR="00B47E3C" w:rsidRDefault="00B47E3C" w:rsidP="00B47E3C">
            <w:pPr>
              <w:ind w:left="100"/>
            </w:pPr>
            <w:r>
              <w:t>Замена запорной арматуры</w:t>
            </w: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B47E3C" w:rsidRDefault="00B47E3C" w:rsidP="00B47E3C">
            <w:pPr>
              <w:jc w:val="center"/>
            </w:pPr>
            <w:r>
              <w:t>2024 - 2025</w:t>
            </w:r>
          </w:p>
        </w:tc>
      </w:tr>
      <w:tr w:rsidR="00B47E3C" w:rsidTr="00B47E3C">
        <w:trPr>
          <w:trHeight w:val="299"/>
          <w:jc w:val="center"/>
        </w:trPr>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B47E3C" w:rsidRDefault="00B47E3C" w:rsidP="00B47E3C">
            <w:pPr>
              <w:jc w:val="center"/>
            </w:pPr>
            <w:r>
              <w:t>2</w:t>
            </w:r>
          </w:p>
        </w:tc>
        <w:tc>
          <w:tcPr>
            <w:tcW w:w="6076" w:type="dxa"/>
            <w:tcBorders>
              <w:top w:val="single" w:sz="4" w:space="0" w:color="auto"/>
              <w:left w:val="single" w:sz="4" w:space="0" w:color="auto"/>
              <w:bottom w:val="single" w:sz="4" w:space="0" w:color="auto"/>
              <w:right w:val="single" w:sz="4" w:space="0" w:color="auto"/>
            </w:tcBorders>
            <w:shd w:val="clear" w:color="auto" w:fill="FFFFFF"/>
          </w:tcPr>
          <w:p w:rsidR="00B47E3C" w:rsidRDefault="00B47E3C" w:rsidP="00B47E3C">
            <w:pPr>
              <w:snapToGrid w:val="0"/>
              <w:spacing w:line="100" w:lineRule="atLeast"/>
              <w:ind w:left="100"/>
              <w:rPr>
                <w:shd w:val="clear" w:color="auto" w:fill="FFFFFF"/>
              </w:rPr>
            </w:pPr>
            <w:r>
              <w:t>Установка системы автоматизации и контроля расхода электроэнергии</w:t>
            </w: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B47E3C" w:rsidRDefault="00B47E3C" w:rsidP="00B47E3C">
            <w:pPr>
              <w:jc w:val="center"/>
            </w:pPr>
            <w:r>
              <w:t>2025</w:t>
            </w:r>
          </w:p>
        </w:tc>
      </w:tr>
    </w:tbl>
    <w:p w:rsidR="00B47E3C" w:rsidRDefault="00B47E3C" w:rsidP="00B47E3C">
      <w:pPr>
        <w:widowControl w:val="0"/>
        <w:autoSpaceDE w:val="0"/>
        <w:autoSpaceDN w:val="0"/>
        <w:adjustRightInd w:val="0"/>
        <w:spacing w:line="360" w:lineRule="auto"/>
        <w:ind w:right="-1" w:firstLine="709"/>
        <w:jc w:val="right"/>
        <w:rPr>
          <w:sz w:val="28"/>
          <w:szCs w:val="28"/>
        </w:rPr>
      </w:pPr>
    </w:p>
    <w:p w:rsidR="00B47E3C" w:rsidRDefault="00B47E3C" w:rsidP="00B47E3C">
      <w:pPr>
        <w:pStyle w:val="22"/>
      </w:pPr>
      <w:bookmarkStart w:id="60" w:name="_Toc116922268"/>
      <w:r>
        <w:t>4.2. Технические обоснования основных мероприятий по реализации схем водоснабжения</w:t>
      </w:r>
      <w:bookmarkEnd w:id="60"/>
    </w:p>
    <w:p w:rsidR="00B47E3C" w:rsidRDefault="00B47E3C" w:rsidP="00B47E3C">
      <w:pPr>
        <w:widowControl w:val="0"/>
        <w:autoSpaceDE w:val="0"/>
        <w:autoSpaceDN w:val="0"/>
        <w:adjustRightInd w:val="0"/>
        <w:spacing w:line="360" w:lineRule="auto"/>
        <w:ind w:right="-142" w:firstLine="709"/>
        <w:jc w:val="both"/>
        <w:rPr>
          <w:sz w:val="28"/>
          <w:szCs w:val="28"/>
        </w:rPr>
      </w:pPr>
    </w:p>
    <w:p w:rsidR="00B47E3C" w:rsidRDefault="00B47E3C" w:rsidP="00B47E3C">
      <w:pPr>
        <w:widowControl w:val="0"/>
        <w:autoSpaceDE w:val="0"/>
        <w:autoSpaceDN w:val="0"/>
        <w:adjustRightInd w:val="0"/>
        <w:spacing w:line="360" w:lineRule="auto"/>
        <w:ind w:right="-142" w:firstLine="709"/>
        <w:jc w:val="both"/>
        <w:rPr>
          <w:sz w:val="28"/>
          <w:szCs w:val="28"/>
        </w:rPr>
      </w:pPr>
      <w:r>
        <w:rPr>
          <w:sz w:val="28"/>
          <w:szCs w:val="28"/>
        </w:rPr>
        <w:t xml:space="preserve">Техническим обоснованием предлагаемых мероприятий является обеспечение перспективной застройки и существующих объектов водоснабжения в необходимом количестве водой, соответствующей </w:t>
      </w:r>
      <w:proofErr w:type="spellStart"/>
      <w:r>
        <w:rPr>
          <w:sz w:val="28"/>
          <w:szCs w:val="28"/>
        </w:rPr>
        <w:t>СанПиН</w:t>
      </w:r>
      <w:proofErr w:type="spellEnd"/>
      <w:r>
        <w:rPr>
          <w:sz w:val="28"/>
          <w:szCs w:val="28"/>
        </w:rPr>
        <w:t xml:space="preserve">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с повышением надежности водоснабжения населенного пункта в целом. Гидравлический расчет с </w:t>
      </w:r>
      <w:r>
        <w:rPr>
          <w:sz w:val="28"/>
          <w:szCs w:val="28"/>
        </w:rPr>
        <w:lastRenderedPageBreak/>
        <w:t>выбором диаметров и трассировки водопровода приведен в электронной модели схемы водоснабжения. Проектные решения водопроводной сети приняты с учетом существующей застройки и в целом сохраняют сложившуюся схему водоснабжения населённого пункта. Прокладка проектируемых водопроводов предусматривается вдоль существующих инженерных коммуникаций и автодорог по улицам населенного пункта.</w:t>
      </w:r>
    </w:p>
    <w:p w:rsidR="00B47E3C" w:rsidRDefault="00B47E3C" w:rsidP="00B47E3C">
      <w:pPr>
        <w:widowControl w:val="0"/>
        <w:autoSpaceDE w:val="0"/>
        <w:autoSpaceDN w:val="0"/>
        <w:adjustRightInd w:val="0"/>
        <w:spacing w:line="360" w:lineRule="auto"/>
        <w:ind w:right="-142" w:firstLine="539"/>
        <w:jc w:val="both"/>
        <w:rPr>
          <w:sz w:val="28"/>
          <w:szCs w:val="28"/>
        </w:rPr>
      </w:pPr>
    </w:p>
    <w:p w:rsidR="00B47E3C" w:rsidRDefault="00B47E3C" w:rsidP="00B47E3C">
      <w:pPr>
        <w:pStyle w:val="22"/>
        <w:spacing w:before="0" w:after="0"/>
      </w:pPr>
      <w:bookmarkStart w:id="61" w:name="_Toc116922269"/>
      <w:r>
        <w:t>4.3. Сведения о вновь строящихся, реконструируемых и предлагаемых к выводу из эксплуатации объектах системы водоснабжения</w:t>
      </w:r>
      <w:bookmarkEnd w:id="61"/>
    </w:p>
    <w:p w:rsidR="00B47E3C" w:rsidRDefault="00B47E3C" w:rsidP="00B47E3C">
      <w:pPr>
        <w:pStyle w:val="14"/>
        <w:spacing w:line="360" w:lineRule="auto"/>
        <w:ind w:firstLine="709"/>
        <w:jc w:val="both"/>
        <w:rPr>
          <w:sz w:val="28"/>
          <w:szCs w:val="28"/>
        </w:rPr>
      </w:pPr>
      <w:bookmarkStart w:id="62" w:name="OLE_LINK54"/>
    </w:p>
    <w:bookmarkEnd w:id="62"/>
    <w:p w:rsidR="00B47E3C" w:rsidRDefault="00B47E3C" w:rsidP="00B47E3C">
      <w:pPr>
        <w:pStyle w:val="14"/>
        <w:spacing w:line="360" w:lineRule="auto"/>
        <w:ind w:firstLine="567"/>
        <w:jc w:val="both"/>
        <w:rPr>
          <w:sz w:val="28"/>
          <w:szCs w:val="28"/>
        </w:rPr>
      </w:pPr>
      <w:r>
        <w:rPr>
          <w:sz w:val="28"/>
          <w:szCs w:val="28"/>
        </w:rPr>
        <w:t xml:space="preserve">В соответствии с Генеральным планом не запланированы мероприятия по реконструкции системы водоснабжения, замене водопроводной сети. </w:t>
      </w:r>
    </w:p>
    <w:p w:rsidR="00B47E3C" w:rsidRDefault="00B47E3C" w:rsidP="00B47E3C">
      <w:pPr>
        <w:pStyle w:val="22"/>
      </w:pPr>
      <w:bookmarkStart w:id="63" w:name="_Toc116922270"/>
      <w:r>
        <w:t>4.4.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bookmarkEnd w:id="63"/>
    </w:p>
    <w:p w:rsidR="00B47E3C" w:rsidRDefault="00B47E3C" w:rsidP="00B47E3C">
      <w:pPr>
        <w:pStyle w:val="14"/>
        <w:spacing w:line="360" w:lineRule="auto"/>
        <w:ind w:firstLine="709"/>
        <w:jc w:val="both"/>
        <w:rPr>
          <w:sz w:val="28"/>
          <w:szCs w:val="28"/>
        </w:rPr>
      </w:pPr>
    </w:p>
    <w:p w:rsidR="00B47E3C" w:rsidRDefault="00B47E3C" w:rsidP="00B47E3C">
      <w:pPr>
        <w:pStyle w:val="14"/>
        <w:spacing w:line="360" w:lineRule="auto"/>
        <w:ind w:firstLine="709"/>
        <w:jc w:val="both"/>
        <w:rPr>
          <w:sz w:val="28"/>
          <w:szCs w:val="28"/>
        </w:rPr>
      </w:pPr>
      <w:r>
        <w:rPr>
          <w:sz w:val="28"/>
          <w:szCs w:val="28"/>
        </w:rPr>
        <w:t xml:space="preserve">На данный момент системы диспетчеризации, телемеханизации и системы управления режимами водоснабжения на объектах организаций отсутствуют. На период до 2026 годы запланирована диспетчеризация коммерческого учета водопотребления с наложением ее на ежесуточное потребление по насосным станциям, районам и для своевременного выявления увеличения или снижения потребления и контроля возникновения потерь воды и установления </w:t>
      </w:r>
      <w:proofErr w:type="spellStart"/>
      <w:r>
        <w:rPr>
          <w:sz w:val="28"/>
          <w:szCs w:val="28"/>
        </w:rPr>
        <w:t>энергоэффективных</w:t>
      </w:r>
      <w:proofErr w:type="spellEnd"/>
      <w:r>
        <w:rPr>
          <w:sz w:val="28"/>
          <w:szCs w:val="28"/>
        </w:rPr>
        <w:t xml:space="preserve"> режимов ее подачи.</w:t>
      </w:r>
    </w:p>
    <w:p w:rsidR="00B47E3C" w:rsidRDefault="00B47E3C" w:rsidP="00B47E3C">
      <w:pPr>
        <w:pStyle w:val="14"/>
        <w:spacing w:line="360" w:lineRule="auto"/>
        <w:ind w:firstLine="709"/>
        <w:jc w:val="both"/>
        <w:rPr>
          <w:sz w:val="28"/>
          <w:szCs w:val="28"/>
        </w:rPr>
      </w:pPr>
    </w:p>
    <w:p w:rsidR="00B47E3C" w:rsidRDefault="00B47E3C" w:rsidP="00B47E3C">
      <w:pPr>
        <w:pStyle w:val="22"/>
      </w:pPr>
      <w:bookmarkStart w:id="64" w:name="_Toc116922271"/>
      <w:r>
        <w:t>4.5. Сведения об оснащенности зданий, строений, сооружений приборами учета воды и их применении при осуществлении расчетов за потребленную воду</w:t>
      </w:r>
      <w:bookmarkEnd w:id="64"/>
    </w:p>
    <w:p w:rsidR="00B47E3C" w:rsidRDefault="00B47E3C" w:rsidP="00B47E3C">
      <w:pPr>
        <w:pStyle w:val="14"/>
        <w:spacing w:line="360" w:lineRule="auto"/>
        <w:ind w:firstLine="709"/>
        <w:jc w:val="both"/>
        <w:rPr>
          <w:sz w:val="28"/>
          <w:szCs w:val="28"/>
        </w:rPr>
      </w:pPr>
    </w:p>
    <w:p w:rsidR="00B47E3C" w:rsidRDefault="00B47E3C" w:rsidP="00B47E3C">
      <w:pPr>
        <w:pStyle w:val="14"/>
        <w:spacing w:line="360" w:lineRule="auto"/>
        <w:ind w:firstLine="709"/>
        <w:jc w:val="both"/>
        <w:rPr>
          <w:sz w:val="28"/>
          <w:szCs w:val="28"/>
        </w:rPr>
      </w:pPr>
      <w:r>
        <w:rPr>
          <w:sz w:val="28"/>
          <w:szCs w:val="28"/>
        </w:rPr>
        <w:lastRenderedPageBreak/>
        <w:t xml:space="preserve">На данный момент по населенному пункту установлено15% приборов учета. Работа по установке счетчиков продолжается при этом устанавливаются счетчики с импульсным выходом. В дальнейшем процесс установки индивидуальных приборов учета будет продолжаться в соответствии с необходимостью полной обеспеченности потребителей </w:t>
      </w:r>
      <w:proofErr w:type="gramStart"/>
      <w:r>
        <w:rPr>
          <w:sz w:val="28"/>
          <w:szCs w:val="28"/>
        </w:rPr>
        <w:t>согласно</w:t>
      </w:r>
      <w:proofErr w:type="gramEnd"/>
      <w:r>
        <w:rPr>
          <w:sz w:val="28"/>
          <w:szCs w:val="28"/>
        </w:rPr>
        <w:t xml:space="preserve"> Федерального закона от 23.11.2009 № 261-ФЗ «Об энергосбережении и повышении энергетической эффективности и о внесении изменении в отдельные законодательные акты РФ».</w:t>
      </w:r>
    </w:p>
    <w:p w:rsidR="00B47E3C" w:rsidRDefault="00B47E3C" w:rsidP="00B47E3C">
      <w:pPr>
        <w:widowControl w:val="0"/>
        <w:autoSpaceDE w:val="0"/>
        <w:autoSpaceDN w:val="0"/>
        <w:adjustRightInd w:val="0"/>
        <w:ind w:right="-143" w:firstLine="540"/>
        <w:jc w:val="both"/>
        <w:rPr>
          <w:sz w:val="28"/>
          <w:szCs w:val="28"/>
        </w:rPr>
      </w:pPr>
    </w:p>
    <w:p w:rsidR="00B47E3C" w:rsidRDefault="00B47E3C" w:rsidP="00B47E3C">
      <w:pPr>
        <w:pStyle w:val="22"/>
      </w:pPr>
      <w:bookmarkStart w:id="65" w:name="_Toc116922272"/>
      <w:r>
        <w:t>4.6. Описание вариантов маршрутов прохождения трубопроводов (трасс) по территории сельского поселения и их обоснование</w:t>
      </w:r>
      <w:bookmarkEnd w:id="65"/>
    </w:p>
    <w:p w:rsidR="00B47E3C" w:rsidRDefault="00B47E3C" w:rsidP="00B47E3C">
      <w:pPr>
        <w:pStyle w:val="14"/>
        <w:spacing w:line="360" w:lineRule="auto"/>
        <w:ind w:firstLine="709"/>
        <w:jc w:val="both"/>
        <w:rPr>
          <w:sz w:val="28"/>
          <w:szCs w:val="28"/>
        </w:rPr>
      </w:pPr>
    </w:p>
    <w:p w:rsidR="00B47E3C" w:rsidRDefault="00B47E3C" w:rsidP="00B47E3C">
      <w:pPr>
        <w:pStyle w:val="14"/>
        <w:spacing w:line="360" w:lineRule="auto"/>
        <w:ind w:firstLine="709"/>
        <w:jc w:val="both"/>
        <w:rPr>
          <w:sz w:val="28"/>
          <w:szCs w:val="28"/>
        </w:rPr>
      </w:pPr>
      <w:proofErr w:type="gramStart"/>
      <w:r>
        <w:rPr>
          <w:sz w:val="28"/>
          <w:szCs w:val="28"/>
        </w:rPr>
        <w:t>Замена ветхих сетей водоснабжения будет осуществляться без внесения изменений в существующею схему водоснабжения, поэтому маршруты прохождения трубопроводов не изменятся.</w:t>
      </w:r>
      <w:proofErr w:type="gramEnd"/>
      <w:r>
        <w:rPr>
          <w:sz w:val="28"/>
          <w:szCs w:val="28"/>
        </w:rPr>
        <w:t xml:space="preserve"> Маршруты прохождения трасс водоснабжения для технологического присоединения перспективной застройки отображены в электронной модели схемы водоснабжения, и обоснованы минимально возможной длиной трубопровода, стоимости прокладки сетей и дальнейшего их обслуживания.</w:t>
      </w:r>
    </w:p>
    <w:p w:rsidR="00B47E3C" w:rsidRDefault="00B47E3C" w:rsidP="00B47E3C">
      <w:pPr>
        <w:widowControl w:val="0"/>
        <w:autoSpaceDE w:val="0"/>
        <w:autoSpaceDN w:val="0"/>
        <w:adjustRightInd w:val="0"/>
        <w:ind w:right="-143" w:firstLine="540"/>
        <w:jc w:val="both"/>
        <w:rPr>
          <w:sz w:val="28"/>
          <w:szCs w:val="28"/>
        </w:rPr>
      </w:pPr>
    </w:p>
    <w:p w:rsidR="00B47E3C" w:rsidRDefault="00B47E3C" w:rsidP="00B47E3C">
      <w:pPr>
        <w:pStyle w:val="22"/>
      </w:pPr>
      <w:bookmarkStart w:id="66" w:name="_Toc116922273"/>
      <w:r>
        <w:t>4.7. Рекомендации о месте размещения насосных станций, резервуаров, водонапорных башен</w:t>
      </w:r>
      <w:bookmarkEnd w:id="66"/>
    </w:p>
    <w:p w:rsidR="00B47E3C" w:rsidRDefault="00B47E3C" w:rsidP="00B47E3C">
      <w:pPr>
        <w:widowControl w:val="0"/>
        <w:autoSpaceDE w:val="0"/>
        <w:autoSpaceDN w:val="0"/>
        <w:adjustRightInd w:val="0"/>
        <w:spacing w:line="360" w:lineRule="auto"/>
        <w:ind w:right="-142" w:firstLine="708"/>
        <w:jc w:val="both"/>
        <w:rPr>
          <w:sz w:val="28"/>
          <w:szCs w:val="28"/>
        </w:rPr>
      </w:pPr>
    </w:p>
    <w:p w:rsidR="00B47E3C" w:rsidRDefault="00B47E3C" w:rsidP="00B47E3C">
      <w:pPr>
        <w:widowControl w:val="0"/>
        <w:autoSpaceDE w:val="0"/>
        <w:autoSpaceDN w:val="0"/>
        <w:adjustRightInd w:val="0"/>
        <w:spacing w:line="360" w:lineRule="auto"/>
        <w:ind w:right="-142" w:firstLine="708"/>
        <w:jc w:val="both"/>
        <w:rPr>
          <w:sz w:val="28"/>
          <w:szCs w:val="28"/>
        </w:rPr>
      </w:pPr>
      <w:r>
        <w:rPr>
          <w:sz w:val="28"/>
          <w:szCs w:val="28"/>
        </w:rPr>
        <w:t>Строительство новых насосных станций, резервуаров, водонапорных башен планируется на месте уже существующих. Существующее местоположение объектов расположено в соответствии с технической и экономической оценкой.</w:t>
      </w:r>
    </w:p>
    <w:p w:rsidR="00B47E3C" w:rsidRDefault="00B47E3C" w:rsidP="00B47E3C">
      <w:pPr>
        <w:widowControl w:val="0"/>
        <w:autoSpaceDE w:val="0"/>
        <w:autoSpaceDN w:val="0"/>
        <w:adjustRightInd w:val="0"/>
        <w:spacing w:line="360" w:lineRule="auto"/>
        <w:ind w:right="-142" w:firstLine="708"/>
        <w:jc w:val="both"/>
        <w:rPr>
          <w:sz w:val="28"/>
          <w:szCs w:val="28"/>
        </w:rPr>
      </w:pPr>
    </w:p>
    <w:p w:rsidR="00B47E3C" w:rsidRDefault="00B47E3C" w:rsidP="00B47E3C">
      <w:pPr>
        <w:pStyle w:val="22"/>
      </w:pPr>
      <w:bookmarkStart w:id="67" w:name="_Toc116922274"/>
      <w:r>
        <w:lastRenderedPageBreak/>
        <w:t xml:space="preserve">4.8. Границы планируемых </w:t>
      </w:r>
      <w:proofErr w:type="gramStart"/>
      <w:r>
        <w:t>зон размещения объектов централизованных систем холодного водоснабжения</w:t>
      </w:r>
      <w:bookmarkEnd w:id="67"/>
      <w:proofErr w:type="gramEnd"/>
    </w:p>
    <w:p w:rsidR="00B47E3C" w:rsidRDefault="00B47E3C" w:rsidP="00B47E3C">
      <w:pPr>
        <w:pStyle w:val="14"/>
        <w:spacing w:line="360" w:lineRule="auto"/>
        <w:ind w:firstLine="709"/>
        <w:jc w:val="both"/>
        <w:rPr>
          <w:sz w:val="28"/>
          <w:szCs w:val="28"/>
        </w:rPr>
      </w:pPr>
    </w:p>
    <w:p w:rsidR="00B47E3C" w:rsidRDefault="00B47E3C" w:rsidP="00B47E3C">
      <w:pPr>
        <w:pStyle w:val="14"/>
        <w:spacing w:line="360" w:lineRule="auto"/>
        <w:ind w:firstLine="709"/>
        <w:jc w:val="both"/>
        <w:rPr>
          <w:sz w:val="28"/>
          <w:szCs w:val="28"/>
        </w:rPr>
      </w:pPr>
      <w:r>
        <w:rPr>
          <w:sz w:val="28"/>
          <w:szCs w:val="28"/>
        </w:rPr>
        <w:t>Расположение линейных объектов представлено в электронной модели схемы водоснабжения.</w:t>
      </w:r>
    </w:p>
    <w:p w:rsidR="00B47E3C" w:rsidRDefault="00B47E3C" w:rsidP="00B47E3C">
      <w:pPr>
        <w:pStyle w:val="14"/>
        <w:spacing w:line="360" w:lineRule="auto"/>
        <w:ind w:firstLine="709"/>
        <w:jc w:val="both"/>
        <w:rPr>
          <w:sz w:val="28"/>
          <w:szCs w:val="28"/>
        </w:rPr>
      </w:pPr>
    </w:p>
    <w:p w:rsidR="00B47E3C" w:rsidRDefault="00B47E3C" w:rsidP="00B47E3C">
      <w:pPr>
        <w:pStyle w:val="22"/>
      </w:pPr>
      <w:bookmarkStart w:id="68" w:name="_Toc116922275"/>
      <w:r>
        <w:t>4.9. Карты (схемы) существующего и планируемого размещения объектов централизованных систем холодного водоснабжения</w:t>
      </w:r>
      <w:bookmarkEnd w:id="68"/>
    </w:p>
    <w:p w:rsidR="00B47E3C" w:rsidRDefault="00B47E3C" w:rsidP="00B47E3C">
      <w:pPr>
        <w:pStyle w:val="14"/>
        <w:spacing w:line="360" w:lineRule="auto"/>
        <w:ind w:firstLine="709"/>
        <w:jc w:val="both"/>
        <w:rPr>
          <w:sz w:val="28"/>
          <w:szCs w:val="28"/>
        </w:rPr>
      </w:pPr>
      <w:r>
        <w:rPr>
          <w:sz w:val="28"/>
          <w:szCs w:val="28"/>
        </w:rPr>
        <w:t>Карты (схемы) существующего и планируемого размещения объектов централизованных систем холодного водоснабжения представлены в электронной модели схемы водоснабжения.</w:t>
      </w:r>
    </w:p>
    <w:p w:rsidR="00B47E3C" w:rsidRDefault="00B47E3C" w:rsidP="00B47E3C">
      <w:pPr>
        <w:pStyle w:val="14"/>
        <w:spacing w:line="360" w:lineRule="auto"/>
        <w:jc w:val="center"/>
        <w:rPr>
          <w:sz w:val="28"/>
          <w:szCs w:val="28"/>
        </w:rPr>
      </w:pPr>
    </w:p>
    <w:p w:rsidR="00B47E3C" w:rsidRDefault="00B47E3C" w:rsidP="00B47E3C">
      <w:pPr>
        <w:pStyle w:val="14"/>
        <w:spacing w:line="360" w:lineRule="auto"/>
        <w:jc w:val="center"/>
        <w:rPr>
          <w:sz w:val="28"/>
          <w:szCs w:val="28"/>
        </w:rPr>
      </w:pPr>
      <w:r>
        <w:rPr>
          <w:noProof/>
          <w:sz w:val="28"/>
          <w:szCs w:val="28"/>
        </w:rPr>
        <w:drawing>
          <wp:inline distT="0" distB="0" distL="0" distR="0">
            <wp:extent cx="5986145" cy="3115310"/>
            <wp:effectExtent l="0" t="0" r="3175" b="8890"/>
            <wp:docPr id="6"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 descr="1"/>
                    <pic:cNvPicPr>
                      <a:picLocks noChangeAspect="1" noChangeArrowheads="1"/>
                    </pic:cNvPicPr>
                  </pic:nvPicPr>
                  <pic:blipFill>
                    <a:blip r:embed="rId10">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695" t="14427" r="17363" b="10408"/>
                    <a:stretch>
                      <a:fillRect/>
                    </a:stretch>
                  </pic:blipFill>
                  <pic:spPr>
                    <a:xfrm>
                      <a:off x="0" y="0"/>
                      <a:ext cx="5986145" cy="3115310"/>
                    </a:xfrm>
                    <a:prstGeom prst="rect">
                      <a:avLst/>
                    </a:prstGeom>
                    <a:noFill/>
                    <a:ln>
                      <a:noFill/>
                    </a:ln>
                  </pic:spPr>
                </pic:pic>
              </a:graphicData>
            </a:graphic>
          </wp:inline>
        </w:drawing>
      </w:r>
    </w:p>
    <w:p w:rsidR="00B47E3C" w:rsidRDefault="00B47E3C" w:rsidP="00B47E3C">
      <w:pPr>
        <w:pStyle w:val="12"/>
      </w:pPr>
      <w:r>
        <w:br w:type="page"/>
      </w:r>
    </w:p>
    <w:p w:rsidR="00B47E3C" w:rsidRDefault="00B47E3C" w:rsidP="00B47E3C">
      <w:pPr>
        <w:pStyle w:val="12"/>
      </w:pPr>
      <w:bookmarkStart w:id="69" w:name="_Toc116922276"/>
      <w:r>
        <w:lastRenderedPageBreak/>
        <w:t>5. Экологические аспекты мероприятий по строительству, реконструкции и модернизации объектов централизованных систем водоснабжения</w:t>
      </w:r>
      <w:bookmarkEnd w:id="69"/>
    </w:p>
    <w:p w:rsidR="00B47E3C" w:rsidRDefault="00B47E3C" w:rsidP="00B47E3C">
      <w:pPr>
        <w:pStyle w:val="22"/>
      </w:pPr>
      <w:bookmarkStart w:id="70" w:name="_Toc116922277"/>
      <w:r>
        <w:t>5.1. 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bookmarkEnd w:id="70"/>
    </w:p>
    <w:p w:rsidR="00B47E3C" w:rsidRDefault="00B47E3C" w:rsidP="00B47E3C">
      <w:pPr>
        <w:pStyle w:val="14"/>
        <w:spacing w:line="360" w:lineRule="auto"/>
        <w:ind w:firstLine="709"/>
        <w:jc w:val="both"/>
        <w:rPr>
          <w:sz w:val="28"/>
          <w:szCs w:val="28"/>
        </w:rPr>
      </w:pPr>
    </w:p>
    <w:p w:rsidR="00B47E3C" w:rsidRDefault="00B47E3C" w:rsidP="00B47E3C">
      <w:pPr>
        <w:spacing w:line="360" w:lineRule="auto"/>
        <w:ind w:left="-41" w:firstLine="761"/>
        <w:jc w:val="both"/>
        <w:rPr>
          <w:sz w:val="28"/>
          <w:szCs w:val="28"/>
          <w:lang w:eastAsia="ar-SA"/>
        </w:rPr>
      </w:pPr>
      <w:r>
        <w:rPr>
          <w:sz w:val="28"/>
          <w:szCs w:val="28"/>
          <w:lang w:eastAsia="ar-SA"/>
        </w:rPr>
        <w:t xml:space="preserve">Для обеспечения санитарно-эпидемиологической надежности источника хозяйственно-питьевого назначения в соответствии с требованиями </w:t>
      </w:r>
      <w:proofErr w:type="spellStart"/>
      <w:r>
        <w:rPr>
          <w:sz w:val="28"/>
          <w:szCs w:val="28"/>
          <w:lang w:eastAsia="ar-SA"/>
        </w:rPr>
        <w:t>СанПиН</w:t>
      </w:r>
      <w:proofErr w:type="spellEnd"/>
      <w:r>
        <w:rPr>
          <w:sz w:val="28"/>
          <w:szCs w:val="28"/>
          <w:lang w:eastAsia="ar-SA"/>
        </w:rPr>
        <w:t> 2.1.4.1110-02 предусматриваются зоны санитарной охраны (ЗСО) источников водоснабжения и водопроводных сооружений.</w:t>
      </w:r>
      <w:bookmarkStart w:id="71" w:name="OLE_LINK66"/>
      <w:r>
        <w:rPr>
          <w:sz w:val="28"/>
          <w:szCs w:val="28"/>
          <w:lang w:eastAsia="ar-SA"/>
        </w:rPr>
        <w:t xml:space="preserve"> Для источника подземных вод должен быть разработан проект границ ЗСО. </w:t>
      </w:r>
      <w:bookmarkEnd w:id="71"/>
      <w:r>
        <w:rPr>
          <w:sz w:val="28"/>
          <w:szCs w:val="28"/>
          <w:lang w:eastAsia="ar-SA"/>
        </w:rPr>
        <w:t xml:space="preserve">Согласно </w:t>
      </w:r>
      <w:proofErr w:type="spellStart"/>
      <w:r>
        <w:rPr>
          <w:sz w:val="28"/>
          <w:szCs w:val="28"/>
          <w:lang w:eastAsia="ar-SA"/>
        </w:rPr>
        <w:t>СанПиН</w:t>
      </w:r>
      <w:proofErr w:type="spellEnd"/>
      <w:r>
        <w:rPr>
          <w:sz w:val="28"/>
          <w:szCs w:val="28"/>
          <w:lang w:eastAsia="ar-SA"/>
        </w:rPr>
        <w:t xml:space="preserve"> на территориях поясов ЗСО устанавливаются определенные регламенты хозяйственной деятельности, направленные на сохранение постоянства природного состава воды в источнике путем устранения и предупреждения возможности ее загрязнения. Для предотвращения неблагоприятного воздействия на водный бассейн населенного пункта, в процессе водоподготовки промывные воды от камер реакции, фильтров и отстойников, образующиеся в технологическом процессе водоподготовки сбрасываются в РПИ (резервуар промывных вод), далее канализационными насосами перекачиваются в коллектор и попадают на очистку на очистных сооружениях канализации.</w:t>
      </w:r>
    </w:p>
    <w:p w:rsidR="00B47E3C" w:rsidRDefault="00B47E3C" w:rsidP="00B47E3C">
      <w:pPr>
        <w:spacing w:line="360" w:lineRule="auto"/>
        <w:ind w:left="-41" w:firstLine="761"/>
        <w:jc w:val="both"/>
        <w:rPr>
          <w:sz w:val="28"/>
          <w:szCs w:val="28"/>
          <w:lang w:eastAsia="ar-SA"/>
        </w:rPr>
      </w:pPr>
    </w:p>
    <w:p w:rsidR="00B47E3C" w:rsidRDefault="00B47E3C" w:rsidP="00B47E3C">
      <w:pPr>
        <w:pStyle w:val="22"/>
        <w:rPr>
          <w:lang w:eastAsia="ar-SA"/>
        </w:rPr>
      </w:pPr>
      <w:bookmarkStart w:id="72" w:name="_Toc116922278"/>
      <w:r>
        <w:t>5.2. Меры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w:t>
      </w:r>
      <w:bookmarkEnd w:id="72"/>
    </w:p>
    <w:p w:rsidR="00B47E3C" w:rsidRDefault="00B47E3C" w:rsidP="00B47E3C">
      <w:pPr>
        <w:spacing w:line="360" w:lineRule="auto"/>
        <w:jc w:val="both"/>
        <w:rPr>
          <w:bCs/>
          <w:kern w:val="32"/>
          <w:sz w:val="28"/>
          <w:szCs w:val="28"/>
        </w:rPr>
      </w:pPr>
      <w:r>
        <w:rPr>
          <w:b/>
          <w:bCs/>
          <w:caps/>
          <w:kern w:val="32"/>
          <w:sz w:val="28"/>
          <w:szCs w:val="28"/>
        </w:rPr>
        <w:tab/>
      </w:r>
      <w:r>
        <w:rPr>
          <w:bCs/>
          <w:kern w:val="32"/>
          <w:sz w:val="28"/>
          <w:szCs w:val="28"/>
        </w:rPr>
        <w:t>Водоподготовка холодного и горячего водоснабжения в населенном пункте отсутствует.</w:t>
      </w:r>
    </w:p>
    <w:p w:rsidR="00B47E3C" w:rsidRDefault="00B47E3C" w:rsidP="00B47E3C">
      <w:pPr>
        <w:pStyle w:val="12"/>
      </w:pPr>
      <w:bookmarkStart w:id="73" w:name="_Toc116922279"/>
      <w:r>
        <w:lastRenderedPageBreak/>
        <w:t>6. Оценка объемов капитальных вложений в строительство, реконструкцию и модернизацию объектов централизованных систем водоснабжения</w:t>
      </w:r>
      <w:bookmarkEnd w:id="73"/>
    </w:p>
    <w:p w:rsidR="00B47E3C" w:rsidRDefault="00B47E3C" w:rsidP="00B47E3C">
      <w:pPr>
        <w:pStyle w:val="22"/>
      </w:pPr>
      <w:bookmarkStart w:id="74" w:name="_Toc116922280"/>
      <w:r>
        <w:t>6.1. Оценку стоимости основных мероприятий по реализации схемы водоснабжения</w:t>
      </w:r>
      <w:bookmarkEnd w:id="74"/>
    </w:p>
    <w:p w:rsidR="00B47E3C" w:rsidRDefault="00B47E3C" w:rsidP="00B47E3C">
      <w:pPr>
        <w:pStyle w:val="ad"/>
        <w:tabs>
          <w:tab w:val="left" w:pos="1080"/>
        </w:tabs>
        <w:spacing w:after="0" w:line="360" w:lineRule="auto"/>
        <w:ind w:left="-41" w:firstLine="761"/>
        <w:jc w:val="both"/>
        <w:rPr>
          <w:sz w:val="28"/>
          <w:szCs w:val="28"/>
          <w:lang w:eastAsia="ar-SA"/>
        </w:rPr>
      </w:pPr>
      <w:bookmarkStart w:id="75" w:name="OLE_LINK67"/>
    </w:p>
    <w:bookmarkEnd w:id="75"/>
    <w:p w:rsidR="00B47E3C" w:rsidRDefault="00B47E3C" w:rsidP="00B47E3C">
      <w:pPr>
        <w:pStyle w:val="ad"/>
        <w:tabs>
          <w:tab w:val="left" w:pos="1080"/>
        </w:tabs>
        <w:spacing w:after="0" w:line="360" w:lineRule="auto"/>
        <w:ind w:left="-41" w:firstLine="608"/>
        <w:jc w:val="both"/>
        <w:rPr>
          <w:sz w:val="28"/>
          <w:szCs w:val="28"/>
          <w:lang w:eastAsia="ar-SA"/>
        </w:rPr>
      </w:pPr>
      <w:r>
        <w:rPr>
          <w:sz w:val="28"/>
          <w:szCs w:val="28"/>
          <w:lang w:eastAsia="ar-SA"/>
        </w:rPr>
        <w:t xml:space="preserve">Мероприятия по строительству новых сетей водоснабжения на прогнозируемый период не планируются. </w:t>
      </w:r>
    </w:p>
    <w:p w:rsidR="00B47E3C" w:rsidRDefault="00B47E3C" w:rsidP="00B47E3C">
      <w:pPr>
        <w:widowControl w:val="0"/>
        <w:autoSpaceDE w:val="0"/>
        <w:autoSpaceDN w:val="0"/>
        <w:adjustRightInd w:val="0"/>
        <w:ind w:right="-143" w:firstLine="540"/>
        <w:jc w:val="both"/>
        <w:rPr>
          <w:sz w:val="28"/>
          <w:szCs w:val="28"/>
        </w:rPr>
      </w:pPr>
    </w:p>
    <w:p w:rsidR="00B47E3C" w:rsidRDefault="00B47E3C" w:rsidP="00B47E3C">
      <w:pPr>
        <w:pStyle w:val="22"/>
      </w:pPr>
      <w:bookmarkStart w:id="76" w:name="_Toc116922281"/>
      <w:r>
        <w:t>6.2. Оценку величины необходимых капитальных вложений в строительство и реконструкцию объектов централизованных систем водоснабжения.</w:t>
      </w:r>
      <w:bookmarkEnd w:id="76"/>
    </w:p>
    <w:p w:rsidR="00B47E3C" w:rsidRDefault="00B47E3C" w:rsidP="00B47E3C">
      <w:pPr>
        <w:pStyle w:val="14"/>
        <w:spacing w:line="360" w:lineRule="auto"/>
        <w:ind w:firstLine="709"/>
        <w:jc w:val="both"/>
        <w:rPr>
          <w:sz w:val="28"/>
          <w:szCs w:val="28"/>
        </w:rPr>
      </w:pPr>
    </w:p>
    <w:p w:rsidR="00B47E3C" w:rsidRDefault="00B47E3C" w:rsidP="00B47E3C">
      <w:pPr>
        <w:pStyle w:val="14"/>
        <w:spacing w:line="360" w:lineRule="auto"/>
        <w:ind w:firstLine="709"/>
        <w:jc w:val="both"/>
        <w:rPr>
          <w:sz w:val="28"/>
          <w:szCs w:val="28"/>
        </w:rPr>
      </w:pPr>
      <w:r>
        <w:rPr>
          <w:sz w:val="28"/>
          <w:szCs w:val="28"/>
        </w:rPr>
        <w:t xml:space="preserve">Мероприятия по реконструкции и строительству объектов централизованных систем водоснабжения приведены в табл. 6.2. </w:t>
      </w:r>
    </w:p>
    <w:p w:rsidR="00B47E3C" w:rsidRDefault="00B47E3C" w:rsidP="00B47E3C">
      <w:pPr>
        <w:widowControl w:val="0"/>
        <w:autoSpaceDE w:val="0"/>
        <w:autoSpaceDN w:val="0"/>
        <w:adjustRightInd w:val="0"/>
        <w:spacing w:line="360" w:lineRule="auto"/>
        <w:ind w:right="-1" w:firstLine="709"/>
        <w:jc w:val="right"/>
        <w:rPr>
          <w:sz w:val="28"/>
          <w:szCs w:val="28"/>
        </w:rPr>
      </w:pPr>
      <w:r>
        <w:rPr>
          <w:sz w:val="28"/>
          <w:szCs w:val="28"/>
        </w:rPr>
        <w:t>Таблица 6.2</w:t>
      </w:r>
    </w:p>
    <w:p w:rsidR="00B47E3C" w:rsidRDefault="00B47E3C" w:rsidP="00B47E3C">
      <w:pPr>
        <w:widowControl w:val="0"/>
        <w:autoSpaceDE w:val="0"/>
        <w:autoSpaceDN w:val="0"/>
        <w:adjustRightInd w:val="0"/>
        <w:spacing w:line="360" w:lineRule="auto"/>
        <w:ind w:right="-1"/>
        <w:jc w:val="center"/>
        <w:rPr>
          <w:sz w:val="28"/>
          <w:szCs w:val="28"/>
          <w:lang w:eastAsia="ar-SA"/>
        </w:rPr>
      </w:pPr>
      <w:r>
        <w:rPr>
          <w:sz w:val="28"/>
          <w:szCs w:val="28"/>
        </w:rPr>
        <w:t>Стоимость мероприятий по реализации схемы водоснабжения</w:t>
      </w:r>
    </w:p>
    <w:tbl>
      <w:tblPr>
        <w:tblW w:w="9916" w:type="dxa"/>
        <w:jc w:val="center"/>
        <w:tblLayout w:type="fixed"/>
        <w:tblLook w:val="04A0"/>
      </w:tblPr>
      <w:tblGrid>
        <w:gridCol w:w="541"/>
        <w:gridCol w:w="6406"/>
        <w:gridCol w:w="2969"/>
      </w:tblGrid>
      <w:tr w:rsidR="00B47E3C" w:rsidTr="00B47E3C">
        <w:trPr>
          <w:trHeight w:val="790"/>
          <w:tblHeader/>
          <w:jc w:val="center"/>
        </w:trPr>
        <w:tc>
          <w:tcPr>
            <w:tcW w:w="541" w:type="dxa"/>
            <w:tcBorders>
              <w:top w:val="single" w:sz="4" w:space="0" w:color="000000"/>
              <w:left w:val="single" w:sz="4" w:space="0" w:color="000000"/>
              <w:bottom w:val="single" w:sz="4" w:space="0" w:color="000000"/>
            </w:tcBorders>
            <w:vAlign w:val="center"/>
          </w:tcPr>
          <w:p w:rsidR="00B47E3C" w:rsidRDefault="00B47E3C" w:rsidP="00B47E3C">
            <w:pPr>
              <w:snapToGrid w:val="0"/>
              <w:spacing w:line="100" w:lineRule="atLeast"/>
              <w:jc w:val="center"/>
            </w:pPr>
            <w:r>
              <w:t>№</w:t>
            </w:r>
          </w:p>
        </w:tc>
        <w:tc>
          <w:tcPr>
            <w:tcW w:w="6406" w:type="dxa"/>
            <w:tcBorders>
              <w:top w:val="single" w:sz="4" w:space="0" w:color="000000"/>
              <w:left w:val="single" w:sz="4" w:space="0" w:color="000000"/>
              <w:bottom w:val="single" w:sz="4" w:space="0" w:color="000000"/>
            </w:tcBorders>
            <w:vAlign w:val="center"/>
          </w:tcPr>
          <w:p w:rsidR="00B47E3C" w:rsidRDefault="00B47E3C" w:rsidP="00B47E3C">
            <w:pPr>
              <w:snapToGrid w:val="0"/>
              <w:spacing w:line="100" w:lineRule="atLeast"/>
              <w:jc w:val="center"/>
            </w:pPr>
            <w:r>
              <w:t>Наименование мероприятий</w:t>
            </w:r>
          </w:p>
        </w:tc>
        <w:tc>
          <w:tcPr>
            <w:tcW w:w="2969" w:type="dxa"/>
            <w:tcBorders>
              <w:top w:val="single" w:sz="4" w:space="0" w:color="000000"/>
              <w:left w:val="single" w:sz="4" w:space="0" w:color="000000"/>
              <w:bottom w:val="single" w:sz="4" w:space="0" w:color="000000"/>
              <w:right w:val="single" w:sz="4" w:space="0" w:color="000000"/>
            </w:tcBorders>
            <w:vAlign w:val="center"/>
          </w:tcPr>
          <w:p w:rsidR="00B47E3C" w:rsidRDefault="00B47E3C" w:rsidP="00B47E3C">
            <w:pPr>
              <w:snapToGrid w:val="0"/>
              <w:spacing w:line="100" w:lineRule="atLeast"/>
              <w:jc w:val="center"/>
            </w:pPr>
            <w:r>
              <w:t>Ориентировочный объем инвестиций млн. руб.</w:t>
            </w:r>
          </w:p>
        </w:tc>
      </w:tr>
      <w:tr w:rsidR="00B47E3C" w:rsidTr="00B47E3C">
        <w:trPr>
          <w:trHeight w:hRule="exact" w:val="371"/>
          <w:tblHeader/>
          <w:jc w:val="center"/>
        </w:trPr>
        <w:tc>
          <w:tcPr>
            <w:tcW w:w="541" w:type="dxa"/>
            <w:tcBorders>
              <w:top w:val="single" w:sz="4" w:space="0" w:color="000000"/>
              <w:left w:val="single" w:sz="4" w:space="0" w:color="000000"/>
              <w:bottom w:val="single" w:sz="4" w:space="0" w:color="000000"/>
            </w:tcBorders>
            <w:vAlign w:val="center"/>
          </w:tcPr>
          <w:p w:rsidR="00B47E3C" w:rsidRDefault="00B47E3C" w:rsidP="00B47E3C">
            <w:pPr>
              <w:snapToGrid w:val="0"/>
              <w:spacing w:line="100" w:lineRule="atLeast"/>
              <w:jc w:val="center"/>
            </w:pPr>
            <w:r>
              <w:t>1</w:t>
            </w:r>
          </w:p>
        </w:tc>
        <w:tc>
          <w:tcPr>
            <w:tcW w:w="6406" w:type="dxa"/>
            <w:tcBorders>
              <w:top w:val="single" w:sz="4" w:space="0" w:color="000000"/>
              <w:left w:val="single" w:sz="4" w:space="0" w:color="000000"/>
              <w:bottom w:val="single" w:sz="4" w:space="0" w:color="000000"/>
            </w:tcBorders>
            <w:vAlign w:val="center"/>
          </w:tcPr>
          <w:p w:rsidR="00B47E3C" w:rsidRDefault="00B47E3C" w:rsidP="00B47E3C">
            <w:pPr>
              <w:snapToGrid w:val="0"/>
              <w:spacing w:line="100" w:lineRule="atLeast"/>
              <w:jc w:val="center"/>
            </w:pPr>
            <w:r>
              <w:t>2</w:t>
            </w:r>
          </w:p>
        </w:tc>
        <w:tc>
          <w:tcPr>
            <w:tcW w:w="2969" w:type="dxa"/>
            <w:tcBorders>
              <w:top w:val="single" w:sz="4" w:space="0" w:color="000000"/>
              <w:left w:val="single" w:sz="4" w:space="0" w:color="000000"/>
              <w:bottom w:val="single" w:sz="4" w:space="0" w:color="000000"/>
              <w:right w:val="single" w:sz="4" w:space="0" w:color="000000"/>
            </w:tcBorders>
            <w:vAlign w:val="center"/>
          </w:tcPr>
          <w:p w:rsidR="00B47E3C" w:rsidRDefault="00B47E3C" w:rsidP="00B47E3C">
            <w:pPr>
              <w:snapToGrid w:val="0"/>
              <w:spacing w:line="100" w:lineRule="atLeast"/>
              <w:jc w:val="center"/>
            </w:pPr>
            <w:r>
              <w:t>3</w:t>
            </w:r>
          </w:p>
        </w:tc>
      </w:tr>
      <w:tr w:rsidR="00B47E3C" w:rsidTr="00B47E3C">
        <w:trPr>
          <w:trHeight w:val="193"/>
          <w:jc w:val="center"/>
        </w:trPr>
        <w:tc>
          <w:tcPr>
            <w:tcW w:w="541" w:type="dxa"/>
            <w:tcBorders>
              <w:top w:val="single" w:sz="4" w:space="0" w:color="000000"/>
              <w:left w:val="single" w:sz="4" w:space="0" w:color="000000"/>
              <w:bottom w:val="single" w:sz="4" w:space="0" w:color="000000"/>
            </w:tcBorders>
            <w:vAlign w:val="center"/>
          </w:tcPr>
          <w:p w:rsidR="00B47E3C" w:rsidRDefault="00B47E3C" w:rsidP="00B47E3C">
            <w:pPr>
              <w:snapToGrid w:val="0"/>
              <w:spacing w:line="100" w:lineRule="atLeast"/>
              <w:jc w:val="center"/>
            </w:pPr>
            <w:r>
              <w:t>1</w:t>
            </w:r>
          </w:p>
        </w:tc>
        <w:tc>
          <w:tcPr>
            <w:tcW w:w="6406" w:type="dxa"/>
            <w:tcBorders>
              <w:top w:val="single" w:sz="4" w:space="0" w:color="000000"/>
              <w:left w:val="single" w:sz="4" w:space="0" w:color="000000"/>
              <w:bottom w:val="single" w:sz="4" w:space="0" w:color="000000"/>
            </w:tcBorders>
          </w:tcPr>
          <w:p w:rsidR="00B47E3C" w:rsidRDefault="00B47E3C" w:rsidP="00B47E3C">
            <w:pPr>
              <w:ind w:left="100"/>
            </w:pPr>
            <w:r>
              <w:t>Замена запорной арматуры</w:t>
            </w:r>
          </w:p>
        </w:tc>
        <w:tc>
          <w:tcPr>
            <w:tcW w:w="2969" w:type="dxa"/>
            <w:tcBorders>
              <w:top w:val="single" w:sz="4" w:space="0" w:color="000000"/>
              <w:left w:val="single" w:sz="4" w:space="0" w:color="000000"/>
              <w:bottom w:val="single" w:sz="4" w:space="0" w:color="000000"/>
              <w:right w:val="single" w:sz="4" w:space="0" w:color="000000"/>
            </w:tcBorders>
            <w:vAlign w:val="center"/>
          </w:tcPr>
          <w:p w:rsidR="00B47E3C" w:rsidRDefault="00B47E3C" w:rsidP="00B47E3C">
            <w:pPr>
              <w:snapToGrid w:val="0"/>
              <w:spacing w:line="100" w:lineRule="atLeast"/>
              <w:jc w:val="center"/>
              <w:rPr>
                <w:color w:val="FF0000"/>
              </w:rPr>
            </w:pPr>
            <w:r>
              <w:t>0,042</w:t>
            </w:r>
          </w:p>
        </w:tc>
      </w:tr>
      <w:tr w:rsidR="00B47E3C" w:rsidTr="00B47E3C">
        <w:trPr>
          <w:trHeight w:val="193"/>
          <w:jc w:val="center"/>
        </w:trPr>
        <w:tc>
          <w:tcPr>
            <w:tcW w:w="541" w:type="dxa"/>
            <w:tcBorders>
              <w:top w:val="single" w:sz="4" w:space="0" w:color="000000"/>
              <w:left w:val="single" w:sz="4" w:space="0" w:color="000000"/>
              <w:bottom w:val="single" w:sz="4" w:space="0" w:color="000000"/>
            </w:tcBorders>
            <w:vAlign w:val="center"/>
          </w:tcPr>
          <w:p w:rsidR="00B47E3C" w:rsidRDefault="00B47E3C" w:rsidP="00B47E3C">
            <w:pPr>
              <w:snapToGrid w:val="0"/>
              <w:spacing w:line="100" w:lineRule="atLeast"/>
              <w:jc w:val="center"/>
              <w:rPr>
                <w:color w:val="000000" w:themeColor="text1"/>
              </w:rPr>
            </w:pPr>
            <w:r>
              <w:rPr>
                <w:color w:val="000000" w:themeColor="text1"/>
              </w:rPr>
              <w:t>2</w:t>
            </w:r>
          </w:p>
        </w:tc>
        <w:tc>
          <w:tcPr>
            <w:tcW w:w="6406" w:type="dxa"/>
            <w:tcBorders>
              <w:top w:val="single" w:sz="4" w:space="0" w:color="000000"/>
              <w:left w:val="single" w:sz="4" w:space="0" w:color="000000"/>
              <w:bottom w:val="single" w:sz="4" w:space="0" w:color="000000"/>
            </w:tcBorders>
          </w:tcPr>
          <w:p w:rsidR="00B47E3C" w:rsidRDefault="00B47E3C" w:rsidP="00B47E3C">
            <w:pPr>
              <w:snapToGrid w:val="0"/>
              <w:spacing w:line="100" w:lineRule="atLeast"/>
              <w:ind w:left="100"/>
              <w:rPr>
                <w:color w:val="000000" w:themeColor="text1"/>
                <w:shd w:val="clear" w:color="auto" w:fill="FFFFFF"/>
              </w:rPr>
            </w:pPr>
            <w:r>
              <w:rPr>
                <w:color w:val="000000" w:themeColor="text1"/>
              </w:rPr>
              <w:t>Установка системы автоматизации и контроля расхода электроэнергии</w:t>
            </w:r>
          </w:p>
        </w:tc>
        <w:tc>
          <w:tcPr>
            <w:tcW w:w="2969" w:type="dxa"/>
            <w:tcBorders>
              <w:top w:val="single" w:sz="4" w:space="0" w:color="000000"/>
              <w:left w:val="single" w:sz="4" w:space="0" w:color="000000"/>
              <w:bottom w:val="single" w:sz="4" w:space="0" w:color="000000"/>
              <w:right w:val="single" w:sz="4" w:space="0" w:color="000000"/>
            </w:tcBorders>
            <w:vAlign w:val="center"/>
          </w:tcPr>
          <w:p w:rsidR="00B47E3C" w:rsidRDefault="00B47E3C" w:rsidP="00B47E3C">
            <w:pPr>
              <w:snapToGrid w:val="0"/>
              <w:spacing w:line="100" w:lineRule="atLeast"/>
              <w:jc w:val="center"/>
              <w:rPr>
                <w:color w:val="000000" w:themeColor="text1"/>
              </w:rPr>
            </w:pPr>
            <w:r>
              <w:rPr>
                <w:color w:val="000000" w:themeColor="text1"/>
              </w:rPr>
              <w:t>0,027</w:t>
            </w:r>
          </w:p>
        </w:tc>
      </w:tr>
    </w:tbl>
    <w:p w:rsidR="00B47E3C" w:rsidRDefault="00B47E3C" w:rsidP="00B47E3C">
      <w:pPr>
        <w:pStyle w:val="14"/>
        <w:spacing w:line="360" w:lineRule="auto"/>
        <w:ind w:firstLine="709"/>
        <w:jc w:val="both"/>
        <w:rPr>
          <w:color w:val="000000" w:themeColor="text1"/>
          <w:sz w:val="28"/>
          <w:szCs w:val="28"/>
        </w:rPr>
      </w:pPr>
    </w:p>
    <w:bookmarkEnd w:id="6"/>
    <w:p w:rsidR="00B47E3C" w:rsidRDefault="00B47E3C" w:rsidP="00B47E3C">
      <w:pPr>
        <w:pStyle w:val="12"/>
      </w:pPr>
      <w:r>
        <w:br w:type="page"/>
      </w:r>
    </w:p>
    <w:p w:rsidR="00B47E3C" w:rsidRDefault="00B47E3C" w:rsidP="00B47E3C">
      <w:pPr>
        <w:pStyle w:val="12"/>
      </w:pPr>
      <w:bookmarkStart w:id="77" w:name="_Toc116922282"/>
      <w:r>
        <w:lastRenderedPageBreak/>
        <w:t>7. Целевые показатели развития централизованных систем водоснабжения</w:t>
      </w:r>
      <w:bookmarkEnd w:id="77"/>
    </w:p>
    <w:p w:rsidR="00B47E3C" w:rsidRDefault="00B47E3C" w:rsidP="00B47E3C">
      <w:pPr>
        <w:spacing w:line="360" w:lineRule="auto"/>
        <w:jc w:val="both"/>
        <w:rPr>
          <w:sz w:val="28"/>
          <w:szCs w:val="28"/>
        </w:rPr>
      </w:pPr>
    </w:p>
    <w:p w:rsidR="00B47E3C" w:rsidRDefault="00B47E3C" w:rsidP="00B47E3C">
      <w:pPr>
        <w:spacing w:line="360" w:lineRule="auto"/>
        <w:jc w:val="both"/>
        <w:rPr>
          <w:sz w:val="28"/>
          <w:szCs w:val="28"/>
        </w:rPr>
      </w:pPr>
      <w:r>
        <w:rPr>
          <w:sz w:val="28"/>
          <w:szCs w:val="28"/>
        </w:rPr>
        <w:tab/>
        <w:t xml:space="preserve">Разработка схемы водоснабжения </w:t>
      </w:r>
      <w:proofErr w:type="spellStart"/>
      <w:r>
        <w:rPr>
          <w:sz w:val="28"/>
          <w:szCs w:val="28"/>
        </w:rPr>
        <w:t>Пуркаевского</w:t>
      </w:r>
      <w:proofErr w:type="spellEnd"/>
      <w:r>
        <w:rPr>
          <w:sz w:val="28"/>
          <w:szCs w:val="28"/>
        </w:rPr>
        <w:t xml:space="preserve"> сельского поселения подразумевает в себе улучшение следующих показателей:</w:t>
      </w:r>
    </w:p>
    <w:p w:rsidR="00B47E3C" w:rsidRDefault="00B47E3C" w:rsidP="00B47E3C">
      <w:pPr>
        <w:spacing w:line="360" w:lineRule="auto"/>
        <w:ind w:firstLine="708"/>
        <w:jc w:val="both"/>
        <w:rPr>
          <w:sz w:val="28"/>
          <w:szCs w:val="28"/>
        </w:rPr>
      </w:pPr>
      <w:r>
        <w:rPr>
          <w:sz w:val="28"/>
          <w:szCs w:val="28"/>
        </w:rPr>
        <w:t>1) показатели качества воды;</w:t>
      </w:r>
    </w:p>
    <w:p w:rsidR="00B47E3C" w:rsidRDefault="00B47E3C" w:rsidP="00B47E3C">
      <w:pPr>
        <w:spacing w:line="360" w:lineRule="auto"/>
        <w:ind w:firstLine="708"/>
        <w:jc w:val="both"/>
        <w:rPr>
          <w:sz w:val="28"/>
          <w:szCs w:val="28"/>
        </w:rPr>
      </w:pPr>
      <w:r>
        <w:rPr>
          <w:sz w:val="28"/>
          <w:szCs w:val="28"/>
        </w:rPr>
        <w:t>2) показатели надежности и бесперебойности водоснабжения и водоотведения;</w:t>
      </w:r>
    </w:p>
    <w:p w:rsidR="00B47E3C" w:rsidRDefault="00B47E3C" w:rsidP="00B47E3C">
      <w:pPr>
        <w:spacing w:line="360" w:lineRule="auto"/>
        <w:ind w:firstLine="708"/>
        <w:jc w:val="both"/>
        <w:rPr>
          <w:sz w:val="28"/>
          <w:szCs w:val="28"/>
        </w:rPr>
      </w:pPr>
      <w:r>
        <w:rPr>
          <w:sz w:val="28"/>
          <w:szCs w:val="28"/>
        </w:rPr>
        <w:t>3) показатели качества обслуживания абонентов;</w:t>
      </w:r>
    </w:p>
    <w:p w:rsidR="00B47E3C" w:rsidRDefault="00B47E3C" w:rsidP="00B47E3C">
      <w:pPr>
        <w:spacing w:line="360" w:lineRule="auto"/>
        <w:ind w:firstLine="708"/>
        <w:jc w:val="both"/>
        <w:rPr>
          <w:sz w:val="28"/>
          <w:szCs w:val="28"/>
        </w:rPr>
      </w:pPr>
      <w:r>
        <w:rPr>
          <w:sz w:val="28"/>
          <w:szCs w:val="28"/>
        </w:rPr>
        <w:t>4) показатели очистки сточных вод;</w:t>
      </w:r>
    </w:p>
    <w:p w:rsidR="00B47E3C" w:rsidRDefault="00B47E3C" w:rsidP="00B47E3C">
      <w:pPr>
        <w:spacing w:line="360" w:lineRule="auto"/>
        <w:ind w:firstLine="708"/>
        <w:jc w:val="both"/>
        <w:rPr>
          <w:sz w:val="28"/>
          <w:szCs w:val="28"/>
        </w:rPr>
      </w:pPr>
      <w:r>
        <w:rPr>
          <w:sz w:val="28"/>
          <w:szCs w:val="28"/>
        </w:rPr>
        <w:t>5) показатели эффективности использования ресурсов, в том числе сокращения потерь воды (тепловой энергии в составе горячей воды) при транспортировке.</w:t>
      </w:r>
    </w:p>
    <w:p w:rsidR="00B47E3C" w:rsidRDefault="00B47E3C" w:rsidP="00B47E3C">
      <w:pPr>
        <w:spacing w:line="360" w:lineRule="auto"/>
        <w:ind w:firstLine="708"/>
        <w:jc w:val="both"/>
        <w:rPr>
          <w:sz w:val="28"/>
          <w:szCs w:val="28"/>
        </w:rPr>
      </w:pPr>
    </w:p>
    <w:p w:rsidR="00B47E3C" w:rsidRDefault="00B47E3C" w:rsidP="00B47E3C">
      <w:pPr>
        <w:spacing w:line="360" w:lineRule="auto"/>
        <w:ind w:firstLine="708"/>
        <w:jc w:val="both"/>
        <w:rPr>
          <w:sz w:val="28"/>
          <w:szCs w:val="28"/>
        </w:rPr>
      </w:pPr>
    </w:p>
    <w:p w:rsidR="00B47E3C" w:rsidRDefault="00B47E3C" w:rsidP="00B47E3C">
      <w:pPr>
        <w:spacing w:line="360" w:lineRule="auto"/>
        <w:ind w:firstLine="708"/>
        <w:jc w:val="both"/>
        <w:rPr>
          <w:sz w:val="28"/>
          <w:szCs w:val="28"/>
        </w:rPr>
      </w:pPr>
    </w:p>
    <w:p w:rsidR="00B47E3C" w:rsidRDefault="00B47E3C" w:rsidP="00B47E3C">
      <w:pPr>
        <w:pStyle w:val="12"/>
      </w:pPr>
      <w:bookmarkStart w:id="78" w:name="_Toc397164204"/>
      <w:bookmarkStart w:id="79" w:name="_Toc397161658"/>
      <w:bookmarkStart w:id="80" w:name="_Toc397166449"/>
      <w:r>
        <w:br w:type="page"/>
      </w:r>
    </w:p>
    <w:p w:rsidR="00B47E3C" w:rsidRDefault="00B47E3C" w:rsidP="00B47E3C">
      <w:pPr>
        <w:pStyle w:val="12"/>
      </w:pPr>
      <w:bookmarkStart w:id="81" w:name="_Toc116922283"/>
      <w:r>
        <w:lastRenderedPageBreak/>
        <w:t>8. Электронная модель систем водоснабжения и (или) водоотведения разрабатываемая для сельского поселения</w:t>
      </w:r>
      <w:bookmarkEnd w:id="78"/>
      <w:bookmarkEnd w:id="79"/>
      <w:bookmarkEnd w:id="80"/>
      <w:bookmarkEnd w:id="81"/>
      <w:r>
        <w:t xml:space="preserve"> </w:t>
      </w:r>
    </w:p>
    <w:p w:rsidR="00B47E3C" w:rsidRDefault="00B47E3C" w:rsidP="00B47E3C">
      <w:pPr>
        <w:spacing w:line="360" w:lineRule="auto"/>
        <w:ind w:right="141" w:firstLine="567"/>
        <w:jc w:val="both"/>
        <w:rPr>
          <w:sz w:val="28"/>
          <w:szCs w:val="28"/>
        </w:rPr>
      </w:pPr>
      <w:r>
        <w:rPr>
          <w:sz w:val="28"/>
          <w:szCs w:val="28"/>
        </w:rPr>
        <w:t xml:space="preserve">Настоящее руководство составлено для ознакомления пользователя со всеми функциями, и настройками </w:t>
      </w:r>
      <w:proofErr w:type="spellStart"/>
      <w:r>
        <w:rPr>
          <w:sz w:val="28"/>
          <w:szCs w:val="28"/>
        </w:rPr>
        <w:t>геоинформационной</w:t>
      </w:r>
      <w:proofErr w:type="spellEnd"/>
      <w:r>
        <w:rPr>
          <w:sz w:val="28"/>
          <w:szCs w:val="28"/>
        </w:rPr>
        <w:t xml:space="preserve"> системы </w:t>
      </w:r>
      <w:proofErr w:type="spellStart"/>
      <w:r>
        <w:rPr>
          <w:sz w:val="28"/>
          <w:szCs w:val="28"/>
        </w:rPr>
        <w:t>Zulu</w:t>
      </w:r>
      <w:proofErr w:type="spellEnd"/>
      <w:r>
        <w:rPr>
          <w:sz w:val="28"/>
          <w:szCs w:val="28"/>
        </w:rPr>
        <w:t xml:space="preserve"> (ГИС </w:t>
      </w:r>
      <w:proofErr w:type="spellStart"/>
      <w:r>
        <w:rPr>
          <w:sz w:val="28"/>
          <w:szCs w:val="28"/>
        </w:rPr>
        <w:t>Zulu</w:t>
      </w:r>
      <w:proofErr w:type="spellEnd"/>
      <w:r>
        <w:rPr>
          <w:sz w:val="28"/>
          <w:szCs w:val="28"/>
        </w:rPr>
        <w:t>).</w:t>
      </w:r>
    </w:p>
    <w:p w:rsidR="00B47E3C" w:rsidRDefault="00B47E3C" w:rsidP="00B47E3C">
      <w:pPr>
        <w:spacing w:line="360" w:lineRule="auto"/>
        <w:ind w:right="141" w:firstLine="567"/>
        <w:jc w:val="both"/>
        <w:rPr>
          <w:sz w:val="28"/>
          <w:szCs w:val="28"/>
        </w:rPr>
      </w:pPr>
      <w:r>
        <w:rPr>
          <w:sz w:val="28"/>
          <w:szCs w:val="28"/>
        </w:rPr>
        <w:t>Руководство предназначено для специалиста, имеющего знания и основные навыки работы с ЭВМ.</w:t>
      </w:r>
    </w:p>
    <w:p w:rsidR="00B47E3C" w:rsidRDefault="00B47E3C" w:rsidP="00B47E3C">
      <w:pPr>
        <w:spacing w:line="360" w:lineRule="auto"/>
        <w:ind w:right="141" w:firstLine="567"/>
        <w:jc w:val="both"/>
        <w:rPr>
          <w:sz w:val="28"/>
          <w:szCs w:val="28"/>
        </w:rPr>
      </w:pPr>
      <w:r>
        <w:rPr>
          <w:sz w:val="28"/>
          <w:szCs w:val="28"/>
        </w:rPr>
        <w:t xml:space="preserve">В связи с тем, что система </w:t>
      </w:r>
      <w:proofErr w:type="spellStart"/>
      <w:r>
        <w:rPr>
          <w:sz w:val="28"/>
          <w:szCs w:val="28"/>
        </w:rPr>
        <w:t>Zulu</w:t>
      </w:r>
      <w:proofErr w:type="spellEnd"/>
      <w:r>
        <w:rPr>
          <w:sz w:val="28"/>
          <w:szCs w:val="28"/>
        </w:rPr>
        <w:t xml:space="preserve"> постоянно совершенствуется, данное описание может быть неполным или в отдельных пунктах расходиться с тем, что пользователь видит на экране. В этом случае рекомендуется просматривать справку по выбранной команде непосредственно в системе (нажать кнопку Справка выбранного диалога или в меню Справка выбрать пун</w:t>
      </w:r>
      <w:proofErr w:type="gramStart"/>
      <w:r>
        <w:rPr>
          <w:sz w:val="28"/>
          <w:szCs w:val="28"/>
        </w:rPr>
        <w:t>кт Спр</w:t>
      </w:r>
      <w:proofErr w:type="gramEnd"/>
      <w:r>
        <w:rPr>
          <w:sz w:val="28"/>
          <w:szCs w:val="28"/>
        </w:rPr>
        <w:t xml:space="preserve">авка по </w:t>
      </w:r>
      <w:proofErr w:type="spellStart"/>
      <w:r>
        <w:rPr>
          <w:sz w:val="28"/>
          <w:szCs w:val="28"/>
        </w:rPr>
        <w:t>Zulu</w:t>
      </w:r>
      <w:proofErr w:type="spellEnd"/>
      <w:r>
        <w:rPr>
          <w:sz w:val="28"/>
          <w:szCs w:val="28"/>
        </w:rPr>
        <w:t>).</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82" w:name="_Toc116922284"/>
      <w:bookmarkStart w:id="83" w:name="_Toc397161659"/>
      <w:bookmarkStart w:id="84" w:name="_Toc397164205"/>
      <w:bookmarkStart w:id="85" w:name="_Toc397166450"/>
      <w:r>
        <w:t>8.1 Краткое изложение основной части документа</w:t>
      </w:r>
      <w:bookmarkEnd w:id="82"/>
      <w:bookmarkEnd w:id="83"/>
      <w:bookmarkEnd w:id="84"/>
      <w:bookmarkEnd w:id="85"/>
    </w:p>
    <w:p w:rsidR="00B47E3C" w:rsidRDefault="00B47E3C" w:rsidP="00B47E3C">
      <w:pPr>
        <w:spacing w:line="360" w:lineRule="auto"/>
        <w:ind w:right="141" w:firstLine="567"/>
        <w:jc w:val="both"/>
        <w:rPr>
          <w:sz w:val="28"/>
          <w:szCs w:val="28"/>
        </w:rPr>
      </w:pPr>
      <w:r>
        <w:rPr>
          <w:sz w:val="28"/>
          <w:szCs w:val="28"/>
        </w:rPr>
        <w:t xml:space="preserve">В основной части документа приведены сведения о назначении, возможностях, условии применения и организации данных системы. Для удобства работы руководство поделено на разделы и подразделы. В разделах, которые описывают возможности </w:t>
      </w:r>
      <w:proofErr w:type="gramStart"/>
      <w:r>
        <w:rPr>
          <w:sz w:val="28"/>
          <w:szCs w:val="28"/>
        </w:rPr>
        <w:t>системы</w:t>
      </w:r>
      <w:proofErr w:type="gramEnd"/>
      <w:r>
        <w:rPr>
          <w:sz w:val="28"/>
          <w:szCs w:val="28"/>
        </w:rPr>
        <w:t xml:space="preserve"> приведены практические примеры, позволяющие лучше понять и освоить представленную информацию.</w:t>
      </w:r>
    </w:p>
    <w:p w:rsidR="00B47E3C" w:rsidRDefault="00B47E3C" w:rsidP="00B47E3C">
      <w:pPr>
        <w:spacing w:line="360" w:lineRule="auto"/>
        <w:ind w:right="141" w:firstLine="567"/>
        <w:jc w:val="both"/>
        <w:rPr>
          <w:sz w:val="28"/>
          <w:szCs w:val="28"/>
        </w:rPr>
      </w:pPr>
      <w:r>
        <w:rPr>
          <w:sz w:val="28"/>
          <w:szCs w:val="28"/>
        </w:rPr>
        <w:t>Для закрепления материала пользователю рекомендуется проделать представленные примеры самостоятельно.</w:t>
      </w:r>
    </w:p>
    <w:p w:rsidR="00B47E3C" w:rsidRDefault="00B47E3C" w:rsidP="00B47E3C">
      <w:pPr>
        <w:spacing w:line="360" w:lineRule="auto"/>
        <w:ind w:right="141" w:firstLine="567"/>
        <w:jc w:val="both"/>
        <w:rPr>
          <w:b/>
          <w:sz w:val="28"/>
          <w:szCs w:val="28"/>
        </w:rPr>
      </w:pPr>
    </w:p>
    <w:p w:rsidR="00B47E3C" w:rsidRDefault="00B47E3C" w:rsidP="00B47E3C">
      <w:pPr>
        <w:pStyle w:val="22"/>
      </w:pPr>
      <w:bookmarkStart w:id="86" w:name="_Toc116922285"/>
      <w:bookmarkStart w:id="87" w:name="_Toc397164206"/>
      <w:bookmarkStart w:id="88" w:name="_Toc397161660"/>
      <w:bookmarkStart w:id="89" w:name="_Toc397166451"/>
      <w:r>
        <w:lastRenderedPageBreak/>
        <w:t>8.2 Обозначение и наименование системы</w:t>
      </w:r>
      <w:bookmarkEnd w:id="86"/>
      <w:bookmarkEnd w:id="87"/>
      <w:bookmarkEnd w:id="88"/>
      <w:bookmarkEnd w:id="89"/>
    </w:p>
    <w:p w:rsidR="00B47E3C" w:rsidRDefault="00B47E3C" w:rsidP="00B47E3C">
      <w:pPr>
        <w:spacing w:line="360" w:lineRule="auto"/>
        <w:ind w:right="141" w:firstLine="567"/>
        <w:jc w:val="both"/>
        <w:rPr>
          <w:sz w:val="28"/>
          <w:szCs w:val="28"/>
        </w:rPr>
      </w:pPr>
      <w:r>
        <w:rPr>
          <w:sz w:val="28"/>
          <w:szCs w:val="28"/>
        </w:rPr>
        <w:t>Наименование системы - «</w:t>
      </w:r>
      <w:proofErr w:type="spellStart"/>
      <w:r>
        <w:rPr>
          <w:sz w:val="28"/>
          <w:szCs w:val="28"/>
        </w:rPr>
        <w:t>Геоинформационная</w:t>
      </w:r>
      <w:proofErr w:type="spellEnd"/>
      <w:r>
        <w:rPr>
          <w:sz w:val="28"/>
          <w:szCs w:val="28"/>
        </w:rPr>
        <w:t xml:space="preserve"> система </w:t>
      </w:r>
      <w:proofErr w:type="spellStart"/>
      <w:r>
        <w:rPr>
          <w:sz w:val="28"/>
          <w:szCs w:val="28"/>
        </w:rPr>
        <w:t>Zulu</w:t>
      </w:r>
      <w:proofErr w:type="spellEnd"/>
      <w:r>
        <w:rPr>
          <w:sz w:val="28"/>
          <w:szCs w:val="28"/>
        </w:rPr>
        <w:t xml:space="preserve"> 7.0». Обозначение - «</w:t>
      </w:r>
      <w:proofErr w:type="spellStart"/>
      <w:r>
        <w:rPr>
          <w:sz w:val="28"/>
          <w:szCs w:val="28"/>
        </w:rPr>
        <w:t>Zulu</w:t>
      </w:r>
      <w:proofErr w:type="spellEnd"/>
      <w:r>
        <w:rPr>
          <w:sz w:val="28"/>
          <w:szCs w:val="28"/>
        </w:rPr>
        <w:t xml:space="preserve"> 7.0».</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90" w:name="_Toc116922286"/>
      <w:bookmarkStart w:id="91" w:name="_Toc397164207"/>
      <w:bookmarkStart w:id="92" w:name="_Toc397161661"/>
      <w:bookmarkStart w:id="93" w:name="_Toc397166452"/>
      <w:r>
        <w:t>8.3 Языки программирования, на которых написана система</w:t>
      </w:r>
      <w:bookmarkEnd w:id="90"/>
      <w:bookmarkEnd w:id="91"/>
      <w:bookmarkEnd w:id="92"/>
      <w:bookmarkEnd w:id="93"/>
    </w:p>
    <w:p w:rsidR="00B47E3C" w:rsidRDefault="00B47E3C" w:rsidP="00B47E3C">
      <w:pPr>
        <w:spacing w:line="360" w:lineRule="auto"/>
        <w:ind w:right="141" w:firstLine="567"/>
        <w:jc w:val="both"/>
        <w:rPr>
          <w:sz w:val="28"/>
          <w:szCs w:val="28"/>
        </w:rPr>
      </w:pPr>
      <w:proofErr w:type="spellStart"/>
      <w:r>
        <w:rPr>
          <w:sz w:val="28"/>
          <w:szCs w:val="28"/>
        </w:rPr>
        <w:t>Геоинформационная</w:t>
      </w:r>
      <w:proofErr w:type="spellEnd"/>
      <w:r>
        <w:rPr>
          <w:sz w:val="28"/>
          <w:szCs w:val="28"/>
        </w:rPr>
        <w:t xml:space="preserve"> система </w:t>
      </w:r>
      <w:proofErr w:type="spellStart"/>
      <w:r>
        <w:rPr>
          <w:sz w:val="28"/>
          <w:szCs w:val="28"/>
        </w:rPr>
        <w:t>Zulu</w:t>
      </w:r>
      <w:proofErr w:type="spellEnd"/>
      <w:r>
        <w:rPr>
          <w:sz w:val="28"/>
          <w:szCs w:val="28"/>
        </w:rPr>
        <w:t xml:space="preserve"> 7.0 написана на языке программирования </w:t>
      </w:r>
      <w:proofErr w:type="spellStart"/>
      <w:r>
        <w:rPr>
          <w:sz w:val="28"/>
          <w:szCs w:val="28"/>
        </w:rPr>
        <w:t>Visual</w:t>
      </w:r>
      <w:proofErr w:type="spellEnd"/>
      <w:proofErr w:type="gramStart"/>
      <w:r>
        <w:rPr>
          <w:sz w:val="28"/>
          <w:szCs w:val="28"/>
        </w:rPr>
        <w:t xml:space="preserve"> С</w:t>
      </w:r>
      <w:proofErr w:type="gramEnd"/>
      <w:r>
        <w:rPr>
          <w:sz w:val="28"/>
          <w:szCs w:val="28"/>
        </w:rPr>
        <w:t>++.</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94" w:name="_Toc116922287"/>
      <w:bookmarkStart w:id="95" w:name="_Toc397161662"/>
      <w:bookmarkStart w:id="96" w:name="_Toc397164208"/>
      <w:bookmarkStart w:id="97" w:name="_Toc397166453"/>
      <w:r>
        <w:t>8.4 Назначение системы</w:t>
      </w:r>
      <w:bookmarkEnd w:id="94"/>
      <w:bookmarkEnd w:id="95"/>
      <w:bookmarkEnd w:id="96"/>
      <w:bookmarkEnd w:id="97"/>
    </w:p>
    <w:p w:rsidR="00B47E3C" w:rsidRDefault="00B47E3C" w:rsidP="00B47E3C">
      <w:pPr>
        <w:spacing w:line="360" w:lineRule="auto"/>
        <w:ind w:right="141" w:firstLine="567"/>
        <w:jc w:val="both"/>
        <w:rPr>
          <w:sz w:val="28"/>
          <w:szCs w:val="28"/>
        </w:rPr>
      </w:pPr>
      <w:proofErr w:type="spellStart"/>
      <w:r>
        <w:rPr>
          <w:sz w:val="28"/>
          <w:szCs w:val="28"/>
        </w:rPr>
        <w:t>Геоинформационная</w:t>
      </w:r>
      <w:proofErr w:type="spellEnd"/>
      <w:r>
        <w:rPr>
          <w:sz w:val="28"/>
          <w:szCs w:val="28"/>
        </w:rPr>
        <w:t xml:space="preserve"> система </w:t>
      </w:r>
      <w:proofErr w:type="spellStart"/>
      <w:r>
        <w:rPr>
          <w:sz w:val="28"/>
          <w:szCs w:val="28"/>
        </w:rPr>
        <w:t>Zulu</w:t>
      </w:r>
      <w:proofErr w:type="spellEnd"/>
      <w:r>
        <w:rPr>
          <w:sz w:val="28"/>
          <w:szCs w:val="28"/>
        </w:rPr>
        <w:t xml:space="preserve"> предназначена для редактирования и разработки ГИС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w:t>
      </w:r>
    </w:p>
    <w:p w:rsidR="00B47E3C" w:rsidRDefault="00B47E3C" w:rsidP="00B47E3C">
      <w:pPr>
        <w:spacing w:line="360" w:lineRule="auto"/>
        <w:ind w:right="141" w:firstLine="567"/>
        <w:jc w:val="both"/>
        <w:rPr>
          <w:sz w:val="28"/>
          <w:szCs w:val="28"/>
        </w:rPr>
      </w:pPr>
      <w:r>
        <w:rPr>
          <w:sz w:val="28"/>
          <w:szCs w:val="28"/>
        </w:rPr>
        <w:t xml:space="preserve">С помощью </w:t>
      </w:r>
      <w:proofErr w:type="spellStart"/>
      <w:r>
        <w:rPr>
          <w:sz w:val="28"/>
          <w:szCs w:val="28"/>
        </w:rPr>
        <w:t>Zulu</w:t>
      </w:r>
      <w:proofErr w:type="spellEnd"/>
      <w:r>
        <w:rPr>
          <w:sz w:val="28"/>
          <w:szCs w:val="28"/>
        </w:rPr>
        <w:t xml:space="preserve"> можно создавать всевозможные карты, планы и схемы, включая планы и схемы инженерных сетей с поддержкой их топологии, работать с растрами, использовать данные и получать данные из различных источников BDE, ODBC и ADO.</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98" w:name="_Toc116922288"/>
      <w:bookmarkStart w:id="99" w:name="_Toc397164209"/>
      <w:bookmarkStart w:id="100" w:name="_Toc397161663"/>
      <w:bookmarkStart w:id="101" w:name="_Toc397166454"/>
      <w:r>
        <w:t>8.5 Возможности системы</w:t>
      </w:r>
      <w:bookmarkEnd w:id="98"/>
      <w:bookmarkEnd w:id="99"/>
      <w:bookmarkEnd w:id="100"/>
      <w:bookmarkEnd w:id="101"/>
    </w:p>
    <w:p w:rsidR="00B47E3C" w:rsidRDefault="00B47E3C" w:rsidP="00B47E3C">
      <w:pPr>
        <w:spacing w:line="360" w:lineRule="auto"/>
        <w:ind w:right="141" w:firstLine="567"/>
        <w:jc w:val="both"/>
        <w:rPr>
          <w:sz w:val="28"/>
          <w:szCs w:val="28"/>
        </w:rPr>
      </w:pPr>
      <w:r>
        <w:rPr>
          <w:sz w:val="28"/>
          <w:szCs w:val="28"/>
        </w:rPr>
        <w:t>Система предоставляет широкие возможности:</w:t>
      </w:r>
    </w:p>
    <w:p w:rsidR="00B47E3C" w:rsidRDefault="00B47E3C" w:rsidP="00B47E3C">
      <w:pPr>
        <w:spacing w:line="360" w:lineRule="auto"/>
        <w:ind w:right="141" w:firstLine="567"/>
        <w:jc w:val="both"/>
        <w:rPr>
          <w:sz w:val="28"/>
          <w:szCs w:val="28"/>
        </w:rPr>
      </w:pPr>
      <w:r>
        <w:rPr>
          <w:sz w:val="28"/>
          <w:szCs w:val="28"/>
        </w:rPr>
        <w:t xml:space="preserve">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w:t>
      </w:r>
      <w:proofErr w:type="gramStart"/>
      <w:r>
        <w:rPr>
          <w:sz w:val="28"/>
          <w:szCs w:val="28"/>
        </w:rPr>
        <w:t>без</w:t>
      </w:r>
      <w:proofErr w:type="gramEnd"/>
      <w:r>
        <w:rPr>
          <w:sz w:val="28"/>
          <w:szCs w:val="28"/>
        </w:rPr>
        <w:t>;</w:t>
      </w:r>
    </w:p>
    <w:p w:rsidR="00B47E3C" w:rsidRDefault="00B47E3C" w:rsidP="00B47E3C">
      <w:pPr>
        <w:spacing w:line="360" w:lineRule="auto"/>
        <w:ind w:right="141" w:firstLine="567"/>
        <w:jc w:val="both"/>
        <w:rPr>
          <w:sz w:val="28"/>
          <w:szCs w:val="28"/>
        </w:rPr>
      </w:pPr>
      <w:r>
        <w:rPr>
          <w:sz w:val="28"/>
          <w:szCs w:val="28"/>
        </w:rPr>
        <w:lastRenderedPageBreak/>
        <w:t>Осуществлять обработку растровых изображений форматов BMP, TIFF, PCX, JPG, GIF, PNG при помощи встроенного графического редактора;</w:t>
      </w:r>
    </w:p>
    <w:p w:rsidR="00B47E3C" w:rsidRDefault="00B47E3C" w:rsidP="00B47E3C">
      <w:pPr>
        <w:spacing w:line="360" w:lineRule="auto"/>
        <w:ind w:right="141" w:firstLine="567"/>
        <w:jc w:val="both"/>
        <w:rPr>
          <w:sz w:val="28"/>
          <w:szCs w:val="28"/>
        </w:rPr>
      </w:pPr>
      <w:r>
        <w:rPr>
          <w:sz w:val="28"/>
          <w:szCs w:val="28"/>
        </w:rPr>
        <w:t>Пользоваться данными с серверов, поддерживающих спецификацию WMS (</w:t>
      </w:r>
      <w:proofErr w:type="spellStart"/>
      <w:r>
        <w:rPr>
          <w:sz w:val="28"/>
          <w:szCs w:val="28"/>
        </w:rPr>
        <w:t>Web</w:t>
      </w:r>
      <w:proofErr w:type="spellEnd"/>
      <w:r>
        <w:rPr>
          <w:sz w:val="28"/>
          <w:szCs w:val="28"/>
        </w:rPr>
        <w:t xml:space="preserve"> </w:t>
      </w:r>
      <w:proofErr w:type="spellStart"/>
      <w:r>
        <w:rPr>
          <w:sz w:val="28"/>
          <w:szCs w:val="28"/>
        </w:rPr>
        <w:t>Map</w:t>
      </w:r>
      <w:proofErr w:type="spellEnd"/>
      <w:r>
        <w:rPr>
          <w:sz w:val="28"/>
          <w:szCs w:val="28"/>
        </w:rPr>
        <w:t xml:space="preserve"> </w:t>
      </w:r>
      <w:proofErr w:type="spellStart"/>
      <w:r>
        <w:rPr>
          <w:sz w:val="28"/>
          <w:szCs w:val="28"/>
        </w:rPr>
        <w:t>Service</w:t>
      </w:r>
      <w:proofErr w:type="spellEnd"/>
      <w:r>
        <w:rPr>
          <w:sz w:val="28"/>
          <w:szCs w:val="28"/>
        </w:rPr>
        <w:t>);</w:t>
      </w:r>
    </w:p>
    <w:p w:rsidR="00B47E3C" w:rsidRDefault="00B47E3C" w:rsidP="00B47E3C">
      <w:pPr>
        <w:spacing w:line="360" w:lineRule="auto"/>
        <w:ind w:right="141" w:firstLine="567"/>
        <w:jc w:val="both"/>
        <w:rPr>
          <w:sz w:val="28"/>
          <w:szCs w:val="28"/>
        </w:rPr>
      </w:pPr>
      <w:r>
        <w:rPr>
          <w:sz w:val="28"/>
          <w:szCs w:val="28"/>
        </w:rPr>
        <w:t>С помощью создаваемых векторных слоев с собственным бинарным форматом, обеспечивающим высокую скорость работы, векторизовать растровые изображения;</w:t>
      </w:r>
    </w:p>
    <w:p w:rsidR="00B47E3C" w:rsidRDefault="00B47E3C" w:rsidP="00B47E3C">
      <w:pPr>
        <w:spacing w:line="360" w:lineRule="auto"/>
        <w:ind w:right="141" w:firstLine="567"/>
        <w:jc w:val="both"/>
        <w:rPr>
          <w:sz w:val="28"/>
          <w:szCs w:val="28"/>
        </w:rPr>
      </w:pPr>
      <w:r>
        <w:rPr>
          <w:sz w:val="28"/>
          <w:szCs w:val="28"/>
        </w:rPr>
        <w:t>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w:t>
      </w:r>
    </w:p>
    <w:p w:rsidR="00B47E3C" w:rsidRDefault="00B47E3C" w:rsidP="00B47E3C">
      <w:pPr>
        <w:spacing w:line="360" w:lineRule="auto"/>
        <w:ind w:right="141" w:firstLine="567"/>
        <w:jc w:val="both"/>
        <w:rPr>
          <w:sz w:val="28"/>
          <w:szCs w:val="28"/>
        </w:rPr>
      </w:pPr>
      <w:r>
        <w:rPr>
          <w:sz w:val="28"/>
          <w:szCs w:val="28"/>
        </w:rPr>
        <w:t xml:space="preserve">Работать с семантическими данными, подключаемыми к слою из внешних источников BDE, ODBC или ADO через описатели баз данных (получать данные можно из таблиц </w:t>
      </w:r>
      <w:proofErr w:type="spellStart"/>
      <w:r>
        <w:rPr>
          <w:sz w:val="28"/>
          <w:szCs w:val="28"/>
        </w:rPr>
        <w:t>Paradox</w:t>
      </w:r>
      <w:proofErr w:type="spellEnd"/>
      <w:r>
        <w:rPr>
          <w:sz w:val="28"/>
          <w:szCs w:val="28"/>
        </w:rPr>
        <w:t xml:space="preserve">, </w:t>
      </w:r>
      <w:proofErr w:type="spellStart"/>
      <w:r>
        <w:rPr>
          <w:sz w:val="28"/>
          <w:szCs w:val="28"/>
        </w:rPr>
        <w:t>dBase</w:t>
      </w:r>
      <w:proofErr w:type="spellEnd"/>
      <w:r>
        <w:rPr>
          <w:sz w:val="28"/>
          <w:szCs w:val="28"/>
        </w:rPr>
        <w:t xml:space="preserve">, </w:t>
      </w:r>
      <w:proofErr w:type="spellStart"/>
      <w:r>
        <w:rPr>
          <w:sz w:val="28"/>
          <w:szCs w:val="28"/>
        </w:rPr>
        <w:t>FoxPro</w:t>
      </w:r>
      <w:proofErr w:type="spellEnd"/>
      <w:r>
        <w:rPr>
          <w:sz w:val="28"/>
          <w:szCs w:val="28"/>
        </w:rPr>
        <w:t xml:space="preserve">; </w:t>
      </w:r>
      <w:proofErr w:type="spellStart"/>
      <w:r>
        <w:rPr>
          <w:sz w:val="28"/>
          <w:szCs w:val="28"/>
        </w:rPr>
        <w:t>Microsoft</w:t>
      </w:r>
      <w:proofErr w:type="spellEnd"/>
      <w:r>
        <w:rPr>
          <w:sz w:val="28"/>
          <w:szCs w:val="28"/>
        </w:rPr>
        <w:t xml:space="preserve"> </w:t>
      </w:r>
      <w:proofErr w:type="spellStart"/>
      <w:r>
        <w:rPr>
          <w:sz w:val="28"/>
          <w:szCs w:val="28"/>
        </w:rPr>
        <w:t>Access</w:t>
      </w:r>
      <w:proofErr w:type="spellEnd"/>
      <w:r>
        <w:rPr>
          <w:sz w:val="28"/>
          <w:szCs w:val="28"/>
        </w:rPr>
        <w:t xml:space="preserve">; </w:t>
      </w:r>
      <w:proofErr w:type="spellStart"/>
      <w:r>
        <w:rPr>
          <w:sz w:val="28"/>
          <w:szCs w:val="28"/>
        </w:rPr>
        <w:t>Microsoft</w:t>
      </w:r>
      <w:proofErr w:type="spellEnd"/>
      <w:r>
        <w:rPr>
          <w:sz w:val="28"/>
          <w:szCs w:val="28"/>
        </w:rPr>
        <w:t xml:space="preserve"> SQL </w:t>
      </w:r>
      <w:proofErr w:type="spellStart"/>
      <w:r>
        <w:rPr>
          <w:sz w:val="28"/>
          <w:szCs w:val="28"/>
        </w:rPr>
        <w:t>Server</w:t>
      </w:r>
      <w:proofErr w:type="spellEnd"/>
      <w:r>
        <w:rPr>
          <w:sz w:val="28"/>
          <w:szCs w:val="28"/>
        </w:rPr>
        <w:t>; ORACLE и других источников ODBC или ADO);</w:t>
      </w:r>
    </w:p>
    <w:p w:rsidR="00B47E3C" w:rsidRDefault="00B47E3C" w:rsidP="00B47E3C">
      <w:pPr>
        <w:spacing w:line="360" w:lineRule="auto"/>
        <w:ind w:right="141" w:firstLine="567"/>
        <w:jc w:val="both"/>
        <w:rPr>
          <w:sz w:val="28"/>
          <w:szCs w:val="28"/>
        </w:rPr>
      </w:pPr>
      <w:r>
        <w:rPr>
          <w:sz w:val="28"/>
          <w:szCs w:val="28"/>
        </w:rPr>
        <w:t>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w:t>
      </w:r>
    </w:p>
    <w:p w:rsidR="00B47E3C" w:rsidRDefault="00B47E3C" w:rsidP="00B47E3C">
      <w:pPr>
        <w:spacing w:line="360" w:lineRule="auto"/>
        <w:ind w:right="141" w:firstLine="567"/>
        <w:jc w:val="both"/>
        <w:rPr>
          <w:sz w:val="28"/>
          <w:szCs w:val="28"/>
        </w:rPr>
      </w:pPr>
      <w:r>
        <w:rPr>
          <w:sz w:val="28"/>
          <w:szCs w:val="28"/>
        </w:rPr>
        <w:t>Выполнять пространственные запросы по объектам карты в соответствии со спецификациями OGC;</w:t>
      </w:r>
    </w:p>
    <w:p w:rsidR="00B47E3C" w:rsidRDefault="00B47E3C" w:rsidP="00B47E3C">
      <w:pPr>
        <w:spacing w:line="360" w:lineRule="auto"/>
        <w:ind w:right="141" w:firstLine="567"/>
        <w:jc w:val="both"/>
        <w:rPr>
          <w:sz w:val="28"/>
          <w:szCs w:val="28"/>
        </w:rPr>
      </w:pPr>
      <w:r>
        <w:rPr>
          <w:sz w:val="28"/>
          <w:szCs w:val="28"/>
        </w:rPr>
        <w:t>Создавать модель рельефа местности и строить на ее основе изолинии, зоны затопления профили и растры рельефа, рассчитывать площади и объемы;</w:t>
      </w:r>
    </w:p>
    <w:p w:rsidR="00B47E3C" w:rsidRDefault="00B47E3C" w:rsidP="00B47E3C">
      <w:pPr>
        <w:spacing w:line="360" w:lineRule="auto"/>
        <w:ind w:right="141" w:firstLine="567"/>
        <w:jc w:val="both"/>
        <w:rPr>
          <w:sz w:val="28"/>
          <w:szCs w:val="28"/>
        </w:rPr>
      </w:pPr>
      <w:r>
        <w:rPr>
          <w:sz w:val="28"/>
          <w:szCs w:val="28"/>
        </w:rPr>
        <w:t xml:space="preserve">Экспортировать данные из семантической базы или результаты запроса в электронную таблицу </w:t>
      </w:r>
      <w:proofErr w:type="spellStart"/>
      <w:r>
        <w:rPr>
          <w:sz w:val="28"/>
          <w:szCs w:val="28"/>
        </w:rPr>
        <w:t>Microsoft</w:t>
      </w:r>
      <w:proofErr w:type="spellEnd"/>
      <w:r>
        <w:rPr>
          <w:sz w:val="28"/>
          <w:szCs w:val="28"/>
        </w:rPr>
        <w:t xml:space="preserve"> </w:t>
      </w:r>
      <w:proofErr w:type="spellStart"/>
      <w:r>
        <w:rPr>
          <w:sz w:val="28"/>
          <w:szCs w:val="28"/>
        </w:rPr>
        <w:t>Excel</w:t>
      </w:r>
      <w:proofErr w:type="spellEnd"/>
      <w:r>
        <w:rPr>
          <w:sz w:val="28"/>
          <w:szCs w:val="28"/>
        </w:rPr>
        <w:t xml:space="preserve"> или страницу HTML;</w:t>
      </w:r>
    </w:p>
    <w:p w:rsidR="00B47E3C" w:rsidRDefault="00B47E3C" w:rsidP="00B47E3C">
      <w:pPr>
        <w:spacing w:line="360" w:lineRule="auto"/>
        <w:ind w:right="141" w:firstLine="567"/>
        <w:jc w:val="both"/>
        <w:rPr>
          <w:sz w:val="28"/>
          <w:szCs w:val="28"/>
        </w:rPr>
      </w:pPr>
      <w:r>
        <w:rPr>
          <w:sz w:val="28"/>
          <w:szCs w:val="28"/>
        </w:rPr>
        <w:lastRenderedPageBreak/>
        <w:t>Программно или по семантическим данным создавать тематические раскраски, с помощью которых меняется стиль отображения объектов;</w:t>
      </w:r>
    </w:p>
    <w:p w:rsidR="00B47E3C" w:rsidRDefault="00B47E3C" w:rsidP="00B47E3C">
      <w:pPr>
        <w:spacing w:line="360" w:lineRule="auto"/>
        <w:ind w:right="141" w:firstLine="567"/>
        <w:jc w:val="both"/>
        <w:rPr>
          <w:sz w:val="28"/>
          <w:szCs w:val="28"/>
        </w:rPr>
      </w:pPr>
      <w:r>
        <w:rPr>
          <w:sz w:val="28"/>
          <w:szCs w:val="28"/>
        </w:rPr>
        <w:t>Выводить для всех объектов слоя надписи или бирки, текст надписи может как браться из семантической базы данных, так и переопределяться программно;</w:t>
      </w:r>
    </w:p>
    <w:p w:rsidR="00B47E3C" w:rsidRDefault="00B47E3C" w:rsidP="00B47E3C">
      <w:pPr>
        <w:spacing w:line="360" w:lineRule="auto"/>
        <w:ind w:right="141" w:firstLine="567"/>
        <w:jc w:val="both"/>
        <w:rPr>
          <w:sz w:val="28"/>
          <w:szCs w:val="28"/>
        </w:rPr>
      </w:pPr>
      <w:r>
        <w:rPr>
          <w:sz w:val="28"/>
          <w:szCs w:val="28"/>
        </w:rPr>
        <w:t xml:space="preserve">Отображать объекты слоя в формате </w:t>
      </w:r>
      <w:proofErr w:type="spellStart"/>
      <w:r>
        <w:rPr>
          <w:sz w:val="28"/>
          <w:szCs w:val="28"/>
        </w:rPr>
        <w:t>псевдо-</w:t>
      </w:r>
      <w:proofErr w:type="gramStart"/>
      <w:r>
        <w:rPr>
          <w:sz w:val="28"/>
          <w:szCs w:val="28"/>
        </w:rPr>
        <w:t>SD</w:t>
      </w:r>
      <w:proofErr w:type="spellEnd"/>
      <w:proofErr w:type="gramEnd"/>
      <w:r>
        <w:rPr>
          <w:sz w:val="28"/>
          <w:szCs w:val="28"/>
        </w:rPr>
        <w:t xml:space="preserve"> позволяющем визуализироваться относительные высоты объектов (например, высоты зданий);</w:t>
      </w:r>
    </w:p>
    <w:p w:rsidR="00B47E3C" w:rsidRDefault="00B47E3C" w:rsidP="00B47E3C">
      <w:pPr>
        <w:spacing w:line="360" w:lineRule="auto"/>
        <w:ind w:right="141" w:firstLine="567"/>
        <w:jc w:val="both"/>
        <w:rPr>
          <w:sz w:val="28"/>
          <w:szCs w:val="28"/>
        </w:rPr>
      </w:pPr>
      <w:r>
        <w:rPr>
          <w:sz w:val="28"/>
          <w:szCs w:val="28"/>
        </w:rPr>
        <w:t xml:space="preserve">Создавать и использовать библиотеку графических элементов систем </w:t>
      </w:r>
      <w:proofErr w:type="spellStart"/>
      <w:r>
        <w:rPr>
          <w:sz w:val="28"/>
          <w:szCs w:val="28"/>
        </w:rPr>
        <w:t>тепло-водо-паро-газо-электроснабжения</w:t>
      </w:r>
      <w:proofErr w:type="spellEnd"/>
      <w:r>
        <w:rPr>
          <w:sz w:val="28"/>
          <w:szCs w:val="28"/>
        </w:rPr>
        <w:t xml:space="preserve"> и режимов их функционирования;</w:t>
      </w:r>
    </w:p>
    <w:p w:rsidR="00B47E3C" w:rsidRDefault="00B47E3C" w:rsidP="00B47E3C">
      <w:pPr>
        <w:spacing w:line="360" w:lineRule="auto"/>
        <w:ind w:right="141" w:firstLine="567"/>
        <w:jc w:val="both"/>
        <w:rPr>
          <w:sz w:val="28"/>
          <w:szCs w:val="28"/>
        </w:rPr>
      </w:pPr>
      <w:r>
        <w:rPr>
          <w:sz w:val="28"/>
          <w:szCs w:val="28"/>
        </w:rPr>
        <w:t>Создавать расчетные схемы инженерных коммуникаций с автоматическим формированием топологии сети и соответствующих баз данных;</w:t>
      </w:r>
    </w:p>
    <w:p w:rsidR="00B47E3C" w:rsidRDefault="00B47E3C" w:rsidP="00B47E3C">
      <w:pPr>
        <w:spacing w:line="360" w:lineRule="auto"/>
        <w:ind w:right="141" w:firstLine="567"/>
        <w:jc w:val="both"/>
        <w:rPr>
          <w:sz w:val="28"/>
          <w:szCs w:val="28"/>
        </w:rPr>
      </w:pPr>
      <w:r>
        <w:rPr>
          <w:sz w:val="28"/>
          <w:szCs w:val="28"/>
        </w:rPr>
        <w:t>Изменять топологию сетей и режимы работы ее элементов;</w:t>
      </w:r>
    </w:p>
    <w:p w:rsidR="00B47E3C" w:rsidRDefault="00B47E3C" w:rsidP="00B47E3C">
      <w:pPr>
        <w:spacing w:line="360" w:lineRule="auto"/>
        <w:ind w:right="141" w:firstLine="567"/>
        <w:jc w:val="both"/>
        <w:rPr>
          <w:sz w:val="28"/>
          <w:szCs w:val="28"/>
        </w:rPr>
      </w:pPr>
      <w:r>
        <w:rPr>
          <w:sz w:val="28"/>
          <w:szCs w:val="28"/>
        </w:rPr>
        <w:t>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w:t>
      </w:r>
    </w:p>
    <w:p w:rsidR="00B47E3C" w:rsidRDefault="00B47E3C" w:rsidP="00B47E3C">
      <w:pPr>
        <w:spacing w:line="360" w:lineRule="auto"/>
        <w:ind w:right="141" w:firstLine="567"/>
        <w:jc w:val="both"/>
        <w:rPr>
          <w:sz w:val="28"/>
          <w:szCs w:val="28"/>
        </w:rPr>
      </w:pPr>
      <w:r>
        <w:rPr>
          <w:sz w:val="28"/>
          <w:szCs w:val="28"/>
        </w:rPr>
        <w:t>Решать транспортные задачи с учетом правил дорожного движения;</w:t>
      </w:r>
    </w:p>
    <w:p w:rsidR="00B47E3C" w:rsidRDefault="00B47E3C" w:rsidP="00B47E3C">
      <w:pPr>
        <w:spacing w:line="360" w:lineRule="auto"/>
        <w:ind w:right="141" w:firstLine="567"/>
        <w:jc w:val="both"/>
        <w:rPr>
          <w:sz w:val="28"/>
          <w:szCs w:val="28"/>
        </w:rPr>
      </w:pPr>
      <w:r>
        <w:rPr>
          <w:sz w:val="28"/>
          <w:szCs w:val="28"/>
        </w:rPr>
        <w:t>Для быстрого перемещения в нужное место карты устанавливать закладки (закладка на точку на местности с определенным масштабом отображения, и закладка на определенный объект слоя (весьма удобно, если объект - движущийся по карте));</w:t>
      </w:r>
    </w:p>
    <w:p w:rsidR="00B47E3C" w:rsidRDefault="00B47E3C" w:rsidP="00B47E3C">
      <w:pPr>
        <w:spacing w:line="360" w:lineRule="auto"/>
        <w:ind w:right="141" w:firstLine="567"/>
        <w:jc w:val="both"/>
        <w:rPr>
          <w:sz w:val="28"/>
          <w:szCs w:val="28"/>
        </w:rPr>
      </w:pPr>
      <w:r>
        <w:rPr>
          <w:sz w:val="28"/>
          <w:szCs w:val="28"/>
        </w:rPr>
        <w:t>С помощью проектов раскрывать структуру того или иного объекта, изображенного на карте схематично;</w:t>
      </w:r>
    </w:p>
    <w:p w:rsidR="00B47E3C" w:rsidRDefault="00B47E3C" w:rsidP="00B47E3C">
      <w:pPr>
        <w:spacing w:line="360" w:lineRule="auto"/>
        <w:ind w:right="141" w:firstLine="567"/>
        <w:jc w:val="both"/>
        <w:rPr>
          <w:sz w:val="28"/>
          <w:szCs w:val="28"/>
        </w:rPr>
      </w:pPr>
      <w:r>
        <w:rPr>
          <w:sz w:val="28"/>
          <w:szCs w:val="28"/>
        </w:rPr>
        <w:t>- Создавать макеты печати;</w:t>
      </w:r>
    </w:p>
    <w:p w:rsidR="00B47E3C" w:rsidRDefault="00B47E3C" w:rsidP="00B47E3C">
      <w:pPr>
        <w:spacing w:line="360" w:lineRule="auto"/>
        <w:ind w:right="141" w:firstLine="567"/>
        <w:jc w:val="both"/>
        <w:rPr>
          <w:sz w:val="28"/>
          <w:szCs w:val="28"/>
        </w:rPr>
      </w:pPr>
      <w:r>
        <w:rPr>
          <w:sz w:val="28"/>
          <w:szCs w:val="28"/>
        </w:rPr>
        <w:lastRenderedPageBreak/>
        <w:t xml:space="preserve">Импортировать графические данные из </w:t>
      </w:r>
      <w:proofErr w:type="spellStart"/>
      <w:r>
        <w:rPr>
          <w:sz w:val="28"/>
          <w:szCs w:val="28"/>
        </w:rPr>
        <w:t>MapInfo</w:t>
      </w:r>
      <w:proofErr w:type="spellEnd"/>
      <w:r>
        <w:rPr>
          <w:sz w:val="28"/>
          <w:szCs w:val="28"/>
        </w:rPr>
        <w:t xml:space="preserve"> (MIF/MID),  </w:t>
      </w:r>
      <w:proofErr w:type="spellStart"/>
      <w:r>
        <w:rPr>
          <w:sz w:val="28"/>
          <w:szCs w:val="28"/>
        </w:rPr>
        <w:t>AutoCAD</w:t>
      </w:r>
      <w:proofErr w:type="spellEnd"/>
      <w:r>
        <w:rPr>
          <w:sz w:val="28"/>
          <w:szCs w:val="28"/>
        </w:rPr>
        <w:t xml:space="preserve"> </w:t>
      </w:r>
      <w:proofErr w:type="spellStart"/>
      <w:r>
        <w:rPr>
          <w:sz w:val="28"/>
          <w:szCs w:val="28"/>
        </w:rPr>
        <w:t>Release</w:t>
      </w:r>
      <w:proofErr w:type="spellEnd"/>
      <w:r>
        <w:rPr>
          <w:sz w:val="28"/>
          <w:szCs w:val="28"/>
        </w:rPr>
        <w:t xml:space="preserve"> 12 (DXF) и </w:t>
      </w:r>
      <w:proofErr w:type="spellStart"/>
      <w:r>
        <w:rPr>
          <w:sz w:val="28"/>
          <w:szCs w:val="28"/>
        </w:rPr>
        <w:t>ArcView</w:t>
      </w:r>
      <w:proofErr w:type="spellEnd"/>
      <w:r>
        <w:rPr>
          <w:sz w:val="28"/>
          <w:szCs w:val="28"/>
        </w:rPr>
        <w:t xml:space="preserve"> (SHP);</w:t>
      </w:r>
    </w:p>
    <w:p w:rsidR="00B47E3C" w:rsidRDefault="00B47E3C" w:rsidP="00B47E3C">
      <w:pPr>
        <w:spacing w:line="360" w:lineRule="auto"/>
        <w:ind w:right="141" w:firstLine="567"/>
        <w:jc w:val="both"/>
        <w:rPr>
          <w:sz w:val="28"/>
          <w:szCs w:val="28"/>
        </w:rPr>
      </w:pPr>
      <w:r>
        <w:rPr>
          <w:sz w:val="28"/>
          <w:szCs w:val="28"/>
        </w:rPr>
        <w:t xml:space="preserve">Экспортировать графические данные в </w:t>
      </w:r>
      <w:proofErr w:type="spellStart"/>
      <w:r>
        <w:rPr>
          <w:sz w:val="28"/>
          <w:szCs w:val="28"/>
        </w:rPr>
        <w:t>MapInfo</w:t>
      </w:r>
      <w:proofErr w:type="spellEnd"/>
      <w:r>
        <w:rPr>
          <w:sz w:val="28"/>
          <w:szCs w:val="28"/>
        </w:rPr>
        <w:t xml:space="preserve"> (MIF/MID), </w:t>
      </w:r>
      <w:proofErr w:type="spellStart"/>
      <w:r>
        <w:rPr>
          <w:sz w:val="28"/>
          <w:szCs w:val="28"/>
        </w:rPr>
        <w:t>AutoCAD</w:t>
      </w:r>
      <w:proofErr w:type="spellEnd"/>
      <w:r>
        <w:rPr>
          <w:sz w:val="28"/>
          <w:szCs w:val="28"/>
        </w:rPr>
        <w:t xml:space="preserve"> </w:t>
      </w:r>
      <w:proofErr w:type="spellStart"/>
      <w:r>
        <w:rPr>
          <w:sz w:val="28"/>
          <w:szCs w:val="28"/>
        </w:rPr>
        <w:t>Release</w:t>
      </w:r>
      <w:proofErr w:type="spellEnd"/>
      <w:r>
        <w:rPr>
          <w:sz w:val="28"/>
          <w:szCs w:val="28"/>
        </w:rPr>
        <w:t xml:space="preserve"> 12 (DXF), </w:t>
      </w:r>
      <w:proofErr w:type="spellStart"/>
      <w:r>
        <w:rPr>
          <w:sz w:val="28"/>
          <w:szCs w:val="28"/>
        </w:rPr>
        <w:t>ArcView</w:t>
      </w:r>
      <w:proofErr w:type="spellEnd"/>
      <w:r>
        <w:rPr>
          <w:sz w:val="28"/>
          <w:szCs w:val="28"/>
        </w:rPr>
        <w:t xml:space="preserve"> (SHP) и </w:t>
      </w:r>
      <w:proofErr w:type="spellStart"/>
      <w:r>
        <w:rPr>
          <w:sz w:val="28"/>
          <w:szCs w:val="28"/>
        </w:rPr>
        <w:t>Windows</w:t>
      </w:r>
      <w:proofErr w:type="spellEnd"/>
      <w:r>
        <w:rPr>
          <w:sz w:val="28"/>
          <w:szCs w:val="28"/>
        </w:rPr>
        <w:t xml:space="preserve"> </w:t>
      </w:r>
      <w:proofErr w:type="spellStart"/>
      <w:r>
        <w:rPr>
          <w:sz w:val="28"/>
          <w:szCs w:val="28"/>
        </w:rPr>
        <w:t>Bimmap</w:t>
      </w:r>
      <w:proofErr w:type="spellEnd"/>
      <w:r>
        <w:rPr>
          <w:sz w:val="28"/>
          <w:szCs w:val="28"/>
        </w:rPr>
        <w:t xml:space="preserve"> (BMP);</w:t>
      </w:r>
    </w:p>
    <w:p w:rsidR="00B47E3C" w:rsidRDefault="00B47E3C" w:rsidP="00B47E3C">
      <w:pPr>
        <w:spacing w:line="360" w:lineRule="auto"/>
        <w:ind w:right="141" w:firstLine="567"/>
        <w:jc w:val="both"/>
        <w:rPr>
          <w:sz w:val="28"/>
          <w:szCs w:val="28"/>
        </w:rPr>
      </w:pPr>
      <w:r>
        <w:rPr>
          <w:sz w:val="28"/>
          <w:szCs w:val="28"/>
        </w:rPr>
        <w:t xml:space="preserve">- Создавать макросы на языках VB </w:t>
      </w:r>
      <w:proofErr w:type="spellStart"/>
      <w:r>
        <w:rPr>
          <w:sz w:val="28"/>
          <w:szCs w:val="28"/>
        </w:rPr>
        <w:t>Script</w:t>
      </w:r>
      <w:proofErr w:type="spellEnd"/>
      <w:r>
        <w:rPr>
          <w:sz w:val="28"/>
          <w:szCs w:val="28"/>
        </w:rPr>
        <w:t xml:space="preserve"> или </w:t>
      </w:r>
      <w:proofErr w:type="spellStart"/>
      <w:r>
        <w:rPr>
          <w:sz w:val="28"/>
          <w:szCs w:val="28"/>
        </w:rPr>
        <w:t>Java</w:t>
      </w:r>
      <w:proofErr w:type="spellEnd"/>
      <w:r>
        <w:rPr>
          <w:sz w:val="28"/>
          <w:szCs w:val="28"/>
        </w:rPr>
        <w:t xml:space="preserve"> </w:t>
      </w:r>
      <w:proofErr w:type="spellStart"/>
      <w:r>
        <w:rPr>
          <w:sz w:val="28"/>
          <w:szCs w:val="28"/>
        </w:rPr>
        <w:t>Script</w:t>
      </w:r>
      <w:proofErr w:type="spellEnd"/>
      <w:r>
        <w:rPr>
          <w:sz w:val="28"/>
          <w:szCs w:val="28"/>
        </w:rPr>
        <w:t>;</w:t>
      </w:r>
    </w:p>
    <w:p w:rsidR="00B47E3C" w:rsidRDefault="00B47E3C" w:rsidP="00B47E3C">
      <w:pPr>
        <w:spacing w:line="360" w:lineRule="auto"/>
        <w:ind w:right="141" w:firstLine="567"/>
        <w:jc w:val="both"/>
        <w:rPr>
          <w:sz w:val="28"/>
          <w:szCs w:val="28"/>
        </w:rPr>
      </w:pPr>
      <w:r>
        <w:rPr>
          <w:sz w:val="28"/>
          <w:szCs w:val="28"/>
        </w:rPr>
        <w:t>- Осуществлять программный доступ к данным через объектную модель для написания собственных конвертеров;</w:t>
      </w:r>
    </w:p>
    <w:p w:rsidR="00B47E3C" w:rsidRDefault="00B47E3C" w:rsidP="00B47E3C">
      <w:pPr>
        <w:spacing w:line="360" w:lineRule="auto"/>
        <w:ind w:right="141" w:firstLine="567"/>
        <w:jc w:val="both"/>
        <w:rPr>
          <w:sz w:val="28"/>
          <w:szCs w:val="28"/>
        </w:rPr>
      </w:pPr>
      <w:r>
        <w:rPr>
          <w:sz w:val="28"/>
          <w:szCs w:val="28"/>
        </w:rPr>
        <w:t xml:space="preserve">- Создавать собственные приложения, работающие под управлением </w:t>
      </w:r>
      <w:proofErr w:type="spellStart"/>
      <w:r>
        <w:rPr>
          <w:sz w:val="28"/>
          <w:szCs w:val="28"/>
        </w:rPr>
        <w:t>Zulu</w:t>
      </w:r>
      <w:proofErr w:type="spellEnd"/>
      <w:r>
        <w:rPr>
          <w:sz w:val="28"/>
          <w:szCs w:val="28"/>
        </w:rPr>
        <w:t>.</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02" w:name="_Toc116922289"/>
      <w:bookmarkStart w:id="103" w:name="_Toc397161664"/>
      <w:bookmarkStart w:id="104" w:name="_Toc397164210"/>
      <w:bookmarkStart w:id="105" w:name="_Toc397166455"/>
      <w:r>
        <w:t>8.6 Описание основных характеристик и особенностей системы</w:t>
      </w:r>
      <w:bookmarkEnd w:id="102"/>
      <w:bookmarkEnd w:id="103"/>
      <w:bookmarkEnd w:id="104"/>
      <w:bookmarkEnd w:id="105"/>
    </w:p>
    <w:p w:rsidR="00B47E3C" w:rsidRDefault="00B47E3C" w:rsidP="00B47E3C">
      <w:pPr>
        <w:spacing w:line="360" w:lineRule="auto"/>
        <w:ind w:right="141" w:firstLine="567"/>
        <w:jc w:val="both"/>
        <w:rPr>
          <w:sz w:val="28"/>
          <w:szCs w:val="28"/>
        </w:rPr>
      </w:pPr>
      <w:r>
        <w:rPr>
          <w:sz w:val="28"/>
          <w:szCs w:val="28"/>
        </w:rPr>
        <w:t xml:space="preserve">ГИС </w:t>
      </w:r>
      <w:proofErr w:type="spellStart"/>
      <w:r>
        <w:rPr>
          <w:sz w:val="28"/>
          <w:szCs w:val="28"/>
        </w:rPr>
        <w:t>Zulu</w:t>
      </w:r>
      <w:proofErr w:type="spellEnd"/>
      <w:r>
        <w:rPr>
          <w:sz w:val="28"/>
          <w:szCs w:val="28"/>
        </w:rPr>
        <w:t xml:space="preserve"> имеет многодокументный интерфейс, схожий с продуктами семейства </w:t>
      </w:r>
      <w:proofErr w:type="spellStart"/>
      <w:r>
        <w:rPr>
          <w:sz w:val="28"/>
          <w:szCs w:val="28"/>
        </w:rPr>
        <w:t>Microsoft</w:t>
      </w:r>
      <w:proofErr w:type="spellEnd"/>
      <w:r>
        <w:rPr>
          <w:sz w:val="28"/>
          <w:szCs w:val="28"/>
        </w:rPr>
        <w:t xml:space="preserve"> </w:t>
      </w:r>
      <w:proofErr w:type="spellStart"/>
      <w:r>
        <w:rPr>
          <w:sz w:val="28"/>
          <w:szCs w:val="28"/>
        </w:rPr>
        <w:t>Office</w:t>
      </w:r>
      <w:proofErr w:type="spellEnd"/>
      <w:r>
        <w:rPr>
          <w:sz w:val="28"/>
          <w:szCs w:val="28"/>
        </w:rPr>
        <w:t>, что позволяет пользователю легко освоиться с работой в системе.</w:t>
      </w:r>
    </w:p>
    <w:p w:rsidR="00B47E3C" w:rsidRDefault="00B47E3C" w:rsidP="00B47E3C">
      <w:pPr>
        <w:spacing w:line="360" w:lineRule="auto"/>
        <w:ind w:right="141" w:firstLine="567"/>
        <w:jc w:val="both"/>
        <w:rPr>
          <w:sz w:val="28"/>
          <w:szCs w:val="28"/>
        </w:rPr>
      </w:pPr>
      <w:r>
        <w:rPr>
          <w:sz w:val="28"/>
          <w:szCs w:val="28"/>
        </w:rPr>
        <w:t xml:space="preserve">Одной из основных особенностей </w:t>
      </w:r>
      <w:proofErr w:type="spellStart"/>
      <w:r>
        <w:rPr>
          <w:sz w:val="28"/>
          <w:szCs w:val="28"/>
        </w:rPr>
        <w:t>Zulu</w:t>
      </w:r>
      <w:proofErr w:type="spellEnd"/>
      <w:r>
        <w:rPr>
          <w:sz w:val="28"/>
          <w:szCs w:val="28"/>
        </w:rPr>
        <w:t xml:space="preserve"> является высокая скорость работы.</w:t>
      </w:r>
    </w:p>
    <w:p w:rsidR="00B47E3C" w:rsidRDefault="00B47E3C" w:rsidP="00B47E3C">
      <w:pPr>
        <w:spacing w:line="360" w:lineRule="auto"/>
        <w:ind w:right="141" w:firstLine="567"/>
        <w:jc w:val="both"/>
        <w:rPr>
          <w:sz w:val="28"/>
          <w:szCs w:val="28"/>
        </w:rPr>
      </w:pPr>
      <w:r>
        <w:rPr>
          <w:sz w:val="28"/>
          <w:szCs w:val="28"/>
        </w:rPr>
        <w:t xml:space="preserve">система сочетает современный уровень возможностей с быстротою их исполнения. Требования системы </w:t>
      </w:r>
      <w:proofErr w:type="spellStart"/>
      <w:r>
        <w:rPr>
          <w:sz w:val="28"/>
          <w:szCs w:val="28"/>
        </w:rPr>
        <w:t>Zulu</w:t>
      </w:r>
      <w:proofErr w:type="spellEnd"/>
      <w:r>
        <w:rPr>
          <w:sz w:val="28"/>
          <w:szCs w:val="28"/>
        </w:rPr>
        <w:t xml:space="preserve"> к ПК совпадают с требованиями операционной системы, на которой она выполняется.</w:t>
      </w:r>
    </w:p>
    <w:p w:rsidR="00B47E3C" w:rsidRDefault="00B47E3C" w:rsidP="00B47E3C">
      <w:pPr>
        <w:spacing w:line="360" w:lineRule="auto"/>
        <w:ind w:right="141" w:firstLine="567"/>
        <w:jc w:val="both"/>
        <w:rPr>
          <w:sz w:val="28"/>
          <w:szCs w:val="28"/>
        </w:rPr>
      </w:pPr>
      <w:r>
        <w:rPr>
          <w:sz w:val="28"/>
          <w:szCs w:val="28"/>
        </w:rPr>
        <w:t xml:space="preserve">Помимо этого, </w:t>
      </w:r>
      <w:proofErr w:type="spellStart"/>
      <w:r>
        <w:rPr>
          <w:sz w:val="28"/>
          <w:szCs w:val="28"/>
        </w:rPr>
        <w:t>Zulu</w:t>
      </w:r>
      <w:proofErr w:type="spellEnd"/>
      <w:r>
        <w:rPr>
          <w:sz w:val="28"/>
          <w:szCs w:val="28"/>
        </w:rPr>
        <w:t xml:space="preserve"> имеет возможность организовывать так называемые слои в памяти (</w:t>
      </w:r>
      <w:proofErr w:type="spellStart"/>
      <w:r>
        <w:rPr>
          <w:sz w:val="28"/>
          <w:szCs w:val="28"/>
        </w:rPr>
        <w:t>tracking</w:t>
      </w:r>
      <w:proofErr w:type="spellEnd"/>
      <w:r>
        <w:rPr>
          <w:sz w:val="28"/>
          <w:szCs w:val="28"/>
        </w:rPr>
        <w:t xml:space="preserve"> </w:t>
      </w:r>
      <w:proofErr w:type="spellStart"/>
      <w:r>
        <w:rPr>
          <w:sz w:val="28"/>
          <w:szCs w:val="28"/>
        </w:rPr>
        <w:t>layers</w:t>
      </w:r>
      <w:proofErr w:type="spellEnd"/>
      <w:r>
        <w:rPr>
          <w:sz w:val="28"/>
          <w:szCs w:val="28"/>
        </w:rPr>
        <w:t>). Это слои, все объекты которых созданы в оперативной памяти, не требуют дискового пространства, отображаются и изменяются чрезвычайно быстро, что позволяет делать с их использованием анимированные карты - например, отображать движущиеся объекты или данные телеметрии.</w:t>
      </w:r>
    </w:p>
    <w:p w:rsidR="00B47E3C" w:rsidRDefault="00B47E3C" w:rsidP="00B47E3C">
      <w:pPr>
        <w:spacing w:line="360" w:lineRule="auto"/>
        <w:ind w:right="141" w:firstLine="567"/>
        <w:jc w:val="both"/>
        <w:rPr>
          <w:sz w:val="28"/>
          <w:szCs w:val="28"/>
        </w:rPr>
      </w:pPr>
      <w:r>
        <w:rPr>
          <w:sz w:val="28"/>
          <w:szCs w:val="28"/>
        </w:rPr>
        <w:lastRenderedPageBreak/>
        <w:t xml:space="preserve">Наряду с обычным для ГИС разделением объектов на контуры, ломаные, </w:t>
      </w:r>
      <w:proofErr w:type="spellStart"/>
      <w:r>
        <w:rPr>
          <w:sz w:val="28"/>
          <w:szCs w:val="28"/>
        </w:rPr>
        <w:t>поликонтуры</w:t>
      </w:r>
      <w:proofErr w:type="spellEnd"/>
      <w:r>
        <w:rPr>
          <w:sz w:val="28"/>
          <w:szCs w:val="28"/>
        </w:rPr>
        <w:t xml:space="preserve">, </w:t>
      </w:r>
      <w:proofErr w:type="spellStart"/>
      <w:proofErr w:type="gramStart"/>
      <w:r>
        <w:rPr>
          <w:sz w:val="28"/>
          <w:szCs w:val="28"/>
        </w:rPr>
        <w:t>поли-ломаные</w:t>
      </w:r>
      <w:proofErr w:type="spellEnd"/>
      <w:proofErr w:type="gramEnd"/>
      <w:r>
        <w:rPr>
          <w:sz w:val="28"/>
          <w:szCs w:val="28"/>
        </w:rPr>
        <w:t xml:space="preserve">, </w:t>
      </w:r>
      <w:proofErr w:type="spellStart"/>
      <w:r>
        <w:rPr>
          <w:sz w:val="28"/>
          <w:szCs w:val="28"/>
        </w:rPr>
        <w:t>Zulu</w:t>
      </w:r>
      <w:proofErr w:type="spellEnd"/>
      <w:r>
        <w:rPr>
          <w:sz w:val="28"/>
          <w:szCs w:val="28"/>
        </w:rPr>
        <w:t xml:space="preserve"> поддерживает линейно-узловую топологию, что позволяет вместе с прочими пространственными данными (улицы, дома, реки, районы, озера и проч.) моделировать и инженерные сети. Система позволяет создавать классифицируемые объекты, имеющие несколько режимов (состояний), каждое из которых (состояний) имеет свой стиль отображения. Ввод сетей производится с автоматическим кодированием топологии. Нарисованная на экране сеть сразу становится готовой для топологического анализа. Это исключает длительный и нудный этап занесения информации о связях между объектами, да еще и в табличном виде (как это делалось в прошлом веке).</w:t>
      </w:r>
    </w:p>
    <w:p w:rsidR="00B47E3C" w:rsidRDefault="00B47E3C" w:rsidP="00B47E3C">
      <w:pPr>
        <w:spacing w:line="360" w:lineRule="auto"/>
        <w:ind w:right="141" w:firstLine="567"/>
        <w:jc w:val="both"/>
        <w:rPr>
          <w:sz w:val="28"/>
          <w:szCs w:val="28"/>
        </w:rPr>
      </w:pPr>
      <w:proofErr w:type="spellStart"/>
      <w:r>
        <w:rPr>
          <w:sz w:val="28"/>
          <w:szCs w:val="28"/>
        </w:rPr>
        <w:t>Zulu</w:t>
      </w:r>
      <w:proofErr w:type="spellEnd"/>
      <w:r>
        <w:rPr>
          <w:sz w:val="28"/>
          <w:szCs w:val="28"/>
        </w:rPr>
        <w:t xml:space="preserve"> имеет открытую архитектуру, система спланирована для расширения как программам</w:t>
      </w:r>
      <w:proofErr w:type="gramStart"/>
      <w:r>
        <w:rPr>
          <w:sz w:val="28"/>
          <w:szCs w:val="28"/>
        </w:rPr>
        <w:t>и ООО</w:t>
      </w:r>
      <w:proofErr w:type="gramEnd"/>
      <w:r>
        <w:rPr>
          <w:sz w:val="28"/>
          <w:szCs w:val="28"/>
        </w:rPr>
        <w:t xml:space="preserve"> </w:t>
      </w:r>
      <w:proofErr w:type="spellStart"/>
      <w:r>
        <w:rPr>
          <w:sz w:val="28"/>
          <w:szCs w:val="28"/>
        </w:rPr>
        <w:t>Политерм</w:t>
      </w:r>
      <w:proofErr w:type="spellEnd"/>
      <w:r>
        <w:rPr>
          <w:sz w:val="28"/>
          <w:szCs w:val="28"/>
        </w:rPr>
        <w:t xml:space="preserve">, так и программами пользователей. Архитектура </w:t>
      </w:r>
      <w:proofErr w:type="spellStart"/>
      <w:r>
        <w:rPr>
          <w:sz w:val="28"/>
          <w:szCs w:val="28"/>
        </w:rPr>
        <w:t>plugins</w:t>
      </w:r>
      <w:proofErr w:type="spellEnd"/>
      <w:r>
        <w:rPr>
          <w:sz w:val="28"/>
          <w:szCs w:val="28"/>
        </w:rPr>
        <w:t xml:space="preserve"> (дополнительные встраиваемые модули) позволяет использовать </w:t>
      </w:r>
      <w:proofErr w:type="spellStart"/>
      <w:r>
        <w:rPr>
          <w:sz w:val="28"/>
          <w:szCs w:val="28"/>
        </w:rPr>
        <w:t>Zulu</w:t>
      </w:r>
      <w:proofErr w:type="spellEnd"/>
      <w:r>
        <w:rPr>
          <w:sz w:val="28"/>
          <w:szCs w:val="28"/>
        </w:rPr>
        <w:t xml:space="preserve"> как ГИС-платформу (или ГИС-среду) для работы других приложений, как это сделано нами же в тепловых и водопроводных расчетах.</w:t>
      </w:r>
    </w:p>
    <w:p w:rsidR="00B47E3C" w:rsidRDefault="00B47E3C" w:rsidP="00B47E3C">
      <w:pPr>
        <w:spacing w:line="360" w:lineRule="auto"/>
        <w:ind w:right="141" w:firstLine="567"/>
        <w:jc w:val="both"/>
        <w:rPr>
          <w:sz w:val="28"/>
          <w:szCs w:val="28"/>
        </w:rPr>
      </w:pPr>
      <w:r>
        <w:rPr>
          <w:sz w:val="28"/>
          <w:szCs w:val="28"/>
        </w:rPr>
        <w:t xml:space="preserve">Объектная модель </w:t>
      </w:r>
      <w:proofErr w:type="spellStart"/>
      <w:r>
        <w:rPr>
          <w:sz w:val="28"/>
          <w:szCs w:val="28"/>
        </w:rPr>
        <w:t>Zulu</w:t>
      </w:r>
      <w:proofErr w:type="spellEnd"/>
      <w:r>
        <w:rPr>
          <w:sz w:val="28"/>
          <w:szCs w:val="28"/>
        </w:rPr>
        <w:t xml:space="preserve"> открыта для расширения приложениями пользователя через механизм COM. </w:t>
      </w:r>
      <w:proofErr w:type="spellStart"/>
      <w:r>
        <w:rPr>
          <w:sz w:val="28"/>
          <w:szCs w:val="28"/>
        </w:rPr>
        <w:t>Zulu</w:t>
      </w:r>
      <w:proofErr w:type="spellEnd"/>
      <w:r>
        <w:rPr>
          <w:sz w:val="28"/>
          <w:szCs w:val="28"/>
        </w:rPr>
        <w:t xml:space="preserve"> предоставляет возможность использовать и расширять свою функциональность двумя способами - это написание модулей расширения системы (</w:t>
      </w:r>
      <w:proofErr w:type="spellStart"/>
      <w:r>
        <w:rPr>
          <w:sz w:val="28"/>
          <w:szCs w:val="28"/>
        </w:rPr>
        <w:t>plugins</w:t>
      </w:r>
      <w:proofErr w:type="spellEnd"/>
      <w:r>
        <w:rPr>
          <w:sz w:val="28"/>
          <w:szCs w:val="28"/>
        </w:rPr>
        <w:t xml:space="preserve">) или использование </w:t>
      </w:r>
      <w:proofErr w:type="spellStart"/>
      <w:r>
        <w:rPr>
          <w:sz w:val="28"/>
          <w:szCs w:val="28"/>
        </w:rPr>
        <w:t>ActiveX</w:t>
      </w:r>
      <w:proofErr w:type="spellEnd"/>
      <w:r>
        <w:rPr>
          <w:sz w:val="28"/>
          <w:szCs w:val="28"/>
        </w:rPr>
        <w:t xml:space="preserve"> компонентов в своих готовых приложениях.</w:t>
      </w:r>
    </w:p>
    <w:p w:rsidR="00B47E3C" w:rsidRDefault="00B47E3C" w:rsidP="00B47E3C">
      <w:pPr>
        <w:spacing w:line="360" w:lineRule="auto"/>
        <w:ind w:right="141" w:firstLine="567"/>
        <w:jc w:val="both"/>
        <w:rPr>
          <w:sz w:val="28"/>
          <w:szCs w:val="28"/>
        </w:rPr>
      </w:pPr>
      <w:r>
        <w:rPr>
          <w:sz w:val="28"/>
          <w:szCs w:val="28"/>
        </w:rPr>
        <w:t xml:space="preserve">ГИС </w:t>
      </w:r>
      <w:proofErr w:type="spellStart"/>
      <w:r>
        <w:rPr>
          <w:sz w:val="28"/>
          <w:szCs w:val="28"/>
        </w:rPr>
        <w:t>Zulu</w:t>
      </w:r>
      <w:proofErr w:type="spellEnd"/>
      <w:r>
        <w:rPr>
          <w:sz w:val="28"/>
          <w:szCs w:val="28"/>
        </w:rPr>
        <w:t xml:space="preserve"> позволяет расширять свою функциональность путем подключения к системе дополнительных модулей - </w:t>
      </w:r>
      <w:proofErr w:type="spellStart"/>
      <w:r>
        <w:rPr>
          <w:sz w:val="28"/>
          <w:szCs w:val="28"/>
        </w:rPr>
        <w:t>plug-ins</w:t>
      </w:r>
      <w:proofErr w:type="spellEnd"/>
      <w:r>
        <w:rPr>
          <w:sz w:val="28"/>
          <w:szCs w:val="28"/>
        </w:rPr>
        <w:t xml:space="preserve">. Модули расширения создаются в виде </w:t>
      </w:r>
      <w:proofErr w:type="spellStart"/>
      <w:r>
        <w:rPr>
          <w:sz w:val="28"/>
          <w:szCs w:val="28"/>
        </w:rPr>
        <w:t>ActiveX</w:t>
      </w:r>
      <w:proofErr w:type="spellEnd"/>
      <w:r>
        <w:rPr>
          <w:sz w:val="28"/>
          <w:szCs w:val="28"/>
        </w:rPr>
        <w:t xml:space="preserve"> DLL с использованием любой среды разработки, позволяющей их создавать (</w:t>
      </w:r>
      <w:proofErr w:type="spellStart"/>
      <w:r>
        <w:rPr>
          <w:sz w:val="28"/>
          <w:szCs w:val="28"/>
        </w:rPr>
        <w:t>Visual</w:t>
      </w:r>
      <w:proofErr w:type="spellEnd"/>
      <w:proofErr w:type="gramStart"/>
      <w:r>
        <w:rPr>
          <w:sz w:val="28"/>
          <w:szCs w:val="28"/>
        </w:rPr>
        <w:t xml:space="preserve"> С</w:t>
      </w:r>
      <w:proofErr w:type="gramEnd"/>
      <w:r>
        <w:rPr>
          <w:sz w:val="28"/>
          <w:szCs w:val="28"/>
        </w:rPr>
        <w:t xml:space="preserve">++, </w:t>
      </w:r>
      <w:proofErr w:type="spellStart"/>
      <w:r>
        <w:rPr>
          <w:sz w:val="28"/>
          <w:szCs w:val="28"/>
        </w:rPr>
        <w:t>Visual</w:t>
      </w:r>
      <w:proofErr w:type="spellEnd"/>
      <w:r>
        <w:rPr>
          <w:sz w:val="28"/>
          <w:szCs w:val="28"/>
        </w:rPr>
        <w:t xml:space="preserve"> </w:t>
      </w:r>
      <w:proofErr w:type="spellStart"/>
      <w:r>
        <w:rPr>
          <w:sz w:val="28"/>
          <w:szCs w:val="28"/>
        </w:rPr>
        <w:t>Basic</w:t>
      </w:r>
      <w:proofErr w:type="spellEnd"/>
      <w:r>
        <w:rPr>
          <w:sz w:val="28"/>
          <w:szCs w:val="28"/>
        </w:rPr>
        <w:t xml:space="preserve">, </w:t>
      </w:r>
      <w:proofErr w:type="spellStart"/>
      <w:r>
        <w:rPr>
          <w:sz w:val="28"/>
          <w:szCs w:val="28"/>
        </w:rPr>
        <w:t>Delphi</w:t>
      </w:r>
      <w:proofErr w:type="spellEnd"/>
      <w:r>
        <w:rPr>
          <w:sz w:val="28"/>
          <w:szCs w:val="28"/>
        </w:rPr>
        <w:t xml:space="preserve">, </w:t>
      </w:r>
      <w:proofErr w:type="spellStart"/>
      <w:r>
        <w:rPr>
          <w:sz w:val="28"/>
          <w:szCs w:val="28"/>
        </w:rPr>
        <w:t>C++Builder</w:t>
      </w:r>
      <w:proofErr w:type="spellEnd"/>
      <w:r>
        <w:rPr>
          <w:sz w:val="28"/>
          <w:szCs w:val="28"/>
        </w:rPr>
        <w:t xml:space="preserve"> и т.д.).</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06" w:name="_Toc397166456"/>
      <w:bookmarkStart w:id="107" w:name="_Toc397161665"/>
      <w:bookmarkStart w:id="108" w:name="_Toc397164211"/>
      <w:bookmarkStart w:id="109" w:name="_Toc116922290"/>
      <w:r>
        <w:lastRenderedPageBreak/>
        <w:t>8.7 Ограничения области применения системы</w:t>
      </w:r>
      <w:bookmarkEnd w:id="106"/>
      <w:bookmarkEnd w:id="107"/>
      <w:bookmarkEnd w:id="108"/>
      <w:bookmarkEnd w:id="109"/>
    </w:p>
    <w:p w:rsidR="00B47E3C" w:rsidRDefault="00B47E3C" w:rsidP="00B47E3C">
      <w:pPr>
        <w:spacing w:line="360" w:lineRule="auto"/>
        <w:ind w:right="141" w:firstLine="567"/>
        <w:jc w:val="both"/>
        <w:rPr>
          <w:sz w:val="28"/>
          <w:szCs w:val="28"/>
        </w:rPr>
      </w:pPr>
      <w:r>
        <w:rPr>
          <w:sz w:val="28"/>
          <w:szCs w:val="28"/>
        </w:rPr>
        <w:t>Ограничений в области применения системы нет.</w:t>
      </w:r>
    </w:p>
    <w:p w:rsidR="00B47E3C" w:rsidRDefault="00B47E3C" w:rsidP="00B47E3C">
      <w:pPr>
        <w:pStyle w:val="22"/>
      </w:pPr>
      <w:bookmarkStart w:id="110" w:name="_Toc397166457"/>
      <w:bookmarkStart w:id="111" w:name="_Toc397161666"/>
      <w:bookmarkStart w:id="112" w:name="_Toc397164212"/>
      <w:bookmarkStart w:id="113" w:name="_Toc116922291"/>
      <w:r>
        <w:t>8.7.1 Взаимодействие с другими программами</w:t>
      </w:r>
      <w:bookmarkEnd w:id="110"/>
      <w:bookmarkEnd w:id="111"/>
      <w:bookmarkEnd w:id="112"/>
      <w:bookmarkEnd w:id="113"/>
    </w:p>
    <w:p w:rsidR="00B47E3C" w:rsidRDefault="00B47E3C" w:rsidP="00B47E3C">
      <w:pPr>
        <w:spacing w:line="360" w:lineRule="auto"/>
        <w:ind w:right="141" w:firstLine="567"/>
        <w:jc w:val="both"/>
        <w:rPr>
          <w:sz w:val="28"/>
          <w:szCs w:val="28"/>
        </w:rPr>
      </w:pPr>
      <w:r>
        <w:rPr>
          <w:sz w:val="28"/>
          <w:szCs w:val="28"/>
        </w:rPr>
        <w:t xml:space="preserve">ГИС </w:t>
      </w:r>
      <w:proofErr w:type="spellStart"/>
      <w:r>
        <w:rPr>
          <w:sz w:val="28"/>
          <w:szCs w:val="28"/>
        </w:rPr>
        <w:t>Zulu</w:t>
      </w:r>
      <w:proofErr w:type="spellEnd"/>
      <w:r>
        <w:rPr>
          <w:sz w:val="28"/>
          <w:szCs w:val="28"/>
        </w:rPr>
        <w:t xml:space="preserve"> позволяет импортировать данные из таких программ как </w:t>
      </w:r>
      <w:proofErr w:type="spellStart"/>
      <w:r>
        <w:rPr>
          <w:sz w:val="28"/>
          <w:szCs w:val="28"/>
        </w:rPr>
        <w:t>MapInfo</w:t>
      </w:r>
      <w:proofErr w:type="spellEnd"/>
      <w:r>
        <w:rPr>
          <w:sz w:val="28"/>
          <w:szCs w:val="28"/>
        </w:rPr>
        <w:t xml:space="preserve">, </w:t>
      </w:r>
      <w:proofErr w:type="spellStart"/>
      <w:r>
        <w:rPr>
          <w:sz w:val="28"/>
          <w:szCs w:val="28"/>
        </w:rPr>
        <w:t>AutoCAD</w:t>
      </w:r>
      <w:proofErr w:type="spellEnd"/>
      <w:r>
        <w:rPr>
          <w:sz w:val="28"/>
          <w:szCs w:val="28"/>
        </w:rPr>
        <w:t xml:space="preserve"> </w:t>
      </w:r>
      <w:proofErr w:type="spellStart"/>
      <w:r>
        <w:rPr>
          <w:sz w:val="28"/>
          <w:szCs w:val="28"/>
        </w:rPr>
        <w:t>Release</w:t>
      </w:r>
      <w:proofErr w:type="spellEnd"/>
      <w:r>
        <w:rPr>
          <w:sz w:val="28"/>
          <w:szCs w:val="28"/>
        </w:rPr>
        <w:t xml:space="preserve"> 12, </w:t>
      </w:r>
      <w:proofErr w:type="spellStart"/>
      <w:r>
        <w:rPr>
          <w:sz w:val="28"/>
          <w:szCs w:val="28"/>
        </w:rPr>
        <w:t>ArcView</w:t>
      </w:r>
      <w:proofErr w:type="spellEnd"/>
      <w:r>
        <w:rPr>
          <w:sz w:val="28"/>
          <w:szCs w:val="28"/>
        </w:rPr>
        <w:t xml:space="preserve">. В результате импорта будут получены векторные слои с готовыми объектами, при этом все характеристики, такие как масштаб, цвет и др. будут сохранены. Если к объектам в обменном формате была прикреплена база данных, то она так же импортируется в </w:t>
      </w:r>
      <w:proofErr w:type="spellStart"/>
      <w:r>
        <w:rPr>
          <w:sz w:val="28"/>
          <w:szCs w:val="28"/>
        </w:rPr>
        <w:t>Zulu</w:t>
      </w:r>
      <w:proofErr w:type="spellEnd"/>
      <w:r>
        <w:rPr>
          <w:sz w:val="28"/>
          <w:szCs w:val="28"/>
        </w:rPr>
        <w:t>.</w:t>
      </w:r>
    </w:p>
    <w:p w:rsidR="00B47E3C" w:rsidRDefault="00B47E3C" w:rsidP="00B47E3C">
      <w:pPr>
        <w:spacing w:line="360" w:lineRule="auto"/>
        <w:ind w:right="141" w:firstLine="567"/>
        <w:jc w:val="both"/>
        <w:rPr>
          <w:sz w:val="28"/>
          <w:szCs w:val="28"/>
        </w:rPr>
      </w:pPr>
      <w:r>
        <w:rPr>
          <w:sz w:val="28"/>
          <w:szCs w:val="28"/>
        </w:rPr>
        <w:t xml:space="preserve">Помимо импорта </w:t>
      </w:r>
      <w:proofErr w:type="spellStart"/>
      <w:r>
        <w:rPr>
          <w:sz w:val="28"/>
          <w:szCs w:val="28"/>
        </w:rPr>
        <w:t>Zulu</w:t>
      </w:r>
      <w:proofErr w:type="spellEnd"/>
      <w:r>
        <w:rPr>
          <w:sz w:val="28"/>
          <w:szCs w:val="28"/>
        </w:rPr>
        <w:t xml:space="preserve"> имеет возможность экспорта графических данных в такие программы как </w:t>
      </w:r>
      <w:proofErr w:type="spellStart"/>
      <w:r>
        <w:rPr>
          <w:sz w:val="28"/>
          <w:szCs w:val="28"/>
        </w:rPr>
        <w:t>MapInfo</w:t>
      </w:r>
      <w:proofErr w:type="spellEnd"/>
      <w:r>
        <w:rPr>
          <w:sz w:val="28"/>
          <w:szCs w:val="28"/>
        </w:rPr>
        <w:t xml:space="preserve">, </w:t>
      </w:r>
      <w:proofErr w:type="spellStart"/>
      <w:r>
        <w:rPr>
          <w:sz w:val="28"/>
          <w:szCs w:val="28"/>
        </w:rPr>
        <w:t>AutoCAD</w:t>
      </w:r>
      <w:proofErr w:type="spellEnd"/>
      <w:r>
        <w:rPr>
          <w:sz w:val="28"/>
          <w:szCs w:val="28"/>
        </w:rPr>
        <w:t xml:space="preserve"> </w:t>
      </w:r>
      <w:proofErr w:type="spellStart"/>
      <w:r>
        <w:rPr>
          <w:sz w:val="28"/>
          <w:szCs w:val="28"/>
        </w:rPr>
        <w:t>Release</w:t>
      </w:r>
      <w:proofErr w:type="spellEnd"/>
      <w:r>
        <w:rPr>
          <w:sz w:val="28"/>
          <w:szCs w:val="28"/>
        </w:rPr>
        <w:t xml:space="preserve"> 12 и </w:t>
      </w:r>
      <w:proofErr w:type="spellStart"/>
      <w:r>
        <w:rPr>
          <w:sz w:val="28"/>
          <w:szCs w:val="28"/>
        </w:rPr>
        <w:t>ArcView</w:t>
      </w:r>
      <w:proofErr w:type="spellEnd"/>
      <w:r>
        <w:rPr>
          <w:sz w:val="28"/>
          <w:szCs w:val="28"/>
        </w:rPr>
        <w:t xml:space="preserve">. Экспорт семантических данных возможен в электронную таблицу </w:t>
      </w:r>
      <w:proofErr w:type="spellStart"/>
      <w:r>
        <w:rPr>
          <w:sz w:val="28"/>
          <w:szCs w:val="28"/>
        </w:rPr>
        <w:t>Microsoft</w:t>
      </w:r>
      <w:proofErr w:type="spellEnd"/>
      <w:r>
        <w:rPr>
          <w:sz w:val="28"/>
          <w:szCs w:val="28"/>
        </w:rPr>
        <w:t xml:space="preserve"> </w:t>
      </w:r>
      <w:proofErr w:type="spellStart"/>
      <w:r>
        <w:rPr>
          <w:sz w:val="28"/>
          <w:szCs w:val="28"/>
        </w:rPr>
        <w:t>Excel</w:t>
      </w:r>
      <w:proofErr w:type="spellEnd"/>
      <w:r>
        <w:rPr>
          <w:sz w:val="28"/>
          <w:szCs w:val="28"/>
        </w:rPr>
        <w:t xml:space="preserve"> или страницу HTML.</w:t>
      </w:r>
    </w:p>
    <w:p w:rsidR="00B47E3C" w:rsidRDefault="00B47E3C" w:rsidP="00B47E3C">
      <w:pPr>
        <w:spacing w:line="360" w:lineRule="auto"/>
        <w:ind w:right="141" w:firstLine="567"/>
        <w:jc w:val="both"/>
        <w:rPr>
          <w:sz w:val="28"/>
          <w:szCs w:val="28"/>
        </w:rPr>
      </w:pPr>
      <w:r>
        <w:rPr>
          <w:sz w:val="28"/>
          <w:szCs w:val="28"/>
        </w:rPr>
        <w:t xml:space="preserve">В системе </w:t>
      </w:r>
      <w:proofErr w:type="spellStart"/>
      <w:r>
        <w:rPr>
          <w:sz w:val="28"/>
          <w:szCs w:val="28"/>
        </w:rPr>
        <w:t>Zulu</w:t>
      </w:r>
      <w:proofErr w:type="spellEnd"/>
      <w:r>
        <w:rPr>
          <w:sz w:val="28"/>
          <w:szCs w:val="28"/>
        </w:rPr>
        <w:t xml:space="preserve"> также могут без преобразования использоваться описатели растровых объектов в форматах </w:t>
      </w:r>
      <w:proofErr w:type="spellStart"/>
      <w:r>
        <w:rPr>
          <w:sz w:val="28"/>
          <w:szCs w:val="28"/>
        </w:rPr>
        <w:t>MapInfo</w:t>
      </w:r>
      <w:proofErr w:type="spellEnd"/>
      <w:r>
        <w:rPr>
          <w:sz w:val="28"/>
          <w:szCs w:val="28"/>
        </w:rPr>
        <w:t xml:space="preserve"> и </w:t>
      </w:r>
      <w:proofErr w:type="spellStart"/>
      <w:r>
        <w:rPr>
          <w:sz w:val="28"/>
          <w:szCs w:val="28"/>
        </w:rPr>
        <w:t>OziExplorer</w:t>
      </w:r>
      <w:proofErr w:type="spellEnd"/>
      <w:r>
        <w:rPr>
          <w:sz w:val="28"/>
          <w:szCs w:val="28"/>
        </w:rPr>
        <w:t>.</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14" w:name="_Toc397166458"/>
      <w:bookmarkStart w:id="115" w:name="_Toc397161667"/>
      <w:bookmarkStart w:id="116" w:name="_Toc397164213"/>
      <w:bookmarkStart w:id="117" w:name="_Toc116922292"/>
      <w:r>
        <w:t>8.8 Условия применения системы</w:t>
      </w:r>
      <w:bookmarkEnd w:id="114"/>
      <w:bookmarkEnd w:id="115"/>
      <w:bookmarkEnd w:id="116"/>
      <w:bookmarkEnd w:id="117"/>
    </w:p>
    <w:p w:rsidR="00B47E3C" w:rsidRDefault="00B47E3C" w:rsidP="00B47E3C">
      <w:pPr>
        <w:pStyle w:val="22"/>
      </w:pPr>
      <w:bookmarkStart w:id="118" w:name="_Toc397166459"/>
      <w:bookmarkStart w:id="119" w:name="_Toc397161668"/>
      <w:bookmarkStart w:id="120" w:name="_Toc397164214"/>
      <w:bookmarkStart w:id="121" w:name="_Toc116922293"/>
      <w:r>
        <w:t>8.8.1 Сведения о технических и программных средствах, обеспечивающих выполнение системы</w:t>
      </w:r>
      <w:bookmarkEnd w:id="118"/>
      <w:bookmarkEnd w:id="119"/>
      <w:bookmarkEnd w:id="120"/>
      <w:bookmarkEnd w:id="121"/>
    </w:p>
    <w:p w:rsidR="00B47E3C" w:rsidRDefault="00B47E3C" w:rsidP="00B47E3C">
      <w:pPr>
        <w:spacing w:line="360" w:lineRule="auto"/>
        <w:ind w:right="141" w:firstLine="567"/>
        <w:jc w:val="both"/>
        <w:rPr>
          <w:sz w:val="28"/>
          <w:szCs w:val="28"/>
        </w:rPr>
      </w:pPr>
      <w:r>
        <w:rPr>
          <w:sz w:val="28"/>
          <w:szCs w:val="28"/>
        </w:rPr>
        <w:t>Для полнофункциональной работы системы компьютер должен удовлетворять следующим системным требованиям:</w:t>
      </w:r>
    </w:p>
    <w:p w:rsidR="00B47E3C" w:rsidRDefault="00B47E3C" w:rsidP="00B47E3C">
      <w:pPr>
        <w:spacing w:line="360" w:lineRule="auto"/>
        <w:ind w:right="141" w:firstLine="567"/>
        <w:jc w:val="both"/>
        <w:rPr>
          <w:sz w:val="28"/>
          <w:szCs w:val="28"/>
        </w:rPr>
      </w:pPr>
      <w:r>
        <w:rPr>
          <w:sz w:val="28"/>
          <w:szCs w:val="28"/>
        </w:rPr>
        <w:t xml:space="preserve">Процессор </w:t>
      </w:r>
      <w:proofErr w:type="spellStart"/>
      <w:r>
        <w:rPr>
          <w:sz w:val="28"/>
          <w:szCs w:val="28"/>
        </w:rPr>
        <w:t>Pentium</w:t>
      </w:r>
      <w:proofErr w:type="spellEnd"/>
      <w:r>
        <w:rPr>
          <w:sz w:val="28"/>
          <w:szCs w:val="28"/>
        </w:rPr>
        <w:t xml:space="preserve"> II и выше.</w:t>
      </w:r>
    </w:p>
    <w:p w:rsidR="00B47E3C" w:rsidRDefault="00B47E3C" w:rsidP="00B47E3C">
      <w:pPr>
        <w:spacing w:line="360" w:lineRule="auto"/>
        <w:ind w:right="141" w:firstLine="567"/>
        <w:jc w:val="both"/>
        <w:rPr>
          <w:sz w:val="28"/>
          <w:szCs w:val="28"/>
        </w:rPr>
      </w:pPr>
      <w:r>
        <w:rPr>
          <w:sz w:val="28"/>
          <w:szCs w:val="28"/>
        </w:rPr>
        <w:t>Возможные операционные системы:</w:t>
      </w:r>
    </w:p>
    <w:p w:rsidR="00B47E3C" w:rsidRDefault="00B47E3C" w:rsidP="00B47E3C">
      <w:pPr>
        <w:spacing w:line="360" w:lineRule="auto"/>
        <w:ind w:right="141" w:firstLine="567"/>
        <w:jc w:val="both"/>
        <w:rPr>
          <w:sz w:val="28"/>
          <w:szCs w:val="28"/>
        </w:rPr>
      </w:pPr>
      <w:r>
        <w:rPr>
          <w:sz w:val="28"/>
          <w:szCs w:val="28"/>
          <w:lang w:val="en-US"/>
        </w:rPr>
        <w:t>Windows</w:t>
      </w:r>
      <w:r>
        <w:rPr>
          <w:sz w:val="28"/>
          <w:szCs w:val="28"/>
        </w:rPr>
        <w:t xml:space="preserve"> 2000;</w:t>
      </w:r>
    </w:p>
    <w:p w:rsidR="00B47E3C" w:rsidRDefault="00B47E3C" w:rsidP="00B47E3C">
      <w:pPr>
        <w:spacing w:line="360" w:lineRule="auto"/>
        <w:ind w:right="141" w:firstLine="567"/>
        <w:jc w:val="both"/>
        <w:rPr>
          <w:sz w:val="28"/>
          <w:szCs w:val="28"/>
        </w:rPr>
      </w:pPr>
      <w:r>
        <w:rPr>
          <w:sz w:val="28"/>
          <w:szCs w:val="28"/>
          <w:lang w:val="en-US"/>
        </w:rPr>
        <w:lastRenderedPageBreak/>
        <w:t>Windows</w:t>
      </w:r>
      <w:r>
        <w:rPr>
          <w:sz w:val="28"/>
          <w:szCs w:val="28"/>
        </w:rPr>
        <w:t xml:space="preserve"> </w:t>
      </w:r>
      <w:r>
        <w:rPr>
          <w:sz w:val="28"/>
          <w:szCs w:val="28"/>
          <w:lang w:val="en-US"/>
        </w:rPr>
        <w:t>XP</w:t>
      </w:r>
      <w:r>
        <w:rPr>
          <w:sz w:val="28"/>
          <w:szCs w:val="28"/>
        </w:rPr>
        <w:t>;</w:t>
      </w:r>
    </w:p>
    <w:p w:rsidR="00B47E3C" w:rsidRDefault="00B47E3C" w:rsidP="00B47E3C">
      <w:pPr>
        <w:spacing w:line="360" w:lineRule="auto"/>
        <w:ind w:right="141" w:firstLine="567"/>
        <w:jc w:val="both"/>
        <w:rPr>
          <w:sz w:val="28"/>
          <w:szCs w:val="28"/>
          <w:lang w:val="en-US"/>
        </w:rPr>
      </w:pPr>
      <w:r>
        <w:rPr>
          <w:sz w:val="28"/>
          <w:szCs w:val="28"/>
          <w:lang w:val="en-US"/>
        </w:rPr>
        <w:t>Windows 7;</w:t>
      </w:r>
    </w:p>
    <w:p w:rsidR="00B47E3C" w:rsidRDefault="00B47E3C" w:rsidP="00B47E3C">
      <w:pPr>
        <w:spacing w:line="360" w:lineRule="auto"/>
        <w:ind w:right="141" w:firstLine="567"/>
        <w:jc w:val="both"/>
        <w:rPr>
          <w:sz w:val="28"/>
          <w:szCs w:val="28"/>
          <w:lang w:val="en-US"/>
        </w:rPr>
      </w:pPr>
      <w:r>
        <w:rPr>
          <w:sz w:val="28"/>
          <w:szCs w:val="28"/>
          <w:lang w:val="en-US"/>
        </w:rPr>
        <w:t>Windows Server 2003;</w:t>
      </w:r>
    </w:p>
    <w:p w:rsidR="00B47E3C" w:rsidRDefault="00B47E3C" w:rsidP="00B47E3C">
      <w:pPr>
        <w:spacing w:line="360" w:lineRule="auto"/>
        <w:ind w:right="141" w:firstLine="567"/>
        <w:jc w:val="both"/>
        <w:rPr>
          <w:sz w:val="28"/>
          <w:szCs w:val="28"/>
          <w:lang w:val="en-US"/>
        </w:rPr>
      </w:pPr>
      <w:r>
        <w:rPr>
          <w:sz w:val="28"/>
          <w:szCs w:val="28"/>
          <w:lang w:val="en-US"/>
        </w:rPr>
        <w:t>Windows Vista;</w:t>
      </w:r>
    </w:p>
    <w:p w:rsidR="00B47E3C" w:rsidRDefault="00B47E3C" w:rsidP="00B47E3C">
      <w:pPr>
        <w:spacing w:line="360" w:lineRule="auto"/>
        <w:ind w:right="141" w:firstLine="567"/>
        <w:jc w:val="both"/>
        <w:rPr>
          <w:sz w:val="28"/>
          <w:szCs w:val="28"/>
        </w:rPr>
      </w:pPr>
      <w:proofErr w:type="gramStart"/>
      <w:r>
        <w:rPr>
          <w:sz w:val="28"/>
          <w:szCs w:val="28"/>
          <w:lang w:val="en-US"/>
        </w:rPr>
        <w:t>Windows</w:t>
      </w:r>
      <w:r>
        <w:rPr>
          <w:sz w:val="28"/>
          <w:szCs w:val="28"/>
        </w:rPr>
        <w:t xml:space="preserve"> </w:t>
      </w:r>
      <w:r>
        <w:rPr>
          <w:sz w:val="28"/>
          <w:szCs w:val="28"/>
          <w:lang w:val="en-US"/>
        </w:rPr>
        <w:t>Server</w:t>
      </w:r>
      <w:r>
        <w:rPr>
          <w:sz w:val="28"/>
          <w:szCs w:val="28"/>
        </w:rPr>
        <w:t xml:space="preserve"> 2008.</w:t>
      </w:r>
      <w:proofErr w:type="gramEnd"/>
    </w:p>
    <w:p w:rsidR="00B47E3C" w:rsidRDefault="00B47E3C" w:rsidP="00B47E3C">
      <w:pPr>
        <w:spacing w:line="360" w:lineRule="auto"/>
        <w:ind w:right="141" w:firstLine="567"/>
        <w:jc w:val="both"/>
        <w:rPr>
          <w:sz w:val="28"/>
          <w:szCs w:val="28"/>
        </w:rPr>
      </w:pPr>
      <w:r>
        <w:rPr>
          <w:sz w:val="28"/>
          <w:szCs w:val="28"/>
        </w:rPr>
        <w:t>Не менее 128 Мб оперативной памяти;</w:t>
      </w:r>
    </w:p>
    <w:p w:rsidR="00B47E3C" w:rsidRDefault="00B47E3C" w:rsidP="00B47E3C">
      <w:pPr>
        <w:spacing w:line="360" w:lineRule="auto"/>
        <w:ind w:right="141" w:firstLine="567"/>
        <w:jc w:val="both"/>
        <w:rPr>
          <w:sz w:val="28"/>
          <w:szCs w:val="28"/>
        </w:rPr>
      </w:pPr>
      <w:r>
        <w:rPr>
          <w:sz w:val="28"/>
          <w:szCs w:val="28"/>
        </w:rPr>
        <w:t>Не менее 200 Мб свободного дискового пространства.</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22" w:name="_Toc397166460"/>
      <w:bookmarkStart w:id="123" w:name="_Toc397161669"/>
      <w:bookmarkStart w:id="124" w:name="_Toc397164215"/>
      <w:bookmarkStart w:id="125" w:name="_Toc116922294"/>
      <w:r>
        <w:t>8.9 Основные понятия и определения</w:t>
      </w:r>
      <w:bookmarkEnd w:id="122"/>
      <w:bookmarkEnd w:id="123"/>
      <w:bookmarkEnd w:id="124"/>
      <w:bookmarkEnd w:id="125"/>
    </w:p>
    <w:p w:rsidR="00B47E3C" w:rsidRDefault="00B47E3C" w:rsidP="00B47E3C">
      <w:pPr>
        <w:pStyle w:val="22"/>
      </w:pPr>
      <w:bookmarkStart w:id="126" w:name="_Toc397166461"/>
      <w:bookmarkStart w:id="127" w:name="_Toc397161670"/>
      <w:bookmarkStart w:id="128" w:name="_Toc397164216"/>
      <w:bookmarkStart w:id="129" w:name="_Toc116922295"/>
      <w:r>
        <w:t>8.9.1 Представление информации</w:t>
      </w:r>
      <w:bookmarkEnd w:id="126"/>
      <w:bookmarkEnd w:id="127"/>
      <w:bookmarkEnd w:id="128"/>
      <w:bookmarkEnd w:id="129"/>
    </w:p>
    <w:p w:rsidR="00B47E3C" w:rsidRDefault="00B47E3C" w:rsidP="00B47E3C">
      <w:pPr>
        <w:spacing w:line="360" w:lineRule="auto"/>
        <w:ind w:right="141" w:firstLine="567"/>
        <w:jc w:val="both"/>
        <w:rPr>
          <w:sz w:val="28"/>
          <w:szCs w:val="28"/>
        </w:rPr>
      </w:pPr>
      <w:proofErr w:type="spellStart"/>
      <w:proofErr w:type="gramStart"/>
      <w:r>
        <w:rPr>
          <w:sz w:val="28"/>
          <w:szCs w:val="28"/>
        </w:rPr>
        <w:t>Геоинформационная</w:t>
      </w:r>
      <w:proofErr w:type="spellEnd"/>
      <w:r>
        <w:rPr>
          <w:sz w:val="28"/>
          <w:szCs w:val="28"/>
        </w:rPr>
        <w:t xml:space="preserve"> система (ГИС) - информационная система, обеспечивающая сбор, хранение, обработку, доступ, отображение и распространение пространственно-координированных данных.</w:t>
      </w:r>
      <w:proofErr w:type="gramEnd"/>
    </w:p>
    <w:p w:rsidR="00B47E3C" w:rsidRDefault="00B47E3C" w:rsidP="00B47E3C">
      <w:pPr>
        <w:spacing w:line="360" w:lineRule="auto"/>
        <w:ind w:right="141" w:firstLine="567"/>
        <w:jc w:val="both"/>
        <w:rPr>
          <w:sz w:val="28"/>
          <w:szCs w:val="28"/>
        </w:rPr>
      </w:pPr>
      <w:r>
        <w:rPr>
          <w:sz w:val="28"/>
          <w:szCs w:val="28"/>
        </w:rPr>
        <w:t xml:space="preserve">ГИС содержит данные о пространственных объектах в форме их цифровых представлений (векторных, растровых), включает соответствующий задачам набор функциональных возможностей ГИС, в которых реализуются операции </w:t>
      </w:r>
      <w:proofErr w:type="spellStart"/>
      <w:r>
        <w:rPr>
          <w:sz w:val="28"/>
          <w:szCs w:val="28"/>
        </w:rPr>
        <w:t>геоинформационных</w:t>
      </w:r>
      <w:proofErr w:type="spellEnd"/>
      <w:r>
        <w:rPr>
          <w:sz w:val="28"/>
          <w:szCs w:val="28"/>
        </w:rPr>
        <w:t xml:space="preserve"> технологий, поддерживается аппаратным, программным, информационным обеспечением.</w:t>
      </w:r>
    </w:p>
    <w:p w:rsidR="00B47E3C" w:rsidRDefault="00B47E3C" w:rsidP="00B47E3C">
      <w:pPr>
        <w:spacing w:line="360" w:lineRule="auto"/>
        <w:ind w:right="141" w:firstLine="567"/>
        <w:jc w:val="both"/>
        <w:rPr>
          <w:sz w:val="28"/>
          <w:szCs w:val="28"/>
        </w:rPr>
      </w:pPr>
      <w:r>
        <w:rPr>
          <w:sz w:val="28"/>
          <w:szCs w:val="28"/>
        </w:rPr>
        <w:t xml:space="preserve">ГИС </w:t>
      </w:r>
      <w:proofErr w:type="spellStart"/>
      <w:r>
        <w:rPr>
          <w:sz w:val="28"/>
          <w:szCs w:val="28"/>
        </w:rPr>
        <w:t>Zulu</w:t>
      </w:r>
      <w:proofErr w:type="spellEnd"/>
      <w:r>
        <w:rPr>
          <w:sz w:val="28"/>
          <w:szCs w:val="28"/>
        </w:rPr>
        <w:t xml:space="preserve"> хранит два типа информации — графическую и семантическую. Структурная схема представления информации изображена на рисунке ниже.</w:t>
      </w:r>
    </w:p>
    <w:p w:rsidR="00B47E3C" w:rsidRDefault="00B47E3C" w:rsidP="00B47E3C">
      <w:pPr>
        <w:spacing w:line="360" w:lineRule="auto"/>
        <w:ind w:right="141" w:firstLine="567"/>
        <w:jc w:val="center"/>
        <w:rPr>
          <w:sz w:val="28"/>
          <w:szCs w:val="28"/>
        </w:rPr>
      </w:pPr>
      <w:r>
        <w:rPr>
          <w:noProof/>
          <w:sz w:val="28"/>
          <w:szCs w:val="28"/>
        </w:rPr>
        <w:lastRenderedPageBreak/>
        <w:drawing>
          <wp:inline distT="0" distB="0" distL="0" distR="0">
            <wp:extent cx="3859530" cy="3497580"/>
            <wp:effectExtent l="0" t="0" r="11430" b="762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2"/>
                    <pic:cNvPicPr>
                      <a:picLocks noChangeAspect="1" noChangeArrowheads="1"/>
                    </pic:cNvPicPr>
                  </pic:nvPicPr>
                  <pic:blipFill>
                    <a:blip r:embed="rId11">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945649" cy="3575479"/>
                    </a:xfrm>
                    <a:prstGeom prst="rect">
                      <a:avLst/>
                    </a:prstGeom>
                    <a:noFill/>
                    <a:ln>
                      <a:noFill/>
                    </a:ln>
                  </pic:spPr>
                </pic:pic>
              </a:graphicData>
            </a:graphic>
          </wp:inline>
        </w:drawing>
      </w:r>
    </w:p>
    <w:p w:rsidR="00B47E3C" w:rsidRDefault="00B47E3C" w:rsidP="00B47E3C">
      <w:pPr>
        <w:spacing w:line="360" w:lineRule="auto"/>
        <w:ind w:right="141" w:firstLine="567"/>
        <w:jc w:val="center"/>
        <w:rPr>
          <w:b/>
          <w:sz w:val="28"/>
          <w:szCs w:val="28"/>
        </w:rPr>
      </w:pPr>
      <w:r>
        <w:rPr>
          <w:b/>
          <w:sz w:val="28"/>
          <w:szCs w:val="28"/>
        </w:rPr>
        <w:t xml:space="preserve">Рисунок 8.1. Структурная схема представления информации в системе </w:t>
      </w:r>
      <w:proofErr w:type="spellStart"/>
      <w:r>
        <w:rPr>
          <w:b/>
          <w:sz w:val="28"/>
          <w:szCs w:val="28"/>
        </w:rPr>
        <w:t>Zulu</w:t>
      </w:r>
      <w:proofErr w:type="spellEnd"/>
    </w:p>
    <w:p w:rsidR="00B47E3C" w:rsidRDefault="00B47E3C" w:rsidP="00B47E3C">
      <w:pPr>
        <w:spacing w:line="360" w:lineRule="auto"/>
        <w:ind w:right="141" w:firstLine="567"/>
        <w:jc w:val="both"/>
        <w:rPr>
          <w:sz w:val="28"/>
          <w:szCs w:val="28"/>
        </w:rPr>
      </w:pPr>
      <w:r>
        <w:rPr>
          <w:sz w:val="28"/>
          <w:szCs w:val="28"/>
        </w:rPr>
        <w:t>Графические данные — это набор графических слоев системы. Графический слой представляет собой совокупность пространственных объектов, относящихся к одной теме в пределах некоторой территории и в системе координат, общих для набора слоев.</w:t>
      </w:r>
    </w:p>
    <w:p w:rsidR="00B47E3C" w:rsidRDefault="00B47E3C" w:rsidP="00B47E3C">
      <w:pPr>
        <w:spacing w:line="360" w:lineRule="auto"/>
        <w:ind w:right="141" w:firstLine="567"/>
        <w:jc w:val="both"/>
        <w:rPr>
          <w:sz w:val="28"/>
          <w:szCs w:val="28"/>
        </w:rPr>
      </w:pPr>
      <w:r>
        <w:rPr>
          <w:sz w:val="28"/>
          <w:szCs w:val="28"/>
        </w:rPr>
        <w:t>Семантические данные представляют собой описание по объектам графической базы. Информация в семантическую базу данных заносится пользователем. Семантическая база данных представляет собой набор таблиц, информационно связанных друг с другом. Одна из таблиц должна обязательно содержать поле связи с картой (по умолчанию это поле называется SYS), т.е. то поле, в которое заносятся ключевые значения (ID) графических объектов.</w:t>
      </w:r>
    </w:p>
    <w:p w:rsidR="00B47E3C" w:rsidRDefault="00B47E3C" w:rsidP="00B47E3C">
      <w:pPr>
        <w:spacing w:line="360" w:lineRule="auto"/>
        <w:ind w:right="141" w:firstLine="567"/>
        <w:jc w:val="both"/>
        <w:rPr>
          <w:sz w:val="28"/>
          <w:szCs w:val="28"/>
        </w:rPr>
      </w:pPr>
      <w:r>
        <w:rPr>
          <w:sz w:val="28"/>
          <w:szCs w:val="28"/>
        </w:rPr>
        <w:t xml:space="preserve">Например, для слоя «Здания» система хранит в графической базе данных информацию по каждому объекту (координаты каждого контура, цвет линии для </w:t>
      </w:r>
      <w:r>
        <w:rPr>
          <w:sz w:val="28"/>
          <w:szCs w:val="28"/>
        </w:rPr>
        <w:lastRenderedPageBreak/>
        <w:t>каждого контура, цвет и стиль заливки, а также каждый объект слоя имеет уникальный ключ — ID).</w:t>
      </w:r>
    </w:p>
    <w:p w:rsidR="00B47E3C" w:rsidRDefault="00B47E3C" w:rsidP="00B47E3C">
      <w:pPr>
        <w:spacing w:line="360" w:lineRule="auto"/>
        <w:ind w:right="141" w:firstLine="567"/>
        <w:jc w:val="both"/>
        <w:rPr>
          <w:sz w:val="28"/>
          <w:szCs w:val="28"/>
        </w:rPr>
      </w:pPr>
      <w:r>
        <w:rPr>
          <w:sz w:val="28"/>
          <w:szCs w:val="28"/>
        </w:rPr>
        <w:t>Для описания объектов графической базы данных (например, домов) создается семантическая база данных, в которую заносится информация по каждому дому: адрес, номер дома, тип дома и т.п. Для связи семантической и графической баз данных одно из полей семантической базы данных содержит ключ объекта графической базы, к которому относится одна или несколько строк семантической базы. При этом графическая и семантическая базы данных могут находиться в разных каталогах, на разных дисках и даже на разных компьютерах (сервере и локальном компьютере).</w:t>
      </w:r>
    </w:p>
    <w:p w:rsidR="00B47E3C" w:rsidRDefault="00B47E3C" w:rsidP="00B47E3C">
      <w:pPr>
        <w:spacing w:line="360" w:lineRule="auto"/>
        <w:ind w:right="141" w:firstLine="567"/>
        <w:jc w:val="center"/>
        <w:rPr>
          <w:sz w:val="28"/>
          <w:szCs w:val="28"/>
        </w:rPr>
      </w:pPr>
      <w:r>
        <w:rPr>
          <w:noProof/>
          <w:sz w:val="28"/>
          <w:szCs w:val="28"/>
        </w:rPr>
        <w:drawing>
          <wp:inline distT="0" distB="0" distL="0" distR="0">
            <wp:extent cx="3402965" cy="1764030"/>
            <wp:effectExtent l="0" t="0" r="10795" b="381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31"/>
                    <pic:cNvPicPr>
                      <a:picLocks noChangeAspect="1" noChangeArrowheads="1"/>
                    </pic:cNvPicPr>
                  </pic:nvPicPr>
                  <pic:blipFill>
                    <a:blip r:embed="rId12">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442280" cy="1784687"/>
                    </a:xfrm>
                    <a:prstGeom prst="rect">
                      <a:avLst/>
                    </a:prstGeom>
                    <a:noFill/>
                    <a:ln>
                      <a:noFill/>
                    </a:ln>
                  </pic:spPr>
                </pic:pic>
              </a:graphicData>
            </a:graphic>
          </wp:inline>
        </w:drawing>
      </w:r>
    </w:p>
    <w:p w:rsidR="00B47E3C" w:rsidRDefault="00B47E3C" w:rsidP="00B47E3C">
      <w:pPr>
        <w:spacing w:line="360" w:lineRule="auto"/>
        <w:ind w:right="141" w:firstLine="567"/>
        <w:jc w:val="center"/>
        <w:rPr>
          <w:b/>
          <w:sz w:val="28"/>
          <w:szCs w:val="28"/>
        </w:rPr>
      </w:pPr>
      <w:r>
        <w:rPr>
          <w:b/>
          <w:sz w:val="28"/>
          <w:szCs w:val="28"/>
        </w:rPr>
        <w:t>Рисунок 8.2. Пример взаимодействия семантической и графической баз данных</w:t>
      </w:r>
    </w:p>
    <w:p w:rsidR="00B47E3C" w:rsidRDefault="00B47E3C" w:rsidP="00B47E3C">
      <w:pPr>
        <w:pStyle w:val="22"/>
      </w:pPr>
      <w:bookmarkStart w:id="130" w:name="_Toc397166462"/>
      <w:bookmarkStart w:id="131" w:name="_Toc397161671"/>
      <w:bookmarkStart w:id="132" w:name="_Toc397164217"/>
      <w:bookmarkStart w:id="133" w:name="_Toc116922296"/>
      <w:r>
        <w:t>8.10 Слои</w:t>
      </w:r>
      <w:bookmarkEnd w:id="130"/>
      <w:bookmarkEnd w:id="131"/>
      <w:bookmarkEnd w:id="132"/>
      <w:bookmarkEnd w:id="133"/>
    </w:p>
    <w:p w:rsidR="00B47E3C" w:rsidRDefault="00B47E3C" w:rsidP="00B47E3C">
      <w:pPr>
        <w:spacing w:line="360" w:lineRule="auto"/>
        <w:ind w:right="141" w:firstLine="567"/>
        <w:jc w:val="both"/>
        <w:rPr>
          <w:sz w:val="28"/>
          <w:szCs w:val="28"/>
        </w:rPr>
      </w:pPr>
      <w:r>
        <w:rPr>
          <w:sz w:val="28"/>
          <w:szCs w:val="28"/>
        </w:rPr>
        <w:t>Слой - совокупность пространственных объектов, относящихся к одной теме (классу объектов) в пределах некоторой территории и в системе координат, общих для набора слоев. Послойное или многослойное представление является наиболее распространенным способом организации пространственных данных в послойно-организованных ГИС.</w:t>
      </w:r>
    </w:p>
    <w:p w:rsidR="00B47E3C" w:rsidRDefault="00B47E3C" w:rsidP="00B47E3C">
      <w:pPr>
        <w:spacing w:line="360" w:lineRule="auto"/>
        <w:ind w:right="141" w:firstLine="567"/>
        <w:jc w:val="both"/>
        <w:rPr>
          <w:sz w:val="28"/>
          <w:szCs w:val="28"/>
        </w:rPr>
      </w:pPr>
      <w:r>
        <w:rPr>
          <w:sz w:val="28"/>
          <w:szCs w:val="28"/>
        </w:rPr>
        <w:lastRenderedPageBreak/>
        <w:t xml:space="preserve">Слой является основной информационной единицей системы </w:t>
      </w:r>
      <w:proofErr w:type="spellStart"/>
      <w:r>
        <w:rPr>
          <w:sz w:val="28"/>
          <w:szCs w:val="28"/>
        </w:rPr>
        <w:t>Zulu</w:t>
      </w:r>
      <w:proofErr w:type="spellEnd"/>
      <w:r>
        <w:rPr>
          <w:sz w:val="28"/>
          <w:szCs w:val="28"/>
        </w:rPr>
        <w:t>. Слои предназначены для хранения графических объектов. Внутри слоя каждый объект имеет идентификатор (ключ), его также называют ID объекта.</w:t>
      </w:r>
    </w:p>
    <w:p w:rsidR="00B47E3C" w:rsidRDefault="00B47E3C" w:rsidP="00B47E3C">
      <w:pPr>
        <w:spacing w:line="360" w:lineRule="auto"/>
        <w:ind w:right="141" w:firstLine="567"/>
        <w:jc w:val="both"/>
        <w:rPr>
          <w:sz w:val="28"/>
          <w:szCs w:val="28"/>
        </w:rPr>
      </w:pPr>
      <w:r>
        <w:rPr>
          <w:sz w:val="28"/>
          <w:szCs w:val="28"/>
        </w:rPr>
        <w:t>Идентификатор (ID) - уникальный (в пределах слоя) номер, приписываемый пространственному объекту слоя, присваиваться автоматически, служит для связи позиционной и непозиционной части пространственных данных.</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34" w:name="_Toc397166463"/>
      <w:bookmarkStart w:id="135" w:name="_Toc397161672"/>
      <w:bookmarkStart w:id="136" w:name="_Toc397164218"/>
      <w:bookmarkStart w:id="137" w:name="_Toc116922297"/>
      <w:r>
        <w:t>8.10.1 Типы слоев</w:t>
      </w:r>
      <w:bookmarkEnd w:id="134"/>
      <w:bookmarkEnd w:id="135"/>
      <w:bookmarkEnd w:id="136"/>
      <w:bookmarkEnd w:id="137"/>
    </w:p>
    <w:p w:rsidR="00B47E3C" w:rsidRDefault="00B47E3C" w:rsidP="00B47E3C">
      <w:pPr>
        <w:spacing w:line="360" w:lineRule="auto"/>
        <w:ind w:right="141" w:firstLine="567"/>
        <w:jc w:val="both"/>
        <w:rPr>
          <w:sz w:val="28"/>
          <w:szCs w:val="28"/>
        </w:rPr>
      </w:pPr>
      <w:r>
        <w:rPr>
          <w:sz w:val="28"/>
          <w:szCs w:val="28"/>
        </w:rPr>
        <w:t>По способу хранения графической информации существуют следующие слои:</w:t>
      </w:r>
    </w:p>
    <w:p w:rsidR="00B47E3C" w:rsidRDefault="00B47E3C" w:rsidP="00B47E3C">
      <w:pPr>
        <w:spacing w:line="360" w:lineRule="auto"/>
        <w:ind w:right="141" w:firstLine="567"/>
        <w:jc w:val="both"/>
        <w:rPr>
          <w:sz w:val="28"/>
          <w:szCs w:val="28"/>
        </w:rPr>
      </w:pPr>
      <w:r>
        <w:rPr>
          <w:sz w:val="28"/>
          <w:szCs w:val="28"/>
        </w:rPr>
        <w:t>- векторные;</w:t>
      </w:r>
    </w:p>
    <w:p w:rsidR="00B47E3C" w:rsidRDefault="00B47E3C" w:rsidP="00B47E3C">
      <w:pPr>
        <w:spacing w:line="360" w:lineRule="auto"/>
        <w:ind w:right="141" w:firstLine="567"/>
        <w:jc w:val="both"/>
        <w:rPr>
          <w:sz w:val="28"/>
          <w:szCs w:val="28"/>
        </w:rPr>
      </w:pPr>
      <w:r>
        <w:rPr>
          <w:sz w:val="28"/>
          <w:szCs w:val="28"/>
        </w:rPr>
        <w:t>- растровые;</w:t>
      </w:r>
    </w:p>
    <w:p w:rsidR="00B47E3C" w:rsidRDefault="00B47E3C" w:rsidP="00B47E3C">
      <w:pPr>
        <w:spacing w:line="360" w:lineRule="auto"/>
        <w:ind w:right="141" w:firstLine="567"/>
        <w:jc w:val="both"/>
        <w:rPr>
          <w:sz w:val="28"/>
          <w:szCs w:val="28"/>
        </w:rPr>
      </w:pPr>
      <w:r>
        <w:rPr>
          <w:sz w:val="28"/>
          <w:szCs w:val="28"/>
        </w:rPr>
        <w:t>- слои рельефа;</w:t>
      </w:r>
    </w:p>
    <w:p w:rsidR="00B47E3C" w:rsidRDefault="00B47E3C" w:rsidP="00B47E3C">
      <w:pPr>
        <w:spacing w:line="360" w:lineRule="auto"/>
        <w:ind w:right="141" w:firstLine="567"/>
        <w:jc w:val="both"/>
        <w:rPr>
          <w:sz w:val="28"/>
          <w:szCs w:val="28"/>
        </w:rPr>
      </w:pPr>
      <w:r>
        <w:rPr>
          <w:sz w:val="28"/>
          <w:szCs w:val="28"/>
        </w:rPr>
        <w:t xml:space="preserve">- слои с серверов. </w:t>
      </w:r>
    </w:p>
    <w:p w:rsidR="00B47E3C" w:rsidRDefault="00B47E3C" w:rsidP="00B47E3C">
      <w:pPr>
        <w:spacing w:line="360" w:lineRule="auto"/>
        <w:ind w:right="141" w:firstLine="567"/>
        <w:jc w:val="both"/>
        <w:rPr>
          <w:sz w:val="28"/>
          <w:szCs w:val="28"/>
        </w:rPr>
      </w:pPr>
      <w:r>
        <w:rPr>
          <w:sz w:val="28"/>
          <w:szCs w:val="28"/>
        </w:rPr>
        <w:t>Векторный слой</w:t>
      </w:r>
    </w:p>
    <w:p w:rsidR="00B47E3C" w:rsidRDefault="00B47E3C" w:rsidP="00B47E3C">
      <w:pPr>
        <w:spacing w:line="360" w:lineRule="auto"/>
        <w:ind w:right="141" w:firstLine="567"/>
        <w:jc w:val="both"/>
        <w:rPr>
          <w:sz w:val="28"/>
          <w:szCs w:val="28"/>
        </w:rPr>
      </w:pPr>
      <w:proofErr w:type="gramStart"/>
      <w:r>
        <w:rPr>
          <w:sz w:val="28"/>
          <w:szCs w:val="28"/>
        </w:rPr>
        <w:t xml:space="preserve">Векторный слой может содержать: точечные (пиктограммы или «символы»), текстовые, линейные (линии, </w:t>
      </w:r>
      <w:proofErr w:type="spellStart"/>
      <w:r>
        <w:rPr>
          <w:sz w:val="28"/>
          <w:szCs w:val="28"/>
        </w:rPr>
        <w:t>полилинии</w:t>
      </w:r>
      <w:proofErr w:type="spellEnd"/>
      <w:r>
        <w:rPr>
          <w:sz w:val="28"/>
          <w:szCs w:val="28"/>
        </w:rPr>
        <w:t xml:space="preserve">), площадные (контуры, </w:t>
      </w:r>
      <w:proofErr w:type="spellStart"/>
      <w:r>
        <w:rPr>
          <w:sz w:val="28"/>
          <w:szCs w:val="28"/>
        </w:rPr>
        <w:t>поликонтуры</w:t>
      </w:r>
      <w:proofErr w:type="spellEnd"/>
      <w:r>
        <w:rPr>
          <w:sz w:val="28"/>
          <w:szCs w:val="28"/>
        </w:rPr>
        <w:t>) объекты (Рисунок 4.3).</w:t>
      </w:r>
      <w:proofErr w:type="gramEnd"/>
    </w:p>
    <w:p w:rsidR="00B47E3C" w:rsidRDefault="00B47E3C" w:rsidP="00B47E3C">
      <w:pPr>
        <w:spacing w:line="360" w:lineRule="auto"/>
        <w:ind w:right="141" w:firstLine="567"/>
        <w:jc w:val="both"/>
        <w:rPr>
          <w:sz w:val="28"/>
          <w:szCs w:val="28"/>
        </w:rPr>
      </w:pPr>
      <w:r>
        <w:rPr>
          <w:sz w:val="28"/>
          <w:szCs w:val="28"/>
        </w:rPr>
        <w:t>Кроме того, в векторном слое графические объекты независимо от их графического типа делятся на две разновидности: простые графические объекты (примитивы) и типовые (классифицированные) графические объекты.</w:t>
      </w:r>
    </w:p>
    <w:p w:rsidR="00B47E3C" w:rsidRDefault="00B47E3C" w:rsidP="00B47E3C">
      <w:pPr>
        <w:spacing w:line="360" w:lineRule="auto"/>
        <w:ind w:right="141" w:firstLine="567"/>
        <w:jc w:val="both"/>
        <w:rPr>
          <w:sz w:val="28"/>
          <w:szCs w:val="28"/>
        </w:rPr>
      </w:pPr>
      <w:r>
        <w:rPr>
          <w:sz w:val="28"/>
          <w:szCs w:val="28"/>
        </w:rPr>
        <w:t xml:space="preserve">Простые графические объекты содержат все атрибуты отображения внутри себя. Типовые графические объекты содержат лишь ссылку на типовую </w:t>
      </w:r>
      <w:r>
        <w:rPr>
          <w:sz w:val="28"/>
          <w:szCs w:val="28"/>
        </w:rPr>
        <w:lastRenderedPageBreak/>
        <w:t>структуру, которая и определяет графический тип, атрибуты отображения и текущее состояние объекта (такие объекты, как правило, используют при нанесении инженерных сетей).</w:t>
      </w:r>
    </w:p>
    <w:p w:rsidR="00B47E3C" w:rsidRDefault="00B47E3C" w:rsidP="00B47E3C">
      <w:pPr>
        <w:spacing w:line="360" w:lineRule="auto"/>
        <w:ind w:right="141" w:firstLine="567"/>
        <w:jc w:val="center"/>
        <w:rPr>
          <w:sz w:val="28"/>
          <w:szCs w:val="28"/>
        </w:rPr>
      </w:pPr>
      <w:r>
        <w:rPr>
          <w:noProof/>
          <w:sz w:val="28"/>
          <w:szCs w:val="28"/>
        </w:rPr>
        <w:drawing>
          <wp:inline distT="0" distB="0" distL="0" distR="0">
            <wp:extent cx="4227830" cy="2636520"/>
            <wp:effectExtent l="0" t="0" r="889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30"/>
                    <pic:cNvPicPr>
                      <a:picLocks noChangeAspect="1" noChangeArrowheads="1"/>
                    </pic:cNvPicPr>
                  </pic:nvPicPr>
                  <pic:blipFill>
                    <a:blip r:embed="rId13">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227830" cy="2636520"/>
                    </a:xfrm>
                    <a:prstGeom prst="rect">
                      <a:avLst/>
                    </a:prstGeom>
                    <a:noFill/>
                    <a:ln>
                      <a:noFill/>
                    </a:ln>
                  </pic:spPr>
                </pic:pic>
              </a:graphicData>
            </a:graphic>
          </wp:inline>
        </w:drawing>
      </w:r>
    </w:p>
    <w:p w:rsidR="00B47E3C" w:rsidRDefault="00B47E3C" w:rsidP="00B47E3C">
      <w:pPr>
        <w:spacing w:line="360" w:lineRule="auto"/>
        <w:ind w:right="141" w:firstLine="567"/>
        <w:jc w:val="center"/>
        <w:rPr>
          <w:b/>
          <w:sz w:val="28"/>
          <w:szCs w:val="28"/>
        </w:rPr>
      </w:pPr>
      <w:r>
        <w:rPr>
          <w:b/>
          <w:sz w:val="28"/>
          <w:szCs w:val="28"/>
        </w:rPr>
        <w:t>Рисунок 8.3. Карта с загруженными векторными слоями</w:t>
      </w:r>
    </w:p>
    <w:p w:rsidR="00B47E3C" w:rsidRDefault="00B47E3C" w:rsidP="00B47E3C">
      <w:pPr>
        <w:spacing w:line="360" w:lineRule="auto"/>
        <w:ind w:right="141" w:firstLine="567"/>
        <w:rPr>
          <w:sz w:val="28"/>
          <w:szCs w:val="28"/>
        </w:rPr>
      </w:pPr>
    </w:p>
    <w:p w:rsidR="00B47E3C" w:rsidRDefault="00B47E3C" w:rsidP="00B47E3C">
      <w:pPr>
        <w:spacing w:line="360" w:lineRule="auto"/>
        <w:ind w:right="141" w:firstLine="567"/>
        <w:jc w:val="both"/>
        <w:rPr>
          <w:sz w:val="28"/>
          <w:szCs w:val="28"/>
        </w:rPr>
      </w:pPr>
      <w:r>
        <w:rPr>
          <w:sz w:val="28"/>
          <w:szCs w:val="28"/>
        </w:rPr>
        <w:t>Простые графические объекты могут быть связаны с одной семантической базой данных, общей для всего слоя. Типовые графические объекты связываются только с семантической базой своего типа.</w:t>
      </w:r>
    </w:p>
    <w:p w:rsidR="00B47E3C" w:rsidRDefault="00B47E3C" w:rsidP="00B47E3C">
      <w:pPr>
        <w:spacing w:line="360" w:lineRule="auto"/>
        <w:ind w:right="141" w:firstLine="567"/>
        <w:jc w:val="both"/>
        <w:rPr>
          <w:sz w:val="28"/>
          <w:szCs w:val="28"/>
        </w:rPr>
      </w:pPr>
      <w:r>
        <w:rPr>
          <w:sz w:val="28"/>
          <w:szCs w:val="28"/>
        </w:rPr>
        <w:t>Каждый слой может иметь свою библиотеку символов для отображения точечных объектов. Символ представляет собой группу графических примитивов (линий, полигонов, окружностей, текста), имеющих свой стиль, цвет и т.д. Каждая такая группа имеет точку привязки и угол поворота всей группы вокруг этой точки. Кроме того, символ может иметь пользовательское название.</w:t>
      </w:r>
    </w:p>
    <w:p w:rsidR="00B47E3C" w:rsidRDefault="00B47E3C" w:rsidP="00B47E3C">
      <w:pPr>
        <w:spacing w:line="360" w:lineRule="auto"/>
        <w:ind w:right="141" w:firstLine="567"/>
        <w:jc w:val="both"/>
        <w:rPr>
          <w:sz w:val="28"/>
          <w:szCs w:val="28"/>
        </w:rPr>
      </w:pPr>
      <w:r>
        <w:rPr>
          <w:sz w:val="28"/>
          <w:szCs w:val="28"/>
        </w:rPr>
        <w:t>Каждый векторный слой имеет библиотеку стилей заливок для площадных объектов и стилей для линейных объектов.</w:t>
      </w:r>
    </w:p>
    <w:p w:rsidR="00B47E3C" w:rsidRDefault="00B47E3C" w:rsidP="00B47E3C">
      <w:pPr>
        <w:spacing w:line="360" w:lineRule="auto"/>
        <w:ind w:right="141" w:firstLine="567"/>
        <w:jc w:val="both"/>
        <w:rPr>
          <w:sz w:val="28"/>
          <w:szCs w:val="28"/>
        </w:rPr>
      </w:pPr>
      <w:r>
        <w:rPr>
          <w:sz w:val="28"/>
          <w:szCs w:val="28"/>
        </w:rPr>
        <w:lastRenderedPageBreak/>
        <w:t>Каждый векторный слой может иметь собственную библиотеку типов объектов. Каждый тип описывает площадной, линейный или символьный типовой графический объект, имеет пользовательское название и может быть связан с собственной семантической базой данных.</w:t>
      </w:r>
    </w:p>
    <w:p w:rsidR="00B47E3C" w:rsidRDefault="00B47E3C" w:rsidP="00B47E3C">
      <w:pPr>
        <w:spacing w:line="360" w:lineRule="auto"/>
        <w:ind w:right="141" w:firstLine="567"/>
        <w:jc w:val="both"/>
        <w:rPr>
          <w:sz w:val="28"/>
          <w:szCs w:val="28"/>
        </w:rPr>
      </w:pPr>
      <w:r>
        <w:rPr>
          <w:sz w:val="28"/>
          <w:szCs w:val="28"/>
        </w:rPr>
        <w:t>Каждый тип объекта может иметь несколько режимов, которые имеют пользовательское название, и задают различные способы отображения типового объекта.</w:t>
      </w:r>
    </w:p>
    <w:p w:rsidR="00B47E3C" w:rsidRDefault="00B47E3C" w:rsidP="00B47E3C">
      <w:pPr>
        <w:spacing w:line="360" w:lineRule="auto"/>
        <w:ind w:right="141" w:firstLine="567"/>
        <w:jc w:val="both"/>
        <w:rPr>
          <w:sz w:val="28"/>
          <w:szCs w:val="28"/>
        </w:rPr>
      </w:pPr>
      <w:r>
        <w:rPr>
          <w:sz w:val="28"/>
          <w:szCs w:val="28"/>
        </w:rPr>
        <w:t>Типовой графический объект принадлежит к одному из типов в библиотеке типовых объектов векторного слоя и находится в одном из режимов данного типа. Отображение объекта зависит от того, как отображается текущий режим объекта данного типа.</w:t>
      </w:r>
    </w:p>
    <w:p w:rsidR="00B47E3C" w:rsidRDefault="00B47E3C" w:rsidP="00B47E3C">
      <w:pPr>
        <w:spacing w:line="360" w:lineRule="auto"/>
        <w:ind w:right="141" w:firstLine="567"/>
        <w:jc w:val="both"/>
        <w:rPr>
          <w:sz w:val="28"/>
          <w:szCs w:val="28"/>
        </w:rPr>
      </w:pPr>
      <w:r>
        <w:rPr>
          <w:sz w:val="28"/>
          <w:szCs w:val="28"/>
        </w:rPr>
        <w:t>Типовой символьный объект определяется на местности координатой точки привязки (X,Y) и углом поворота символа вокруг точки привязки. Каждый режим связан с одним из символов библиотеки символов. Для решения различных задач, связанных с инженерными сетями, символьный объект может иметь дополнительный признак, конкретизирующий назначение типа: источник, потребитель, отсекающее устройство или просто узел.</w:t>
      </w:r>
    </w:p>
    <w:p w:rsidR="00B47E3C" w:rsidRDefault="00B47E3C" w:rsidP="00B47E3C">
      <w:pPr>
        <w:spacing w:line="360" w:lineRule="auto"/>
        <w:ind w:right="141" w:firstLine="567"/>
        <w:jc w:val="both"/>
        <w:rPr>
          <w:sz w:val="28"/>
          <w:szCs w:val="28"/>
        </w:rPr>
      </w:pPr>
      <w:r>
        <w:rPr>
          <w:sz w:val="28"/>
          <w:szCs w:val="28"/>
        </w:rPr>
        <w:t xml:space="preserve">Типовой линейный объект представляет собой </w:t>
      </w:r>
      <w:proofErr w:type="gramStart"/>
      <w:r>
        <w:rPr>
          <w:sz w:val="28"/>
          <w:szCs w:val="28"/>
        </w:rPr>
        <w:t>ломаную</w:t>
      </w:r>
      <w:proofErr w:type="gramEnd"/>
      <w:r>
        <w:rPr>
          <w:sz w:val="28"/>
          <w:szCs w:val="28"/>
        </w:rPr>
        <w:t xml:space="preserve">. Каждый режим линейного объекта имеет свой цвет (RGB), толщину и стиль. Типовой линейный объект может обладать признаком того, что данный тип является участком. Отличие участка </w:t>
      </w:r>
      <w:proofErr w:type="gramStart"/>
      <w:r>
        <w:rPr>
          <w:sz w:val="28"/>
          <w:szCs w:val="28"/>
        </w:rPr>
        <w:t>от</w:t>
      </w:r>
      <w:proofErr w:type="gramEnd"/>
      <w:r>
        <w:rPr>
          <w:sz w:val="28"/>
          <w:szCs w:val="28"/>
        </w:rPr>
        <w:t xml:space="preserve"> простой ломаной состоит в том, что начало и конец такой ломаной обязательно должны быть связаны с типовыми символьными объектами, т.е. начинаться символьным объектом и заканчиваться символьным объектом.</w:t>
      </w:r>
    </w:p>
    <w:p w:rsidR="00B47E3C" w:rsidRDefault="00B47E3C" w:rsidP="00B47E3C">
      <w:pPr>
        <w:spacing w:line="360" w:lineRule="auto"/>
        <w:ind w:right="141" w:firstLine="567"/>
        <w:jc w:val="both"/>
        <w:rPr>
          <w:sz w:val="28"/>
          <w:szCs w:val="28"/>
        </w:rPr>
      </w:pPr>
      <w:r>
        <w:rPr>
          <w:sz w:val="28"/>
          <w:szCs w:val="28"/>
        </w:rPr>
        <w:lastRenderedPageBreak/>
        <w:t>Типовой площадной объект представляет собой замкнутый контур. Каждый режим объекта имеет свой цвет (RGB), толщину и стиль линии контура, а также цвет и стиль заливки внутренней области контура.</w:t>
      </w:r>
    </w:p>
    <w:p w:rsidR="00B47E3C" w:rsidRDefault="00B47E3C" w:rsidP="00B47E3C">
      <w:pPr>
        <w:spacing w:line="360" w:lineRule="auto"/>
        <w:ind w:right="141" w:firstLine="567"/>
        <w:jc w:val="both"/>
        <w:rPr>
          <w:sz w:val="28"/>
          <w:szCs w:val="28"/>
        </w:rPr>
      </w:pPr>
      <w:r>
        <w:rPr>
          <w:sz w:val="28"/>
          <w:szCs w:val="28"/>
        </w:rPr>
        <w:t>Подробно структура слоя рассматривается в разделе «Векторный слой/Структура слоя».</w:t>
      </w:r>
    </w:p>
    <w:p w:rsidR="00B47E3C" w:rsidRDefault="00B47E3C" w:rsidP="00B47E3C">
      <w:pPr>
        <w:spacing w:line="360" w:lineRule="auto"/>
        <w:ind w:firstLine="567"/>
        <w:jc w:val="both"/>
        <w:rPr>
          <w:sz w:val="28"/>
          <w:szCs w:val="28"/>
        </w:rPr>
      </w:pPr>
      <w:r>
        <w:rPr>
          <w:sz w:val="28"/>
          <w:szCs w:val="28"/>
        </w:rPr>
        <w:t>Графическая база данных по каждому из выше описанных векторных слоев представляет собой семейство двоичных файлов, находящихся в одном каталоге и имеющих одно имя и разные расширения:</w:t>
      </w:r>
    </w:p>
    <w:p w:rsidR="00B47E3C" w:rsidRDefault="00B47E3C" w:rsidP="00B47E3C">
      <w:pPr>
        <w:spacing w:line="360" w:lineRule="auto"/>
        <w:ind w:right="141" w:firstLine="567"/>
        <w:rPr>
          <w:sz w:val="28"/>
          <w:szCs w:val="28"/>
        </w:rPr>
      </w:pPr>
    </w:p>
    <w:tbl>
      <w:tblPr>
        <w:tblW w:w="0" w:type="auto"/>
        <w:jc w:val="center"/>
        <w:tblLayout w:type="fixed"/>
        <w:tblCellMar>
          <w:left w:w="40" w:type="dxa"/>
          <w:right w:w="40" w:type="dxa"/>
        </w:tblCellMar>
        <w:tblLook w:val="04A0"/>
      </w:tblPr>
      <w:tblGrid>
        <w:gridCol w:w="2558"/>
        <w:gridCol w:w="6384"/>
      </w:tblGrid>
      <w:tr w:rsidR="00B47E3C" w:rsidTr="00B47E3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110"/>
              <w:widowControl/>
              <w:spacing w:line="360" w:lineRule="auto"/>
              <w:ind w:firstLine="567"/>
              <w:rPr>
                <w:rStyle w:val="FontStyle497"/>
                <w:rFonts w:ascii="Times New Roman" w:hAnsi="Times New Roman" w:cs="Times New Roman"/>
                <w:sz w:val="28"/>
                <w:szCs w:val="28"/>
              </w:rPr>
            </w:pPr>
            <w:r>
              <w:rPr>
                <w:rStyle w:val="FontStyle497"/>
                <w:rFonts w:ascii="Times New Roman" w:hAnsi="Times New Roman" w:cs="Times New Roman"/>
                <w:sz w:val="28"/>
                <w:szCs w:val="28"/>
              </w:rPr>
              <w:t>Расширение</w:t>
            </w:r>
          </w:p>
        </w:tc>
        <w:tc>
          <w:tcPr>
            <w:tcW w:w="6384"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110"/>
              <w:widowControl/>
              <w:spacing w:line="360" w:lineRule="auto"/>
              <w:ind w:firstLine="567"/>
              <w:rPr>
                <w:rStyle w:val="FontStyle497"/>
                <w:rFonts w:ascii="Times New Roman" w:hAnsi="Times New Roman" w:cs="Times New Roman"/>
                <w:sz w:val="28"/>
                <w:szCs w:val="28"/>
              </w:rPr>
            </w:pPr>
            <w:r>
              <w:rPr>
                <w:rStyle w:val="FontStyle497"/>
                <w:rFonts w:ascii="Times New Roman" w:hAnsi="Times New Roman" w:cs="Times New Roman"/>
                <w:sz w:val="28"/>
                <w:szCs w:val="28"/>
              </w:rPr>
              <w:t>Описание файла</w:t>
            </w:r>
          </w:p>
        </w:tc>
      </w:tr>
      <w:tr w:rsidR="00B47E3C" w:rsidTr="00B47E3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110"/>
              <w:widowControl/>
              <w:spacing w:line="360" w:lineRule="auto"/>
              <w:ind w:firstLine="567"/>
              <w:rPr>
                <w:rStyle w:val="FontStyle497"/>
                <w:rFonts w:ascii="Times New Roman" w:hAnsi="Times New Roman" w:cs="Times New Roman"/>
                <w:sz w:val="28"/>
                <w:szCs w:val="28"/>
                <w:lang w:val="en-US" w:eastAsia="en-US"/>
              </w:rPr>
            </w:pPr>
            <w:r>
              <w:rPr>
                <w:rStyle w:val="FontStyle497"/>
                <w:rFonts w:ascii="Times New Roman" w:hAnsi="Times New Roman" w:cs="Times New Roman"/>
                <w:sz w:val="28"/>
                <w:szCs w:val="28"/>
                <w:lang w:val="en-US" w:eastAsia="en-US"/>
              </w:rPr>
              <w:t>b00</w:t>
            </w:r>
          </w:p>
        </w:tc>
        <w:tc>
          <w:tcPr>
            <w:tcW w:w="6384"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35"/>
              <w:widowControl/>
              <w:spacing w:line="360" w:lineRule="auto"/>
              <w:ind w:firstLine="567"/>
              <w:jc w:val="center"/>
              <w:rPr>
                <w:rStyle w:val="FontStyle495"/>
                <w:rFonts w:ascii="Times New Roman" w:hAnsi="Times New Roman" w:cs="Times New Roman"/>
                <w:sz w:val="28"/>
                <w:szCs w:val="28"/>
              </w:rPr>
            </w:pPr>
            <w:r>
              <w:rPr>
                <w:rStyle w:val="FontStyle495"/>
                <w:rFonts w:ascii="Times New Roman" w:hAnsi="Times New Roman" w:cs="Times New Roman"/>
                <w:sz w:val="28"/>
                <w:szCs w:val="28"/>
              </w:rPr>
              <w:t>заголовок графической базы</w:t>
            </w:r>
          </w:p>
        </w:tc>
      </w:tr>
      <w:tr w:rsidR="00B47E3C" w:rsidTr="00B47E3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110"/>
              <w:widowControl/>
              <w:spacing w:line="360" w:lineRule="auto"/>
              <w:ind w:firstLine="567"/>
              <w:rPr>
                <w:rStyle w:val="FontStyle497"/>
                <w:rFonts w:ascii="Times New Roman" w:hAnsi="Times New Roman" w:cs="Times New Roman"/>
                <w:sz w:val="28"/>
                <w:szCs w:val="28"/>
                <w:lang w:val="en-US" w:eastAsia="en-US"/>
              </w:rPr>
            </w:pPr>
            <w:r>
              <w:rPr>
                <w:rStyle w:val="FontStyle497"/>
                <w:rFonts w:ascii="Times New Roman" w:hAnsi="Times New Roman" w:cs="Times New Roman"/>
                <w:sz w:val="28"/>
                <w:szCs w:val="28"/>
                <w:lang w:val="en-US" w:eastAsia="en-US"/>
              </w:rPr>
              <w:t>b01</w:t>
            </w:r>
          </w:p>
        </w:tc>
        <w:tc>
          <w:tcPr>
            <w:tcW w:w="6384"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35"/>
              <w:widowControl/>
              <w:spacing w:line="360" w:lineRule="auto"/>
              <w:ind w:firstLine="567"/>
              <w:jc w:val="center"/>
              <w:rPr>
                <w:rStyle w:val="FontStyle495"/>
                <w:rFonts w:ascii="Times New Roman" w:hAnsi="Times New Roman" w:cs="Times New Roman"/>
                <w:sz w:val="28"/>
                <w:szCs w:val="28"/>
              </w:rPr>
            </w:pPr>
            <w:r>
              <w:rPr>
                <w:rStyle w:val="FontStyle495"/>
                <w:rFonts w:ascii="Times New Roman" w:hAnsi="Times New Roman" w:cs="Times New Roman"/>
                <w:sz w:val="28"/>
                <w:szCs w:val="28"/>
              </w:rPr>
              <w:t>метрическая информация</w:t>
            </w:r>
          </w:p>
        </w:tc>
      </w:tr>
      <w:tr w:rsidR="00B47E3C" w:rsidTr="00B47E3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110"/>
              <w:widowControl/>
              <w:spacing w:line="360" w:lineRule="auto"/>
              <w:ind w:firstLine="567"/>
              <w:rPr>
                <w:rStyle w:val="FontStyle497"/>
                <w:rFonts w:ascii="Times New Roman" w:hAnsi="Times New Roman" w:cs="Times New Roman"/>
                <w:sz w:val="28"/>
                <w:szCs w:val="28"/>
                <w:lang w:val="en-US" w:eastAsia="en-US"/>
              </w:rPr>
            </w:pPr>
            <w:r>
              <w:rPr>
                <w:rStyle w:val="FontStyle497"/>
                <w:rFonts w:ascii="Times New Roman" w:hAnsi="Times New Roman" w:cs="Times New Roman"/>
                <w:sz w:val="28"/>
                <w:szCs w:val="28"/>
                <w:lang w:val="en-US" w:eastAsia="en-US"/>
              </w:rPr>
              <w:t>b02</w:t>
            </w:r>
          </w:p>
        </w:tc>
        <w:tc>
          <w:tcPr>
            <w:tcW w:w="6384"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35"/>
              <w:widowControl/>
              <w:spacing w:line="360" w:lineRule="auto"/>
              <w:ind w:firstLine="567"/>
              <w:jc w:val="center"/>
              <w:rPr>
                <w:rStyle w:val="FontStyle495"/>
                <w:rFonts w:ascii="Times New Roman" w:hAnsi="Times New Roman" w:cs="Times New Roman"/>
                <w:sz w:val="28"/>
                <w:szCs w:val="28"/>
              </w:rPr>
            </w:pPr>
            <w:r>
              <w:rPr>
                <w:rStyle w:val="FontStyle495"/>
                <w:rFonts w:ascii="Times New Roman" w:hAnsi="Times New Roman" w:cs="Times New Roman"/>
                <w:sz w:val="28"/>
                <w:szCs w:val="28"/>
              </w:rPr>
              <w:t>структура типов и режимов слоя</w:t>
            </w:r>
          </w:p>
        </w:tc>
      </w:tr>
      <w:tr w:rsidR="00B47E3C" w:rsidTr="00B47E3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110"/>
              <w:widowControl/>
              <w:spacing w:line="360" w:lineRule="auto"/>
              <w:ind w:firstLine="567"/>
              <w:rPr>
                <w:rStyle w:val="FontStyle497"/>
                <w:rFonts w:ascii="Times New Roman" w:hAnsi="Times New Roman" w:cs="Times New Roman"/>
                <w:sz w:val="28"/>
                <w:szCs w:val="28"/>
                <w:lang w:val="en-US" w:eastAsia="en-US"/>
              </w:rPr>
            </w:pPr>
            <w:r>
              <w:rPr>
                <w:rStyle w:val="FontStyle497"/>
                <w:rFonts w:ascii="Times New Roman" w:hAnsi="Times New Roman" w:cs="Times New Roman"/>
                <w:sz w:val="28"/>
                <w:szCs w:val="28"/>
                <w:lang w:val="en-US" w:eastAsia="en-US"/>
              </w:rPr>
              <w:t>b03, b04</w:t>
            </w:r>
          </w:p>
        </w:tc>
        <w:tc>
          <w:tcPr>
            <w:tcW w:w="6384"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35"/>
              <w:widowControl/>
              <w:spacing w:line="360" w:lineRule="auto"/>
              <w:ind w:firstLine="567"/>
              <w:jc w:val="center"/>
              <w:rPr>
                <w:rStyle w:val="FontStyle495"/>
                <w:rFonts w:ascii="Times New Roman" w:hAnsi="Times New Roman" w:cs="Times New Roman"/>
                <w:sz w:val="28"/>
                <w:szCs w:val="28"/>
              </w:rPr>
            </w:pPr>
            <w:r>
              <w:rPr>
                <w:rStyle w:val="FontStyle495"/>
                <w:rFonts w:ascii="Times New Roman" w:hAnsi="Times New Roman" w:cs="Times New Roman"/>
                <w:sz w:val="28"/>
                <w:szCs w:val="28"/>
              </w:rPr>
              <w:t>библиотека символов</w:t>
            </w:r>
          </w:p>
        </w:tc>
      </w:tr>
      <w:tr w:rsidR="00B47E3C" w:rsidTr="00B47E3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110"/>
              <w:widowControl/>
              <w:spacing w:line="360" w:lineRule="auto"/>
              <w:ind w:firstLine="567"/>
              <w:rPr>
                <w:rStyle w:val="FontStyle497"/>
                <w:rFonts w:ascii="Times New Roman" w:hAnsi="Times New Roman" w:cs="Times New Roman"/>
                <w:sz w:val="28"/>
                <w:szCs w:val="28"/>
                <w:lang w:val="en-US" w:eastAsia="en-US"/>
              </w:rPr>
            </w:pPr>
            <w:proofErr w:type="spellStart"/>
            <w:r>
              <w:rPr>
                <w:rStyle w:val="FontStyle497"/>
                <w:rFonts w:ascii="Times New Roman" w:hAnsi="Times New Roman" w:cs="Times New Roman"/>
                <w:sz w:val="28"/>
                <w:szCs w:val="28"/>
                <w:lang w:val="en-US" w:eastAsia="en-US"/>
              </w:rPr>
              <w:t>Zsx</w:t>
            </w:r>
            <w:proofErr w:type="spellEnd"/>
          </w:p>
        </w:tc>
        <w:tc>
          <w:tcPr>
            <w:tcW w:w="6384"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35"/>
              <w:widowControl/>
              <w:spacing w:line="360" w:lineRule="auto"/>
              <w:ind w:firstLine="567"/>
              <w:jc w:val="center"/>
              <w:rPr>
                <w:rStyle w:val="FontStyle495"/>
                <w:rFonts w:ascii="Times New Roman" w:hAnsi="Times New Roman" w:cs="Times New Roman"/>
                <w:sz w:val="28"/>
                <w:szCs w:val="28"/>
              </w:rPr>
            </w:pPr>
            <w:r>
              <w:rPr>
                <w:rStyle w:val="FontStyle495"/>
                <w:rFonts w:ascii="Times New Roman" w:hAnsi="Times New Roman" w:cs="Times New Roman"/>
                <w:sz w:val="28"/>
                <w:szCs w:val="28"/>
              </w:rPr>
              <w:t>пространственный индекс</w:t>
            </w:r>
          </w:p>
        </w:tc>
      </w:tr>
      <w:tr w:rsidR="00B47E3C" w:rsidTr="00B47E3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110"/>
              <w:widowControl/>
              <w:spacing w:line="360" w:lineRule="auto"/>
              <w:ind w:firstLine="567"/>
              <w:rPr>
                <w:rStyle w:val="FontStyle497"/>
                <w:rFonts w:ascii="Times New Roman" w:hAnsi="Times New Roman" w:cs="Times New Roman"/>
                <w:sz w:val="28"/>
                <w:szCs w:val="28"/>
                <w:lang w:val="en-US" w:eastAsia="en-US"/>
              </w:rPr>
            </w:pPr>
            <w:proofErr w:type="spellStart"/>
            <w:r>
              <w:rPr>
                <w:rStyle w:val="FontStyle497"/>
                <w:rFonts w:ascii="Times New Roman" w:hAnsi="Times New Roman" w:cs="Times New Roman"/>
                <w:sz w:val="28"/>
                <w:szCs w:val="28"/>
                <w:lang w:val="en-US" w:eastAsia="en-US"/>
              </w:rPr>
              <w:t>Zx</w:t>
            </w:r>
            <w:proofErr w:type="spellEnd"/>
          </w:p>
        </w:tc>
        <w:tc>
          <w:tcPr>
            <w:tcW w:w="6384"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35"/>
              <w:widowControl/>
              <w:spacing w:line="360" w:lineRule="auto"/>
              <w:ind w:firstLine="567"/>
              <w:jc w:val="center"/>
              <w:rPr>
                <w:rStyle w:val="FontStyle495"/>
                <w:rFonts w:ascii="Times New Roman" w:hAnsi="Times New Roman" w:cs="Times New Roman"/>
                <w:sz w:val="28"/>
                <w:szCs w:val="28"/>
              </w:rPr>
            </w:pPr>
            <w:r>
              <w:rPr>
                <w:rStyle w:val="FontStyle495"/>
                <w:rFonts w:ascii="Times New Roman" w:hAnsi="Times New Roman" w:cs="Times New Roman"/>
                <w:sz w:val="28"/>
                <w:szCs w:val="28"/>
              </w:rPr>
              <w:t>индексный файл для связи с семантикой</w:t>
            </w:r>
          </w:p>
        </w:tc>
      </w:tr>
      <w:tr w:rsidR="00B47E3C" w:rsidTr="00B47E3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110"/>
              <w:widowControl/>
              <w:spacing w:line="360" w:lineRule="auto"/>
              <w:ind w:firstLine="567"/>
              <w:rPr>
                <w:rStyle w:val="FontStyle497"/>
                <w:rFonts w:ascii="Times New Roman" w:hAnsi="Times New Roman" w:cs="Times New Roman"/>
                <w:sz w:val="28"/>
                <w:szCs w:val="28"/>
                <w:lang w:val="en-US" w:eastAsia="en-US"/>
              </w:rPr>
            </w:pPr>
            <w:r>
              <w:rPr>
                <w:rStyle w:val="FontStyle497"/>
                <w:rFonts w:ascii="Times New Roman" w:hAnsi="Times New Roman" w:cs="Times New Roman"/>
                <w:sz w:val="28"/>
                <w:szCs w:val="28"/>
                <w:lang w:val="en-US" w:eastAsia="en-US"/>
              </w:rPr>
              <w:t>b05</w:t>
            </w:r>
          </w:p>
        </w:tc>
        <w:tc>
          <w:tcPr>
            <w:tcW w:w="6384" w:type="dxa"/>
            <w:tcBorders>
              <w:top w:val="single" w:sz="6" w:space="0" w:color="auto"/>
              <w:left w:val="single" w:sz="6" w:space="0" w:color="auto"/>
              <w:bottom w:val="single" w:sz="6" w:space="0" w:color="auto"/>
              <w:right w:val="single" w:sz="6" w:space="0" w:color="auto"/>
            </w:tcBorders>
            <w:vAlign w:val="center"/>
          </w:tcPr>
          <w:p w:rsidR="00B47E3C" w:rsidRDefault="00B47E3C" w:rsidP="00B47E3C">
            <w:pPr>
              <w:pStyle w:val="Style35"/>
              <w:widowControl/>
              <w:spacing w:line="360" w:lineRule="auto"/>
              <w:ind w:firstLine="567"/>
              <w:jc w:val="center"/>
              <w:rPr>
                <w:rStyle w:val="FontStyle495"/>
                <w:rFonts w:ascii="Times New Roman" w:hAnsi="Times New Roman" w:cs="Times New Roman"/>
                <w:sz w:val="28"/>
                <w:szCs w:val="28"/>
              </w:rPr>
            </w:pPr>
            <w:r>
              <w:rPr>
                <w:rStyle w:val="FontStyle495"/>
                <w:rFonts w:ascii="Times New Roman" w:hAnsi="Times New Roman" w:cs="Times New Roman"/>
                <w:sz w:val="28"/>
                <w:szCs w:val="28"/>
              </w:rPr>
              <w:t>информация о подключенных к слою семантических базах данных (может отсутствовать)</w:t>
            </w:r>
          </w:p>
        </w:tc>
      </w:tr>
    </w:tbl>
    <w:p w:rsidR="00B47E3C" w:rsidRDefault="00B47E3C" w:rsidP="00B47E3C">
      <w:pPr>
        <w:spacing w:line="360" w:lineRule="auto"/>
        <w:ind w:right="141" w:firstLine="567"/>
        <w:rPr>
          <w:sz w:val="28"/>
          <w:szCs w:val="28"/>
        </w:rPr>
      </w:pPr>
    </w:p>
    <w:p w:rsidR="00B47E3C" w:rsidRDefault="00B47E3C" w:rsidP="00B47E3C">
      <w:pPr>
        <w:spacing w:line="360" w:lineRule="auto"/>
        <w:ind w:right="141" w:firstLine="567"/>
        <w:jc w:val="both"/>
        <w:rPr>
          <w:sz w:val="28"/>
          <w:szCs w:val="28"/>
        </w:rPr>
      </w:pPr>
      <w:r>
        <w:rPr>
          <w:sz w:val="28"/>
          <w:szCs w:val="28"/>
        </w:rP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B47E3C" w:rsidRDefault="00B47E3C" w:rsidP="00B47E3C">
      <w:pPr>
        <w:spacing w:line="360" w:lineRule="auto"/>
        <w:ind w:right="141" w:firstLine="567"/>
        <w:jc w:val="both"/>
        <w:rPr>
          <w:sz w:val="28"/>
          <w:szCs w:val="28"/>
        </w:rPr>
      </w:pPr>
      <w:r>
        <w:rPr>
          <w:sz w:val="28"/>
          <w:szCs w:val="28"/>
        </w:rPr>
        <w:t xml:space="preserve">Имя слоя — это имя семейства файлов слоя. Данному семейству файлов слоя для удобства работы пользователя при создании слоя ставится в соответствие текстовая строка (максимум 40 символов), именуемая </w:t>
      </w:r>
      <w:r>
        <w:rPr>
          <w:sz w:val="28"/>
          <w:szCs w:val="28"/>
        </w:rPr>
        <w:lastRenderedPageBreak/>
        <w:t>пользовательским названием слоя. Работая в системе, пользователь, в основном, оперирует пользовательским названием слоя.</w:t>
      </w:r>
    </w:p>
    <w:p w:rsidR="00B47E3C" w:rsidRDefault="00B47E3C" w:rsidP="00B47E3C">
      <w:pPr>
        <w:spacing w:line="360" w:lineRule="auto"/>
        <w:ind w:right="141" w:firstLine="567"/>
        <w:jc w:val="both"/>
        <w:rPr>
          <w:sz w:val="28"/>
          <w:szCs w:val="28"/>
        </w:rPr>
      </w:pPr>
      <w:r>
        <w:rPr>
          <w:sz w:val="28"/>
          <w:szCs w:val="28"/>
        </w:rPr>
        <w:t xml:space="preserve">Для каждого слоя также должен существовать индексный файл с расширением </w:t>
      </w:r>
      <w:proofErr w:type="spellStart"/>
      <w:r>
        <w:rPr>
          <w:sz w:val="28"/>
          <w:szCs w:val="28"/>
        </w:rPr>
        <w:t>pl</w:t>
      </w:r>
      <w:proofErr w:type="spellEnd"/>
      <w:r>
        <w:rPr>
          <w:sz w:val="28"/>
          <w:szCs w:val="28"/>
        </w:rPr>
        <w:t>. В этом файле хранится информация о расположении объектов слоя в пространстве друг относительно друга. Эта информация используется для ускорения запросов, пространственного анализа и вывода слоя на экран. В процессе редактирования графической информации индексный файл обновляется автоматически. Система также имеет возможность полной переиндексации слоя (смотри раздел Индексация слоя).</w:t>
      </w:r>
    </w:p>
    <w:p w:rsidR="00B47E3C" w:rsidRDefault="00B47E3C" w:rsidP="00B47E3C">
      <w:pPr>
        <w:spacing w:line="360" w:lineRule="auto"/>
        <w:ind w:right="141" w:firstLine="567"/>
        <w:jc w:val="both"/>
        <w:rPr>
          <w:sz w:val="28"/>
          <w:szCs w:val="28"/>
        </w:rPr>
      </w:pPr>
      <w:r>
        <w:rPr>
          <w:sz w:val="28"/>
          <w:szCs w:val="28"/>
        </w:rPr>
        <w:t>Основные операции со слоями, содержащими векторные объекты, описаны в разделе Операции с векторными слоями.</w:t>
      </w:r>
    </w:p>
    <w:p w:rsidR="00B47E3C" w:rsidRDefault="00B47E3C" w:rsidP="00B47E3C">
      <w:pPr>
        <w:spacing w:line="360" w:lineRule="auto"/>
        <w:ind w:right="141" w:firstLine="567"/>
        <w:jc w:val="both"/>
        <w:rPr>
          <w:sz w:val="28"/>
          <w:szCs w:val="28"/>
        </w:rPr>
      </w:pPr>
      <w:r>
        <w:rPr>
          <w:sz w:val="28"/>
          <w:szCs w:val="28"/>
        </w:rPr>
        <w:t>Растровый слой</w:t>
      </w:r>
    </w:p>
    <w:p w:rsidR="00B47E3C" w:rsidRDefault="00B47E3C" w:rsidP="00B47E3C">
      <w:pPr>
        <w:spacing w:line="360" w:lineRule="auto"/>
        <w:ind w:right="141" w:firstLine="567"/>
        <w:jc w:val="both"/>
        <w:rPr>
          <w:sz w:val="28"/>
          <w:szCs w:val="28"/>
        </w:rPr>
      </w:pPr>
      <w:r>
        <w:rPr>
          <w:sz w:val="28"/>
          <w:szCs w:val="28"/>
        </w:rPr>
        <w:t xml:space="preserve">Растровым слоем системы </w:t>
      </w:r>
      <w:proofErr w:type="spellStart"/>
      <w:r>
        <w:rPr>
          <w:sz w:val="28"/>
          <w:szCs w:val="28"/>
        </w:rPr>
        <w:t>Zulu</w:t>
      </w:r>
      <w:proofErr w:type="spellEnd"/>
      <w:r>
        <w:rPr>
          <w:sz w:val="28"/>
          <w:szCs w:val="28"/>
        </w:rPr>
        <w:t xml:space="preserve"> может быть либо отдельный растровый объект, либо группа растровых объектов.</w:t>
      </w:r>
    </w:p>
    <w:p w:rsidR="00B47E3C" w:rsidRDefault="00B47E3C" w:rsidP="00B47E3C">
      <w:pPr>
        <w:spacing w:line="360" w:lineRule="auto"/>
        <w:ind w:right="141" w:firstLine="567"/>
        <w:jc w:val="both"/>
        <w:rPr>
          <w:sz w:val="28"/>
          <w:szCs w:val="28"/>
        </w:rPr>
      </w:pPr>
      <w:r>
        <w:rPr>
          <w:sz w:val="28"/>
          <w:szCs w:val="28"/>
        </w:rPr>
        <w:t>Поддерживаемые форматы растров:</w:t>
      </w:r>
    </w:p>
    <w:p w:rsidR="00B47E3C" w:rsidRDefault="00B47E3C" w:rsidP="00B47E3C">
      <w:pPr>
        <w:spacing w:line="360" w:lineRule="auto"/>
        <w:ind w:right="141" w:firstLine="567"/>
        <w:jc w:val="both"/>
        <w:rPr>
          <w:sz w:val="28"/>
          <w:szCs w:val="28"/>
        </w:rPr>
      </w:pPr>
      <w:r>
        <w:rPr>
          <w:sz w:val="28"/>
          <w:szCs w:val="28"/>
        </w:rPr>
        <w:t>- BMP;</w:t>
      </w:r>
    </w:p>
    <w:p w:rsidR="00B47E3C" w:rsidRDefault="00B47E3C" w:rsidP="00B47E3C">
      <w:pPr>
        <w:spacing w:line="360" w:lineRule="auto"/>
        <w:ind w:right="141" w:firstLine="567"/>
        <w:jc w:val="both"/>
        <w:rPr>
          <w:sz w:val="28"/>
          <w:szCs w:val="28"/>
        </w:rPr>
      </w:pPr>
      <w:r>
        <w:rPr>
          <w:sz w:val="28"/>
          <w:szCs w:val="28"/>
        </w:rPr>
        <w:t xml:space="preserve">- </w:t>
      </w:r>
      <w:r>
        <w:rPr>
          <w:sz w:val="28"/>
          <w:szCs w:val="28"/>
          <w:lang w:val="en-US"/>
        </w:rPr>
        <w:t>TIFF</w:t>
      </w:r>
      <w:r>
        <w:rPr>
          <w:sz w:val="28"/>
          <w:szCs w:val="28"/>
        </w:rPr>
        <w:t>;</w:t>
      </w:r>
    </w:p>
    <w:p w:rsidR="00B47E3C" w:rsidRDefault="00B47E3C" w:rsidP="00B47E3C">
      <w:pPr>
        <w:spacing w:line="360" w:lineRule="auto"/>
        <w:ind w:right="141" w:firstLine="567"/>
        <w:jc w:val="both"/>
        <w:rPr>
          <w:sz w:val="28"/>
          <w:szCs w:val="28"/>
          <w:lang w:val="en-US"/>
        </w:rPr>
      </w:pPr>
      <w:r>
        <w:rPr>
          <w:sz w:val="28"/>
          <w:szCs w:val="28"/>
          <w:lang w:val="en-US"/>
        </w:rPr>
        <w:t>- PCX;</w:t>
      </w:r>
    </w:p>
    <w:p w:rsidR="00B47E3C" w:rsidRDefault="00B47E3C" w:rsidP="00B47E3C">
      <w:pPr>
        <w:spacing w:line="360" w:lineRule="auto"/>
        <w:ind w:right="141" w:firstLine="567"/>
        <w:jc w:val="both"/>
        <w:rPr>
          <w:sz w:val="28"/>
          <w:szCs w:val="28"/>
          <w:lang w:val="en-US"/>
        </w:rPr>
      </w:pPr>
      <w:r>
        <w:rPr>
          <w:sz w:val="28"/>
          <w:szCs w:val="28"/>
          <w:lang w:val="en-US"/>
        </w:rPr>
        <w:t>- JPEG;</w:t>
      </w:r>
    </w:p>
    <w:p w:rsidR="00B47E3C" w:rsidRDefault="00B47E3C" w:rsidP="00B47E3C">
      <w:pPr>
        <w:spacing w:line="360" w:lineRule="auto"/>
        <w:ind w:right="141" w:firstLine="567"/>
        <w:jc w:val="both"/>
        <w:rPr>
          <w:sz w:val="28"/>
          <w:szCs w:val="28"/>
          <w:lang w:val="en-US"/>
        </w:rPr>
      </w:pPr>
      <w:r>
        <w:rPr>
          <w:sz w:val="28"/>
          <w:szCs w:val="28"/>
          <w:lang w:val="en-US"/>
        </w:rPr>
        <w:t>- GIF;</w:t>
      </w:r>
    </w:p>
    <w:p w:rsidR="00B47E3C" w:rsidRDefault="00B47E3C" w:rsidP="00B47E3C">
      <w:pPr>
        <w:spacing w:line="360" w:lineRule="auto"/>
        <w:ind w:right="141" w:firstLine="567"/>
        <w:jc w:val="both"/>
        <w:rPr>
          <w:sz w:val="28"/>
          <w:szCs w:val="28"/>
          <w:lang w:val="en-US"/>
        </w:rPr>
      </w:pPr>
      <w:r>
        <w:rPr>
          <w:sz w:val="28"/>
          <w:szCs w:val="28"/>
          <w:lang w:val="en-US"/>
        </w:rPr>
        <w:t>- PNG.</w:t>
      </w:r>
    </w:p>
    <w:p w:rsidR="00B47E3C" w:rsidRDefault="00B47E3C" w:rsidP="00B47E3C">
      <w:pPr>
        <w:spacing w:line="360" w:lineRule="auto"/>
        <w:ind w:right="141" w:firstLine="567"/>
        <w:jc w:val="center"/>
        <w:rPr>
          <w:sz w:val="28"/>
          <w:szCs w:val="28"/>
        </w:rPr>
      </w:pPr>
      <w:r>
        <w:rPr>
          <w:noProof/>
          <w:sz w:val="28"/>
          <w:szCs w:val="28"/>
        </w:rPr>
        <w:lastRenderedPageBreak/>
        <w:drawing>
          <wp:inline distT="0" distB="0" distL="0" distR="0">
            <wp:extent cx="2553335" cy="1757680"/>
            <wp:effectExtent l="0" t="0" r="6985" b="1016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29"/>
                    <pic:cNvPicPr>
                      <a:picLocks noChangeAspect="1" noChangeArrowheads="1"/>
                    </pic:cNvPicPr>
                  </pic:nvPicPr>
                  <pic:blipFill>
                    <a:blip r:embed="rId14">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553335" cy="1757680"/>
                    </a:xfrm>
                    <a:prstGeom prst="rect">
                      <a:avLst/>
                    </a:prstGeom>
                    <a:noFill/>
                    <a:ln>
                      <a:noFill/>
                    </a:ln>
                  </pic:spPr>
                </pic:pic>
              </a:graphicData>
            </a:graphic>
          </wp:inline>
        </w:drawing>
      </w:r>
    </w:p>
    <w:p w:rsidR="00B47E3C" w:rsidRDefault="00B47E3C" w:rsidP="00B47E3C">
      <w:pPr>
        <w:spacing w:line="360" w:lineRule="auto"/>
        <w:ind w:right="141" w:firstLine="567"/>
        <w:jc w:val="center"/>
        <w:rPr>
          <w:b/>
          <w:sz w:val="28"/>
          <w:szCs w:val="28"/>
        </w:rPr>
      </w:pPr>
      <w:r>
        <w:rPr>
          <w:b/>
          <w:sz w:val="28"/>
          <w:szCs w:val="28"/>
        </w:rPr>
        <w:t>Рисунок 8.4. Пример растрового слоя</w:t>
      </w:r>
    </w:p>
    <w:p w:rsidR="00B47E3C" w:rsidRDefault="00B47E3C" w:rsidP="00B47E3C">
      <w:pPr>
        <w:spacing w:line="360" w:lineRule="auto"/>
        <w:ind w:right="141" w:firstLine="567"/>
        <w:rPr>
          <w:sz w:val="28"/>
          <w:szCs w:val="28"/>
        </w:rPr>
      </w:pPr>
    </w:p>
    <w:p w:rsidR="00B47E3C" w:rsidRDefault="00B47E3C" w:rsidP="00B47E3C">
      <w:pPr>
        <w:spacing w:line="360" w:lineRule="auto"/>
        <w:ind w:right="141" w:firstLine="567"/>
        <w:jc w:val="both"/>
        <w:rPr>
          <w:sz w:val="28"/>
          <w:szCs w:val="28"/>
        </w:rPr>
      </w:pPr>
      <w:r>
        <w:rPr>
          <w:sz w:val="28"/>
          <w:szCs w:val="28"/>
        </w:rPr>
        <w:t>Растровый объект задается файлом изображения и физическими координатами на местности, соответствующими изображению, так называемым описателем растрового слоя. Информация о растровых объектах хранится в файлах с расширением ZRS.</w:t>
      </w:r>
    </w:p>
    <w:p w:rsidR="00B47E3C" w:rsidRDefault="00B47E3C" w:rsidP="00B47E3C">
      <w:pPr>
        <w:spacing w:line="360" w:lineRule="auto"/>
        <w:ind w:right="141" w:firstLine="567"/>
        <w:jc w:val="both"/>
        <w:rPr>
          <w:sz w:val="28"/>
          <w:szCs w:val="28"/>
        </w:rPr>
      </w:pPr>
      <w:r>
        <w:rPr>
          <w:sz w:val="28"/>
          <w:szCs w:val="28"/>
        </w:rPr>
        <w:t xml:space="preserve">Подробней о задании растрового слоя можно прочитать в разделе «Растровый </w:t>
      </w:r>
      <w:proofErr w:type="spellStart"/>
      <w:r>
        <w:rPr>
          <w:sz w:val="28"/>
          <w:szCs w:val="28"/>
        </w:rPr>
        <w:t>слой|Задание</w:t>
      </w:r>
      <w:proofErr w:type="spellEnd"/>
      <w:r>
        <w:rPr>
          <w:sz w:val="28"/>
          <w:szCs w:val="28"/>
        </w:rPr>
        <w:t xml:space="preserve"> растрового объекта».</w:t>
      </w:r>
    </w:p>
    <w:p w:rsidR="00B47E3C" w:rsidRDefault="00B47E3C" w:rsidP="00B47E3C">
      <w:pPr>
        <w:spacing w:line="360" w:lineRule="auto"/>
        <w:ind w:right="141" w:firstLine="567"/>
        <w:jc w:val="both"/>
        <w:rPr>
          <w:sz w:val="28"/>
          <w:szCs w:val="28"/>
        </w:rPr>
      </w:pPr>
      <w:r>
        <w:rPr>
          <w:sz w:val="28"/>
          <w:szCs w:val="28"/>
        </w:rPr>
        <w:t>Растровая группа — это объединение растровых объектов, рассматриваемых системой как один объект. Если необходимо постоянно работать с двадцатью растровыми объектами одновременно, то можно загружать двадцать растровых слоев по одному растровому объекту в каждом. Но для удобства эти растровые объекты можно объединить в группу растровых объектов. Тогда система будет воспринимать эти двадцать растров как один слой. Пять растровых групп по двадцать растров в каждой в свою очередь можно объединить в одну и т.д. Информация о растровых группах хранится в файлах с расширением ZRG. Эти файлы имеют простой текстовый формат: на каждой строке файла записывается имя файла растрового объекта или имя файла другой растровой группы. Пример файла описания растрового объекта может выглядеть так:</w:t>
      </w:r>
    </w:p>
    <w:p w:rsidR="00B47E3C" w:rsidRDefault="00B47E3C" w:rsidP="00B47E3C">
      <w:pPr>
        <w:spacing w:line="360" w:lineRule="auto"/>
        <w:ind w:firstLine="567"/>
        <w:jc w:val="both"/>
        <w:rPr>
          <w:sz w:val="28"/>
          <w:szCs w:val="28"/>
        </w:rPr>
      </w:pPr>
      <w:r>
        <w:rPr>
          <w:sz w:val="28"/>
          <w:szCs w:val="28"/>
          <w:lang w:val="en-US"/>
        </w:rPr>
        <w:lastRenderedPageBreak/>
        <w:t>D</w:t>
      </w:r>
      <w:r>
        <w:rPr>
          <w:sz w:val="28"/>
          <w:szCs w:val="28"/>
        </w:rPr>
        <w:t>:\</w:t>
      </w:r>
      <w:r>
        <w:rPr>
          <w:sz w:val="28"/>
          <w:szCs w:val="28"/>
          <w:lang w:val="en-US"/>
        </w:rPr>
        <w:t>PLAN</w:t>
      </w:r>
      <w:r>
        <w:rPr>
          <w:sz w:val="28"/>
          <w:szCs w:val="28"/>
        </w:rPr>
        <w:t>\2430-</w:t>
      </w:r>
      <w:r>
        <w:rPr>
          <w:sz w:val="28"/>
          <w:szCs w:val="28"/>
          <w:lang w:val="en-US"/>
        </w:rPr>
        <w:t>A</w:t>
      </w:r>
      <w:r>
        <w:rPr>
          <w:sz w:val="28"/>
          <w:szCs w:val="28"/>
        </w:rPr>
        <w:t>.</w:t>
      </w:r>
      <w:r>
        <w:rPr>
          <w:sz w:val="28"/>
          <w:szCs w:val="28"/>
          <w:lang w:val="en-US"/>
        </w:rPr>
        <w:t>ZGR</w:t>
      </w:r>
    </w:p>
    <w:p w:rsidR="00B47E3C" w:rsidRDefault="00B47E3C" w:rsidP="00B47E3C">
      <w:pPr>
        <w:spacing w:line="360" w:lineRule="auto"/>
        <w:ind w:firstLine="567"/>
        <w:jc w:val="both"/>
        <w:rPr>
          <w:iCs/>
          <w:sz w:val="28"/>
          <w:szCs w:val="28"/>
          <w:lang w:val="en-US"/>
        </w:rPr>
      </w:pPr>
      <w:r>
        <w:rPr>
          <w:iCs/>
          <w:sz w:val="28"/>
          <w:szCs w:val="28"/>
          <w:lang w:val="en-US"/>
        </w:rPr>
        <w:t>E:\TIFF\2430-01p.ZRS</w:t>
      </w:r>
    </w:p>
    <w:p w:rsidR="00B47E3C" w:rsidRDefault="00B47E3C" w:rsidP="00B47E3C">
      <w:pPr>
        <w:spacing w:line="360" w:lineRule="auto"/>
        <w:ind w:firstLine="567"/>
        <w:jc w:val="both"/>
        <w:rPr>
          <w:sz w:val="28"/>
          <w:szCs w:val="28"/>
          <w:lang w:val="en-US"/>
        </w:rPr>
      </w:pPr>
      <w:r>
        <w:rPr>
          <w:sz w:val="28"/>
          <w:szCs w:val="28"/>
          <w:lang w:val="en-US"/>
        </w:rPr>
        <w:t>E:\TIFF\2430-02p.ZRS</w:t>
      </w:r>
    </w:p>
    <w:p w:rsidR="00B47E3C" w:rsidRDefault="00B47E3C" w:rsidP="00B47E3C">
      <w:pPr>
        <w:spacing w:line="360" w:lineRule="auto"/>
        <w:ind w:firstLine="567"/>
        <w:jc w:val="both"/>
        <w:rPr>
          <w:sz w:val="28"/>
          <w:szCs w:val="28"/>
          <w:lang w:val="en-US"/>
        </w:rPr>
      </w:pPr>
      <w:r>
        <w:rPr>
          <w:sz w:val="28"/>
          <w:szCs w:val="28"/>
          <w:lang w:val="en-US"/>
        </w:rPr>
        <w:t>E:\TIFF\2430-05p.ZRS</w:t>
      </w:r>
    </w:p>
    <w:p w:rsidR="00B47E3C" w:rsidRDefault="00B47E3C" w:rsidP="00B47E3C">
      <w:pPr>
        <w:spacing w:line="360" w:lineRule="auto"/>
        <w:ind w:right="141" w:firstLine="567"/>
        <w:jc w:val="both"/>
        <w:rPr>
          <w:sz w:val="28"/>
          <w:szCs w:val="28"/>
          <w:lang w:val="en-US"/>
        </w:rPr>
      </w:pPr>
      <w:r>
        <w:rPr>
          <w:sz w:val="28"/>
          <w:szCs w:val="28"/>
          <w:lang w:val="en-US"/>
        </w:rPr>
        <w:t>E:\TIFF\2430-06p.ZRS</w:t>
      </w:r>
    </w:p>
    <w:p w:rsidR="00B47E3C" w:rsidRDefault="00B47E3C" w:rsidP="00B47E3C">
      <w:pPr>
        <w:spacing w:line="360" w:lineRule="auto"/>
        <w:ind w:right="141" w:firstLine="567"/>
        <w:jc w:val="both"/>
        <w:rPr>
          <w:sz w:val="28"/>
          <w:szCs w:val="28"/>
        </w:rPr>
      </w:pPr>
      <w:proofErr w:type="gramStart"/>
      <w:r>
        <w:rPr>
          <w:sz w:val="28"/>
          <w:szCs w:val="28"/>
        </w:rPr>
        <w:t>В этом примере группа содержит четыре растровых объекта масштаба 1:2000 с трубопроводами, прозрачно накладывающуюся на растровую группу, содержащую план местности той же территории.</w:t>
      </w:r>
      <w:proofErr w:type="gramEnd"/>
      <w:r>
        <w:rPr>
          <w:sz w:val="28"/>
          <w:szCs w:val="28"/>
        </w:rPr>
        <w:t xml:space="preserve"> Последовательность отображения растров при выводе на карту соответствует их последовательности в списке растровой группы.</w:t>
      </w:r>
    </w:p>
    <w:p w:rsidR="00B47E3C" w:rsidRDefault="00B47E3C" w:rsidP="00B47E3C">
      <w:pPr>
        <w:spacing w:line="360" w:lineRule="auto"/>
        <w:ind w:right="141" w:firstLine="567"/>
        <w:jc w:val="both"/>
        <w:rPr>
          <w:sz w:val="28"/>
          <w:szCs w:val="28"/>
        </w:rPr>
      </w:pPr>
      <w:r>
        <w:rPr>
          <w:sz w:val="28"/>
          <w:szCs w:val="28"/>
        </w:rPr>
        <w:t>Растровая группа может содержать произвольное число растровых объектов или вложенных растровых групп</w:t>
      </w:r>
    </w:p>
    <w:p w:rsidR="00B47E3C" w:rsidRDefault="00B47E3C" w:rsidP="00B47E3C">
      <w:pPr>
        <w:spacing w:line="360" w:lineRule="auto"/>
        <w:ind w:right="141" w:firstLine="567"/>
        <w:jc w:val="both"/>
        <w:rPr>
          <w:sz w:val="28"/>
          <w:szCs w:val="28"/>
        </w:rPr>
      </w:pPr>
      <w:r>
        <w:rPr>
          <w:sz w:val="28"/>
          <w:szCs w:val="28"/>
        </w:rPr>
        <w:t>Число растров в слое ограничено лишь дисковым пространством (</w:t>
      </w:r>
      <w:proofErr w:type="spellStart"/>
      <w:r>
        <w:rPr>
          <w:sz w:val="28"/>
          <w:szCs w:val="28"/>
        </w:rPr>
        <w:t>Zulu</w:t>
      </w:r>
      <w:proofErr w:type="spellEnd"/>
      <w:r>
        <w:rPr>
          <w:sz w:val="28"/>
          <w:szCs w:val="28"/>
        </w:rPr>
        <w:t xml:space="preserve"> справляется с полем из нескольких тысяч растров).</w:t>
      </w:r>
    </w:p>
    <w:p w:rsidR="00B47E3C" w:rsidRDefault="00B47E3C" w:rsidP="00B47E3C">
      <w:pPr>
        <w:spacing w:line="360" w:lineRule="auto"/>
        <w:ind w:right="141" w:firstLine="567"/>
        <w:jc w:val="both"/>
        <w:rPr>
          <w:sz w:val="28"/>
          <w:szCs w:val="28"/>
        </w:rPr>
      </w:pPr>
      <w:r>
        <w:rPr>
          <w:sz w:val="28"/>
          <w:szCs w:val="28"/>
        </w:rPr>
        <w:t xml:space="preserve">Подробней о растровых группах можно прочитать в разделе Растровый </w:t>
      </w:r>
      <w:proofErr w:type="spellStart"/>
      <w:r>
        <w:rPr>
          <w:sz w:val="28"/>
          <w:szCs w:val="28"/>
        </w:rPr>
        <w:t>слой|Группировка</w:t>
      </w:r>
      <w:proofErr w:type="spellEnd"/>
      <w:r>
        <w:rPr>
          <w:sz w:val="28"/>
          <w:szCs w:val="28"/>
        </w:rPr>
        <w:t xml:space="preserve"> растровых объектов. Слои рельефа</w:t>
      </w:r>
    </w:p>
    <w:p w:rsidR="00B47E3C" w:rsidRDefault="00B47E3C" w:rsidP="00B47E3C">
      <w:pPr>
        <w:spacing w:line="360" w:lineRule="auto"/>
        <w:ind w:right="141" w:firstLine="567"/>
        <w:jc w:val="both"/>
        <w:rPr>
          <w:sz w:val="28"/>
          <w:szCs w:val="28"/>
        </w:rPr>
      </w:pPr>
      <w:proofErr w:type="gramStart"/>
      <w:r>
        <w:rPr>
          <w:sz w:val="28"/>
          <w:szCs w:val="28"/>
        </w:rPr>
        <w:t xml:space="preserve">Модели рельефа, построенные в системе </w:t>
      </w:r>
      <w:proofErr w:type="spellStart"/>
      <w:r>
        <w:rPr>
          <w:sz w:val="28"/>
          <w:szCs w:val="28"/>
        </w:rPr>
        <w:t>Zulu</w:t>
      </w:r>
      <w:proofErr w:type="spellEnd"/>
      <w:r>
        <w:rPr>
          <w:sz w:val="28"/>
          <w:szCs w:val="28"/>
        </w:rPr>
        <w:t xml:space="preserve"> хранятся</w:t>
      </w:r>
      <w:proofErr w:type="gramEnd"/>
      <w:r>
        <w:rPr>
          <w:sz w:val="28"/>
          <w:szCs w:val="28"/>
        </w:rPr>
        <w:t xml:space="preserve"> в виде особых слоев. В слоях рельефа хранится триангуляционная сетка, для точек вершин которой задана высота над уровнем моря. Слои с серверов по спецификации WMS</w:t>
      </w:r>
    </w:p>
    <w:p w:rsidR="00B47E3C" w:rsidRDefault="00B47E3C" w:rsidP="00B47E3C">
      <w:pPr>
        <w:spacing w:line="360" w:lineRule="auto"/>
        <w:ind w:right="141" w:firstLine="567"/>
        <w:jc w:val="both"/>
        <w:rPr>
          <w:sz w:val="28"/>
          <w:szCs w:val="28"/>
        </w:rPr>
      </w:pPr>
      <w:r>
        <w:rPr>
          <w:sz w:val="28"/>
          <w:szCs w:val="28"/>
        </w:rPr>
        <w:t>В системе помимо растровых и векторных слоев имеется возможность использовать слои с серверов, поддерживающих спецификацию WMS (</w:t>
      </w:r>
      <w:proofErr w:type="spellStart"/>
      <w:r>
        <w:rPr>
          <w:sz w:val="28"/>
          <w:szCs w:val="28"/>
        </w:rPr>
        <w:t>Web</w:t>
      </w:r>
      <w:proofErr w:type="spellEnd"/>
      <w:r>
        <w:rPr>
          <w:sz w:val="28"/>
          <w:szCs w:val="28"/>
        </w:rPr>
        <w:t xml:space="preserve"> </w:t>
      </w:r>
      <w:proofErr w:type="spellStart"/>
      <w:r>
        <w:rPr>
          <w:sz w:val="28"/>
          <w:szCs w:val="28"/>
        </w:rPr>
        <w:t>Map</w:t>
      </w:r>
      <w:proofErr w:type="spellEnd"/>
      <w:r>
        <w:rPr>
          <w:sz w:val="28"/>
          <w:szCs w:val="28"/>
        </w:rPr>
        <w:t xml:space="preserve"> </w:t>
      </w:r>
      <w:proofErr w:type="spellStart"/>
      <w:r>
        <w:rPr>
          <w:sz w:val="28"/>
          <w:szCs w:val="28"/>
        </w:rPr>
        <w:t>Service</w:t>
      </w:r>
      <w:proofErr w:type="spellEnd"/>
      <w:r>
        <w:rPr>
          <w:sz w:val="28"/>
          <w:szCs w:val="28"/>
        </w:rPr>
        <w:t>).</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38" w:name="_Toc397161673"/>
      <w:bookmarkStart w:id="139" w:name="_Toc397166464"/>
      <w:bookmarkStart w:id="140" w:name="_Toc397164219"/>
      <w:bookmarkStart w:id="141" w:name="_Toc116922298"/>
      <w:r>
        <w:t>8.11 Географическая проекция и система координат</w:t>
      </w:r>
      <w:bookmarkEnd w:id="138"/>
      <w:bookmarkEnd w:id="139"/>
      <w:bookmarkEnd w:id="140"/>
      <w:bookmarkEnd w:id="141"/>
    </w:p>
    <w:p w:rsidR="00B47E3C" w:rsidRDefault="00B47E3C" w:rsidP="00B47E3C">
      <w:pPr>
        <w:spacing w:line="360" w:lineRule="auto"/>
        <w:ind w:right="141" w:firstLine="567"/>
        <w:jc w:val="both"/>
        <w:rPr>
          <w:sz w:val="28"/>
          <w:szCs w:val="28"/>
        </w:rPr>
      </w:pPr>
      <w:r>
        <w:rPr>
          <w:sz w:val="28"/>
          <w:szCs w:val="28"/>
        </w:rPr>
        <w:t>Работа с пространственными данными может проводиться либо в локальной системе декартовых координат, либо в различных географических системах координат. Поддерживается создание карт в таких проекциях, отображение (с возможностью данные заданные в одной проекции показывать в другой проекции), импорт пространственных данных в форматах других систем (</w:t>
      </w:r>
      <w:proofErr w:type="spellStart"/>
      <w:r>
        <w:rPr>
          <w:sz w:val="28"/>
          <w:szCs w:val="28"/>
        </w:rPr>
        <w:t>MapInfo</w:t>
      </w:r>
      <w:proofErr w:type="spellEnd"/>
      <w:r>
        <w:rPr>
          <w:sz w:val="28"/>
          <w:szCs w:val="28"/>
        </w:rPr>
        <w:t xml:space="preserve">, </w:t>
      </w:r>
      <w:proofErr w:type="spellStart"/>
      <w:r>
        <w:rPr>
          <w:sz w:val="28"/>
          <w:szCs w:val="28"/>
        </w:rPr>
        <w:t>OziExplorer</w:t>
      </w:r>
      <w:proofErr w:type="spellEnd"/>
      <w:r>
        <w:rPr>
          <w:sz w:val="28"/>
          <w:szCs w:val="28"/>
        </w:rPr>
        <w:t xml:space="preserve">) </w:t>
      </w:r>
      <w:proofErr w:type="spellStart"/>
      <w:r>
        <w:rPr>
          <w:sz w:val="28"/>
          <w:szCs w:val="28"/>
        </w:rPr>
        <w:t>c</w:t>
      </w:r>
      <w:proofErr w:type="spellEnd"/>
      <w:r>
        <w:rPr>
          <w:sz w:val="28"/>
          <w:szCs w:val="28"/>
        </w:rPr>
        <w:t xml:space="preserve"> учетом системы координат и преобразование карт из локальной системы координат в </w:t>
      </w:r>
      <w:proofErr w:type="gramStart"/>
      <w:r>
        <w:rPr>
          <w:sz w:val="28"/>
          <w:szCs w:val="28"/>
        </w:rPr>
        <w:t>географическую</w:t>
      </w:r>
      <w:proofErr w:type="gramEnd"/>
      <w:r>
        <w:rPr>
          <w:sz w:val="28"/>
          <w:szCs w:val="28"/>
        </w:rPr>
        <w:t>.</w:t>
      </w:r>
    </w:p>
    <w:p w:rsidR="00B47E3C" w:rsidRDefault="00B47E3C" w:rsidP="00B47E3C">
      <w:pPr>
        <w:spacing w:line="360" w:lineRule="auto"/>
        <w:ind w:right="141" w:firstLine="567"/>
        <w:jc w:val="both"/>
        <w:rPr>
          <w:sz w:val="28"/>
          <w:szCs w:val="28"/>
        </w:rPr>
      </w:pPr>
      <w:r>
        <w:rPr>
          <w:sz w:val="28"/>
          <w:szCs w:val="28"/>
        </w:rPr>
        <w:t xml:space="preserve">В настройках структуры слоев карт в ГИС </w:t>
      </w:r>
      <w:proofErr w:type="spellStart"/>
      <w:r>
        <w:rPr>
          <w:sz w:val="28"/>
          <w:szCs w:val="28"/>
        </w:rPr>
        <w:t>Zulu</w:t>
      </w:r>
      <w:proofErr w:type="spellEnd"/>
      <w:r>
        <w:rPr>
          <w:sz w:val="28"/>
          <w:szCs w:val="28"/>
        </w:rPr>
        <w:t xml:space="preserve"> задается проекция и система координат, в которой хранятся пространственные данные этого слоя. Эта проекция называется «проекцией хранения данных». Проекция хранения данных выбирается в соответствии с проекцией исходных данных, на базе которых формируются объекты слоя (печатные карты, геодезическая съемка местности и.т.д.).</w:t>
      </w:r>
    </w:p>
    <w:p w:rsidR="00B47E3C" w:rsidRDefault="00B47E3C" w:rsidP="00B47E3C">
      <w:pPr>
        <w:spacing w:line="360" w:lineRule="auto"/>
        <w:ind w:right="141" w:firstLine="567"/>
        <w:jc w:val="both"/>
        <w:rPr>
          <w:sz w:val="28"/>
          <w:szCs w:val="28"/>
        </w:rPr>
      </w:pPr>
      <w:r>
        <w:rPr>
          <w:sz w:val="28"/>
          <w:szCs w:val="28"/>
        </w:rPr>
        <w:t>В параметрах карты задается проекция, используемая для отображения картографических данных на экране. Эта проекция называется «проекцией отображения».</w:t>
      </w:r>
    </w:p>
    <w:p w:rsidR="00B47E3C" w:rsidRDefault="00B47E3C" w:rsidP="00B47E3C">
      <w:pPr>
        <w:spacing w:line="360" w:lineRule="auto"/>
        <w:ind w:right="141" w:firstLine="567"/>
        <w:jc w:val="both"/>
        <w:rPr>
          <w:sz w:val="28"/>
          <w:szCs w:val="28"/>
        </w:rPr>
      </w:pPr>
      <w:r>
        <w:rPr>
          <w:sz w:val="28"/>
          <w:szCs w:val="28"/>
        </w:rPr>
        <w:t xml:space="preserve">При выводе на экран, данные хранимые в слоях карты «на лету» преобразуются из проекции хранения заданной для слоя в проекцию отображения данной карты. При сохранении данных в слое производится обратное преобразование - из проекции отображения в проекцию хранения данных слоя. Таким образом, возможно хранение данных в одной проекции, а отображение в другой, причем в одной карте могут содержаться слои с разными проекциями хранения данных, а данные одного слоя могут отображаться в </w:t>
      </w:r>
      <w:r>
        <w:rPr>
          <w:sz w:val="28"/>
          <w:szCs w:val="28"/>
        </w:rPr>
        <w:lastRenderedPageBreak/>
        <w:t xml:space="preserve">разных картах в разных проекциях отображения. Также поддерживается </w:t>
      </w:r>
      <w:proofErr w:type="spellStart"/>
      <w:r>
        <w:rPr>
          <w:sz w:val="28"/>
          <w:szCs w:val="28"/>
        </w:rPr>
        <w:t>перепроецирование</w:t>
      </w:r>
      <w:proofErr w:type="spellEnd"/>
      <w:r>
        <w:rPr>
          <w:sz w:val="28"/>
          <w:szCs w:val="28"/>
        </w:rPr>
        <w:t xml:space="preserve"> пространственных данных в слоях из одной проекции, в другую</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м. раздел «Операции с векторными слоями/Копирование слоя»).</w:t>
      </w:r>
    </w:p>
    <w:p w:rsidR="00B47E3C" w:rsidRDefault="00B47E3C" w:rsidP="00B47E3C">
      <w:pPr>
        <w:spacing w:line="360" w:lineRule="auto"/>
        <w:ind w:right="141" w:firstLine="567"/>
        <w:jc w:val="both"/>
        <w:rPr>
          <w:sz w:val="28"/>
          <w:szCs w:val="28"/>
        </w:rPr>
      </w:pPr>
      <w:r>
        <w:rPr>
          <w:sz w:val="28"/>
          <w:szCs w:val="28"/>
        </w:rPr>
        <w:t xml:space="preserve">Допускается преобразование карт, выполненных в локальной системе декартовых координат в географическую систему </w:t>
      </w:r>
      <w:proofErr w:type="gramStart"/>
      <w:r>
        <w:rPr>
          <w:sz w:val="28"/>
          <w:szCs w:val="28"/>
        </w:rPr>
        <w:t>координат</w:t>
      </w:r>
      <w:proofErr w:type="gramEnd"/>
      <w:r>
        <w:rPr>
          <w:sz w:val="28"/>
          <w:szCs w:val="28"/>
        </w:rPr>
        <w:t xml:space="preserve"> если известны параметры перехода в соответствующую систему координат.</w:t>
      </w:r>
    </w:p>
    <w:p w:rsidR="00B47E3C" w:rsidRDefault="00B47E3C" w:rsidP="00B47E3C">
      <w:pPr>
        <w:spacing w:line="360" w:lineRule="auto"/>
        <w:ind w:right="141" w:firstLine="567"/>
        <w:jc w:val="both"/>
        <w:rPr>
          <w:sz w:val="28"/>
          <w:szCs w:val="28"/>
        </w:rPr>
      </w:pPr>
      <w:r>
        <w:rPr>
          <w:sz w:val="28"/>
          <w:szCs w:val="28"/>
        </w:rPr>
        <w:t xml:space="preserve">Масштаб карты может задаваться и отображаться либо в геодезическом формате (1:2000, 1:5000), либо в количестве пикселей на сантиметр карты. Формат масштаба задается в общих настройках системы </w:t>
      </w:r>
      <w:proofErr w:type="spellStart"/>
      <w:r>
        <w:rPr>
          <w:sz w:val="28"/>
          <w:szCs w:val="28"/>
        </w:rPr>
        <w:t>Zulu</w:t>
      </w:r>
      <w:proofErr w:type="spellEnd"/>
      <w:r>
        <w:rPr>
          <w:sz w:val="28"/>
          <w:szCs w:val="28"/>
        </w:rPr>
        <w:t xml:space="preserve"> (см. раздел «Настройка карты»), по умолчанию используется геодезический формат.</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42" w:name="_Toc397161674"/>
      <w:bookmarkStart w:id="143" w:name="_Toc397166465"/>
      <w:bookmarkStart w:id="144" w:name="_Toc116922299"/>
      <w:bookmarkStart w:id="145" w:name="_Toc397164220"/>
      <w:r>
        <w:t>8.12 Объекты</w:t>
      </w:r>
      <w:bookmarkEnd w:id="142"/>
      <w:bookmarkEnd w:id="143"/>
      <w:bookmarkEnd w:id="144"/>
      <w:bookmarkEnd w:id="145"/>
    </w:p>
    <w:p w:rsidR="00B47E3C" w:rsidRDefault="00B47E3C" w:rsidP="00B47E3C">
      <w:pPr>
        <w:spacing w:line="360" w:lineRule="auto"/>
        <w:ind w:right="141" w:firstLine="567"/>
        <w:jc w:val="both"/>
        <w:rPr>
          <w:sz w:val="28"/>
          <w:szCs w:val="28"/>
        </w:rPr>
      </w:pPr>
      <w:r>
        <w:rPr>
          <w:sz w:val="28"/>
          <w:szCs w:val="28"/>
        </w:rPr>
        <w:t xml:space="preserve">В системе </w:t>
      </w:r>
      <w:proofErr w:type="spellStart"/>
      <w:r>
        <w:rPr>
          <w:sz w:val="28"/>
          <w:szCs w:val="28"/>
        </w:rPr>
        <w:t>Zulu</w:t>
      </w:r>
      <w:proofErr w:type="spellEnd"/>
      <w:r>
        <w:rPr>
          <w:sz w:val="28"/>
          <w:szCs w:val="28"/>
        </w:rPr>
        <w:t xml:space="preserve"> используются следующие типы объектов:</w:t>
      </w:r>
    </w:p>
    <w:p w:rsidR="00B47E3C" w:rsidRDefault="00B47E3C" w:rsidP="00B47E3C">
      <w:pPr>
        <w:spacing w:line="360" w:lineRule="auto"/>
        <w:ind w:right="141" w:firstLine="567"/>
        <w:jc w:val="both"/>
        <w:rPr>
          <w:sz w:val="28"/>
          <w:szCs w:val="28"/>
        </w:rPr>
      </w:pPr>
      <w:r>
        <w:rPr>
          <w:sz w:val="28"/>
          <w:szCs w:val="28"/>
        </w:rPr>
        <w:t>- растровые;</w:t>
      </w:r>
    </w:p>
    <w:p w:rsidR="00B47E3C" w:rsidRDefault="00B47E3C" w:rsidP="00B47E3C">
      <w:pPr>
        <w:spacing w:line="360" w:lineRule="auto"/>
        <w:ind w:right="141" w:firstLine="567"/>
        <w:jc w:val="both"/>
        <w:rPr>
          <w:sz w:val="28"/>
          <w:szCs w:val="28"/>
        </w:rPr>
      </w:pPr>
      <w:r>
        <w:rPr>
          <w:sz w:val="28"/>
          <w:szCs w:val="28"/>
        </w:rPr>
        <w:t>- векторные.</w:t>
      </w:r>
    </w:p>
    <w:p w:rsidR="00B47E3C" w:rsidRDefault="00B47E3C" w:rsidP="00B47E3C">
      <w:pPr>
        <w:spacing w:line="360" w:lineRule="auto"/>
        <w:ind w:right="141" w:firstLine="567"/>
        <w:jc w:val="both"/>
        <w:rPr>
          <w:sz w:val="28"/>
          <w:szCs w:val="28"/>
        </w:rPr>
      </w:pPr>
      <w:r>
        <w:rPr>
          <w:sz w:val="28"/>
          <w:szCs w:val="28"/>
        </w:rPr>
        <w:t>Растровые</w:t>
      </w:r>
    </w:p>
    <w:p w:rsidR="00B47E3C" w:rsidRDefault="00B47E3C" w:rsidP="00B47E3C">
      <w:pPr>
        <w:spacing w:line="360" w:lineRule="auto"/>
        <w:ind w:right="141" w:firstLine="567"/>
        <w:jc w:val="both"/>
        <w:rPr>
          <w:sz w:val="28"/>
          <w:szCs w:val="28"/>
        </w:rPr>
      </w:pPr>
      <w:r>
        <w:rPr>
          <w:sz w:val="28"/>
          <w:szCs w:val="28"/>
        </w:rPr>
        <w:t>В данной версии системы растровым объектом является растровый файл в формате BMP, TIFF, PCX, GIF и JPG, который привязывается к территории заданием координат его углов на местности. Растры могут быть цветными или монохромными. Монохромные растры обладают прозрачностью, что позволяет накладывать растры друг на друга. Для монохромных растров может задаваться цвет пикселей. К растровым объектам семантическая информация не привязывается.</w:t>
      </w:r>
    </w:p>
    <w:p w:rsidR="00B47E3C" w:rsidRDefault="00B47E3C" w:rsidP="00B47E3C">
      <w:pPr>
        <w:spacing w:line="360" w:lineRule="auto"/>
        <w:ind w:right="141" w:firstLine="567"/>
        <w:jc w:val="both"/>
        <w:rPr>
          <w:sz w:val="28"/>
          <w:szCs w:val="28"/>
        </w:rPr>
      </w:pPr>
      <w:r>
        <w:rPr>
          <w:sz w:val="28"/>
          <w:szCs w:val="28"/>
        </w:rPr>
        <w:t>Векторные</w:t>
      </w:r>
    </w:p>
    <w:p w:rsidR="00B47E3C" w:rsidRDefault="00B47E3C" w:rsidP="00B47E3C">
      <w:pPr>
        <w:spacing w:line="360" w:lineRule="auto"/>
        <w:ind w:right="141" w:firstLine="567"/>
        <w:jc w:val="both"/>
        <w:rPr>
          <w:sz w:val="28"/>
          <w:szCs w:val="28"/>
        </w:rPr>
      </w:pPr>
      <w:r>
        <w:rPr>
          <w:sz w:val="28"/>
          <w:szCs w:val="28"/>
        </w:rPr>
        <w:lastRenderedPageBreak/>
        <w:t xml:space="preserve">Векторные объекты, в отличие от </w:t>
      </w:r>
      <w:proofErr w:type="gramStart"/>
      <w:r>
        <w:rPr>
          <w:sz w:val="28"/>
          <w:szCs w:val="28"/>
        </w:rPr>
        <w:t>растровых</w:t>
      </w:r>
      <w:proofErr w:type="gramEnd"/>
      <w:r>
        <w:rPr>
          <w:sz w:val="28"/>
          <w:szCs w:val="28"/>
        </w:rPr>
        <w:t>, описываются координатами. В зависимости от структуры объекта, система использует следующие векторные графические типы объектов:</w:t>
      </w:r>
    </w:p>
    <w:p w:rsidR="00B47E3C" w:rsidRDefault="00B47E3C" w:rsidP="00B47E3C">
      <w:pPr>
        <w:spacing w:line="360" w:lineRule="auto"/>
        <w:ind w:right="141" w:firstLine="567"/>
        <w:jc w:val="both"/>
        <w:rPr>
          <w:sz w:val="28"/>
          <w:szCs w:val="28"/>
        </w:rPr>
      </w:pPr>
      <w:r>
        <w:rPr>
          <w:sz w:val="28"/>
          <w:szCs w:val="28"/>
        </w:rPr>
        <w:t>- символьные (узловые);</w:t>
      </w:r>
    </w:p>
    <w:p w:rsidR="00B47E3C" w:rsidRDefault="00B47E3C" w:rsidP="00B47E3C">
      <w:pPr>
        <w:spacing w:line="360" w:lineRule="auto"/>
        <w:ind w:right="141" w:firstLine="567"/>
        <w:jc w:val="both"/>
        <w:rPr>
          <w:sz w:val="28"/>
          <w:szCs w:val="28"/>
        </w:rPr>
      </w:pPr>
      <w:r>
        <w:rPr>
          <w:sz w:val="28"/>
          <w:szCs w:val="28"/>
        </w:rPr>
        <w:t>- линейные (ломаные);</w:t>
      </w:r>
    </w:p>
    <w:p w:rsidR="00B47E3C" w:rsidRDefault="00B47E3C" w:rsidP="00B47E3C">
      <w:pPr>
        <w:spacing w:line="360" w:lineRule="auto"/>
        <w:ind w:right="141" w:firstLine="567"/>
        <w:jc w:val="both"/>
        <w:rPr>
          <w:sz w:val="28"/>
          <w:szCs w:val="28"/>
        </w:rPr>
      </w:pPr>
      <w:r>
        <w:rPr>
          <w:sz w:val="28"/>
          <w:szCs w:val="28"/>
        </w:rPr>
        <w:t>- комбинированные линейные объекты;</w:t>
      </w:r>
    </w:p>
    <w:p w:rsidR="00B47E3C" w:rsidRDefault="00B47E3C" w:rsidP="00B47E3C">
      <w:pPr>
        <w:spacing w:line="360" w:lineRule="auto"/>
        <w:ind w:right="141" w:firstLine="567"/>
        <w:jc w:val="both"/>
        <w:rPr>
          <w:sz w:val="28"/>
          <w:szCs w:val="28"/>
        </w:rPr>
      </w:pPr>
      <w:r>
        <w:rPr>
          <w:sz w:val="28"/>
          <w:szCs w:val="28"/>
        </w:rPr>
        <w:t>- площадные (контурные);</w:t>
      </w:r>
    </w:p>
    <w:p w:rsidR="00B47E3C" w:rsidRDefault="00B47E3C" w:rsidP="00B47E3C">
      <w:pPr>
        <w:spacing w:line="360" w:lineRule="auto"/>
        <w:ind w:right="141" w:firstLine="567"/>
        <w:jc w:val="both"/>
        <w:rPr>
          <w:sz w:val="28"/>
          <w:szCs w:val="28"/>
        </w:rPr>
      </w:pPr>
      <w:r>
        <w:rPr>
          <w:sz w:val="28"/>
          <w:szCs w:val="28"/>
        </w:rPr>
        <w:t>- комбинированные площадные объекты;</w:t>
      </w:r>
    </w:p>
    <w:p w:rsidR="00B47E3C" w:rsidRDefault="00B47E3C" w:rsidP="00B47E3C">
      <w:pPr>
        <w:spacing w:line="360" w:lineRule="auto"/>
        <w:ind w:right="141" w:firstLine="567"/>
        <w:jc w:val="both"/>
        <w:rPr>
          <w:sz w:val="28"/>
          <w:szCs w:val="28"/>
        </w:rPr>
      </w:pPr>
      <w:r>
        <w:rPr>
          <w:sz w:val="28"/>
          <w:szCs w:val="28"/>
        </w:rPr>
        <w:t>- текстовые объекты (надписи).</w:t>
      </w:r>
    </w:p>
    <w:p w:rsidR="00B47E3C" w:rsidRDefault="00B47E3C" w:rsidP="00B47E3C">
      <w:pPr>
        <w:spacing w:line="360" w:lineRule="auto"/>
        <w:ind w:right="141" w:firstLine="567"/>
        <w:jc w:val="both"/>
        <w:rPr>
          <w:sz w:val="28"/>
          <w:szCs w:val="28"/>
        </w:rPr>
      </w:pPr>
      <w:r>
        <w:rPr>
          <w:sz w:val="28"/>
          <w:szCs w:val="28"/>
        </w:rPr>
        <w:t>Группы графических объектов объединяются в слои графической информации. Информация о слое образует независимую графическую базу данных. Координаты точек, входящих в описание объектов слоя, хранятся в прямоугольной системе координат с точностью до 1 сантиметра.</w:t>
      </w:r>
    </w:p>
    <w:p w:rsidR="00B47E3C" w:rsidRDefault="00B47E3C" w:rsidP="00B47E3C">
      <w:pPr>
        <w:spacing w:line="360" w:lineRule="auto"/>
        <w:ind w:right="141" w:firstLine="567"/>
        <w:jc w:val="both"/>
        <w:rPr>
          <w:sz w:val="28"/>
          <w:szCs w:val="28"/>
        </w:rPr>
      </w:pPr>
      <w:r>
        <w:rPr>
          <w:sz w:val="28"/>
          <w:szCs w:val="28"/>
        </w:rPr>
        <w:t>Каждому элементу, образующему объект слоя, соответствует уникальный номер (ключ или ID), позволяющий однозначно идентифицировать данный элемент. Посредством ключей осуществляется привязка к графическим объектам семантической информации.</w:t>
      </w:r>
    </w:p>
    <w:p w:rsidR="00B47E3C" w:rsidRDefault="00B47E3C" w:rsidP="00B47E3C">
      <w:pPr>
        <w:spacing w:line="360" w:lineRule="auto"/>
        <w:ind w:right="141" w:firstLine="567"/>
        <w:jc w:val="both"/>
        <w:rPr>
          <w:sz w:val="28"/>
          <w:szCs w:val="28"/>
        </w:rPr>
      </w:pPr>
      <w:r>
        <w:rPr>
          <w:sz w:val="28"/>
          <w:szCs w:val="28"/>
        </w:rPr>
        <w:t>Уникальная нумерация каждого объекта ведется внутри слоя и не зависит от других слоев.</w:t>
      </w:r>
    </w:p>
    <w:p w:rsidR="00B47E3C" w:rsidRDefault="00B47E3C" w:rsidP="00B47E3C">
      <w:pPr>
        <w:spacing w:line="360" w:lineRule="auto"/>
        <w:ind w:right="141" w:firstLine="567"/>
        <w:jc w:val="both"/>
        <w:rPr>
          <w:sz w:val="28"/>
          <w:szCs w:val="28"/>
        </w:rPr>
      </w:pPr>
    </w:p>
    <w:p w:rsidR="00B47E3C" w:rsidRDefault="00B47E3C" w:rsidP="00B47E3C">
      <w:pPr>
        <w:spacing w:line="360" w:lineRule="auto"/>
        <w:ind w:right="141" w:firstLine="567"/>
        <w:jc w:val="both"/>
        <w:rPr>
          <w:sz w:val="28"/>
          <w:szCs w:val="28"/>
        </w:rPr>
      </w:pPr>
      <w:r>
        <w:rPr>
          <w:sz w:val="28"/>
          <w:szCs w:val="28"/>
        </w:rPr>
        <w:t>Символьные (узловые) объекты</w:t>
      </w:r>
    </w:p>
    <w:p w:rsidR="00B47E3C" w:rsidRDefault="00B47E3C" w:rsidP="00B47E3C">
      <w:pPr>
        <w:spacing w:line="360" w:lineRule="auto"/>
        <w:ind w:right="141" w:firstLine="567"/>
        <w:jc w:val="both"/>
        <w:rPr>
          <w:sz w:val="28"/>
          <w:szCs w:val="28"/>
        </w:rPr>
      </w:pPr>
      <w:r>
        <w:rPr>
          <w:sz w:val="28"/>
          <w:szCs w:val="28"/>
        </w:rPr>
        <w:t xml:space="preserve">Данные территориальные объекты описываются в системе одной точкой (X, Y). Точкой можно представить одиночные объекты, протяженность которых в </w:t>
      </w:r>
      <w:r>
        <w:rPr>
          <w:sz w:val="28"/>
          <w:szCs w:val="28"/>
        </w:rPr>
        <w:lastRenderedPageBreak/>
        <w:t>данном случае не имеет значения (дерево, памятник, дорожный знак, населенный пункт при определенном масштабе и т.п.), а также абстрактные объекты, не имеющие размеров, но требующие привязки к территории (почтовые адреса, места вывода названий и т.п.). Например, символьный объект может быть узлом инженерной сети. На экране точечные объекты могут отображаться в виде пиктограмм или символов.</w:t>
      </w:r>
    </w:p>
    <w:p w:rsidR="00B47E3C" w:rsidRDefault="00B47E3C" w:rsidP="00B47E3C">
      <w:pPr>
        <w:spacing w:line="360" w:lineRule="auto"/>
        <w:ind w:right="141" w:firstLine="567"/>
        <w:jc w:val="both"/>
        <w:rPr>
          <w:sz w:val="28"/>
          <w:szCs w:val="28"/>
        </w:rPr>
      </w:pPr>
      <w:r>
        <w:rPr>
          <w:sz w:val="28"/>
          <w:szCs w:val="28"/>
        </w:rPr>
        <w:t>Линейные объекты (ломаные)</w:t>
      </w:r>
    </w:p>
    <w:p w:rsidR="00B47E3C" w:rsidRDefault="00B47E3C" w:rsidP="00B47E3C">
      <w:pPr>
        <w:spacing w:line="360" w:lineRule="auto"/>
        <w:ind w:right="141" w:firstLine="567"/>
        <w:jc w:val="both"/>
        <w:rPr>
          <w:sz w:val="28"/>
          <w:szCs w:val="28"/>
        </w:rPr>
      </w:pPr>
      <w:r>
        <w:rPr>
          <w:sz w:val="28"/>
          <w:szCs w:val="28"/>
        </w:rPr>
        <w:t>Данный объект представляет собой цепочку точек, соединенных отрезками (ломаную). Каждый такой объект отображается определенным стилем линий заданного цвета, толщины и типа.</w:t>
      </w:r>
    </w:p>
    <w:p w:rsidR="00B47E3C" w:rsidRDefault="00B47E3C" w:rsidP="00B47E3C">
      <w:pPr>
        <w:spacing w:line="360" w:lineRule="auto"/>
        <w:ind w:right="141" w:firstLine="567"/>
        <w:jc w:val="both"/>
        <w:rPr>
          <w:sz w:val="28"/>
          <w:szCs w:val="28"/>
        </w:rPr>
      </w:pPr>
      <w:r>
        <w:rPr>
          <w:sz w:val="28"/>
          <w:szCs w:val="28"/>
        </w:rPr>
        <w:t>Комбинированные линейные объекты</w:t>
      </w:r>
    </w:p>
    <w:p w:rsidR="00B47E3C" w:rsidRDefault="00B47E3C" w:rsidP="00B47E3C">
      <w:pPr>
        <w:spacing w:line="360" w:lineRule="auto"/>
        <w:ind w:right="141" w:firstLine="567"/>
        <w:jc w:val="both"/>
        <w:rPr>
          <w:sz w:val="28"/>
          <w:szCs w:val="28"/>
        </w:rPr>
      </w:pPr>
      <w:r>
        <w:rPr>
          <w:sz w:val="28"/>
          <w:szCs w:val="28"/>
        </w:rPr>
        <w:t xml:space="preserve">Комбинированные линейные объекты могут состоять из нескольких ломаных. Группа </w:t>
      </w:r>
      <w:proofErr w:type="gramStart"/>
      <w:r>
        <w:rPr>
          <w:sz w:val="28"/>
          <w:szCs w:val="28"/>
        </w:rPr>
        <w:t>ломаных</w:t>
      </w:r>
      <w:proofErr w:type="gramEnd"/>
      <w:r>
        <w:rPr>
          <w:sz w:val="28"/>
          <w:szCs w:val="28"/>
        </w:rPr>
        <w:t xml:space="preserve"> имеет общий ключ (ID) и одинаковые параметры отображения. Примером   комбинированного   линейного   объекта   может   служить   улица, прерывающаяся круглой площадью и продолжающаяся после площади дальше. Площадные объекты (полигоны)</w:t>
      </w:r>
    </w:p>
    <w:p w:rsidR="00B47E3C" w:rsidRDefault="00B47E3C" w:rsidP="00B47E3C">
      <w:pPr>
        <w:spacing w:line="360" w:lineRule="auto"/>
        <w:ind w:right="141" w:firstLine="567"/>
        <w:jc w:val="both"/>
        <w:rPr>
          <w:sz w:val="28"/>
          <w:szCs w:val="28"/>
        </w:rPr>
      </w:pPr>
      <w:r>
        <w:rPr>
          <w:sz w:val="28"/>
          <w:szCs w:val="28"/>
        </w:rPr>
        <w:t>Эти объекты представляют собой замкнутые контуры, образованные цепочкой точек (узлов или вершин), соединенных отрезками (ребрами), где последний узел соединен с первым. Кроме того, каждый объект содержит точку внутри контура (</w:t>
      </w:r>
      <w:proofErr w:type="spellStart"/>
      <w:r>
        <w:rPr>
          <w:sz w:val="28"/>
          <w:szCs w:val="28"/>
        </w:rPr>
        <w:t>центроид</w:t>
      </w:r>
      <w:proofErr w:type="spellEnd"/>
      <w:r>
        <w:rPr>
          <w:sz w:val="28"/>
          <w:szCs w:val="28"/>
        </w:rPr>
        <w:t>).</w:t>
      </w:r>
    </w:p>
    <w:p w:rsidR="00B47E3C" w:rsidRDefault="00B47E3C" w:rsidP="00B47E3C">
      <w:pPr>
        <w:spacing w:line="360" w:lineRule="auto"/>
        <w:ind w:right="141" w:firstLine="567"/>
        <w:jc w:val="both"/>
        <w:rPr>
          <w:sz w:val="28"/>
          <w:szCs w:val="28"/>
        </w:rPr>
      </w:pPr>
      <w:r>
        <w:rPr>
          <w:sz w:val="28"/>
          <w:szCs w:val="28"/>
        </w:rPr>
        <w:t>Такими объектами удобно описывать контуры зданий, площадные участки территории, слои различного районирования и зонирования и т.п.</w:t>
      </w:r>
    </w:p>
    <w:p w:rsidR="00B47E3C" w:rsidRDefault="00B47E3C" w:rsidP="00B47E3C">
      <w:pPr>
        <w:spacing w:line="360" w:lineRule="auto"/>
        <w:ind w:right="141" w:firstLine="567"/>
        <w:jc w:val="both"/>
        <w:rPr>
          <w:sz w:val="28"/>
          <w:szCs w:val="28"/>
        </w:rPr>
      </w:pPr>
      <w:r>
        <w:rPr>
          <w:sz w:val="28"/>
          <w:szCs w:val="28"/>
        </w:rPr>
        <w:t>Каждый такой объект отображается в виде замкнутой линии заданного цвета, толщины и стиля. По желанию пользователя внутренняя часть контура может быть залита заданным цветом и стилем.</w:t>
      </w:r>
    </w:p>
    <w:p w:rsidR="00B47E3C" w:rsidRDefault="00B47E3C" w:rsidP="00B47E3C">
      <w:pPr>
        <w:spacing w:line="360" w:lineRule="auto"/>
        <w:ind w:right="141" w:firstLine="567"/>
        <w:jc w:val="both"/>
        <w:rPr>
          <w:sz w:val="28"/>
          <w:szCs w:val="28"/>
        </w:rPr>
      </w:pPr>
      <w:r>
        <w:rPr>
          <w:sz w:val="28"/>
          <w:szCs w:val="28"/>
        </w:rPr>
        <w:lastRenderedPageBreak/>
        <w:t>Комбинированные площадные объекты</w:t>
      </w:r>
    </w:p>
    <w:p w:rsidR="00B47E3C" w:rsidRDefault="00B47E3C" w:rsidP="00B47E3C">
      <w:pPr>
        <w:spacing w:line="360" w:lineRule="auto"/>
        <w:ind w:right="141" w:firstLine="567"/>
        <w:jc w:val="both"/>
        <w:rPr>
          <w:sz w:val="28"/>
          <w:szCs w:val="28"/>
        </w:rPr>
      </w:pPr>
      <w:r>
        <w:rPr>
          <w:sz w:val="28"/>
          <w:szCs w:val="28"/>
        </w:rPr>
        <w:t>Комбинированные или составные контурные объекты могут состоять из нескольких контуров. Группа контуров имеет один общий ключ (ID) и одинаковые параметры отображения. Контуры могут быть вложены друг в друга. В этом случае те области группы контуров, которые принадлежат четному количеству контуров, образуют дырку, т.е. площадь этих областей будет вычитаться из площади объекта, а при отображении эти области будут прозрачны.</w:t>
      </w:r>
    </w:p>
    <w:p w:rsidR="00B47E3C" w:rsidRDefault="00B47E3C" w:rsidP="00B47E3C">
      <w:pPr>
        <w:spacing w:line="360" w:lineRule="auto"/>
        <w:ind w:right="141" w:firstLine="567"/>
        <w:jc w:val="both"/>
        <w:rPr>
          <w:sz w:val="28"/>
          <w:szCs w:val="28"/>
        </w:rPr>
      </w:pPr>
      <w:r>
        <w:rPr>
          <w:sz w:val="28"/>
          <w:szCs w:val="28"/>
        </w:rPr>
        <w:t>Текстовые объекты</w:t>
      </w:r>
    </w:p>
    <w:p w:rsidR="00B47E3C" w:rsidRDefault="00B47E3C" w:rsidP="00B47E3C">
      <w:pPr>
        <w:spacing w:line="360" w:lineRule="auto"/>
        <w:ind w:right="141" w:firstLine="567"/>
        <w:jc w:val="both"/>
        <w:rPr>
          <w:sz w:val="28"/>
          <w:szCs w:val="28"/>
        </w:rPr>
      </w:pPr>
      <w:r>
        <w:rPr>
          <w:sz w:val="28"/>
          <w:szCs w:val="28"/>
        </w:rPr>
        <w:t>Текстовый объект описывается текстовой строкой, координатами точки привязки левого нижнего угла прямоугольника, в который вписан текст, углом поворота, высотой шрифта (в сантиметрах на местности). Объект может отображаться заданным цветом и стилем шрифта. Так как высота текста описана в сантиметрах на местности, то текст масштабируется в соответствии с масштабом окна карты.</w:t>
      </w:r>
    </w:p>
    <w:p w:rsidR="00B47E3C" w:rsidRDefault="00B47E3C" w:rsidP="00B47E3C">
      <w:pPr>
        <w:spacing w:line="360" w:lineRule="auto"/>
        <w:ind w:right="141" w:firstLine="567"/>
        <w:rPr>
          <w:sz w:val="28"/>
          <w:szCs w:val="28"/>
        </w:rPr>
      </w:pPr>
    </w:p>
    <w:p w:rsidR="00B47E3C" w:rsidRDefault="00B47E3C" w:rsidP="00B47E3C">
      <w:pPr>
        <w:spacing w:line="360" w:lineRule="auto"/>
        <w:ind w:right="141" w:firstLine="567"/>
        <w:jc w:val="center"/>
        <w:rPr>
          <w:sz w:val="28"/>
          <w:szCs w:val="28"/>
        </w:rPr>
      </w:pPr>
      <w:r>
        <w:rPr>
          <w:noProof/>
          <w:sz w:val="28"/>
          <w:szCs w:val="28"/>
        </w:rPr>
        <w:drawing>
          <wp:inline distT="0" distB="0" distL="0" distR="0">
            <wp:extent cx="3681095" cy="1258570"/>
            <wp:effectExtent l="0" t="0" r="6985" b="635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8"/>
                    <pic:cNvPicPr>
                      <a:picLocks noChangeAspect="1" noChangeArrowheads="1"/>
                    </pic:cNvPicPr>
                  </pic:nvPicPr>
                  <pic:blipFill>
                    <a:blip r:embed="rId15">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681095" cy="1258570"/>
                    </a:xfrm>
                    <a:prstGeom prst="rect">
                      <a:avLst/>
                    </a:prstGeom>
                    <a:noFill/>
                    <a:ln>
                      <a:noFill/>
                    </a:ln>
                  </pic:spPr>
                </pic:pic>
              </a:graphicData>
            </a:graphic>
          </wp:inline>
        </w:drawing>
      </w:r>
    </w:p>
    <w:p w:rsidR="00B47E3C" w:rsidRDefault="00B47E3C" w:rsidP="00B47E3C">
      <w:pPr>
        <w:spacing w:line="360" w:lineRule="auto"/>
        <w:ind w:right="141" w:firstLine="567"/>
        <w:jc w:val="center"/>
        <w:rPr>
          <w:sz w:val="28"/>
          <w:szCs w:val="28"/>
        </w:rPr>
      </w:pPr>
      <w:r>
        <w:rPr>
          <w:noProof/>
          <w:sz w:val="28"/>
          <w:szCs w:val="28"/>
        </w:rPr>
        <w:drawing>
          <wp:inline distT="0" distB="0" distL="0" distR="0">
            <wp:extent cx="3693160" cy="1258570"/>
            <wp:effectExtent l="0" t="0" r="10160" b="6350"/>
            <wp:docPr id="33"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27"/>
                    <pic:cNvPicPr>
                      <a:picLocks noChangeAspect="1" noChangeArrowheads="1"/>
                    </pic:cNvPicPr>
                  </pic:nvPicPr>
                  <pic:blipFill>
                    <a:blip r:embed="rId16">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693160" cy="1258570"/>
                    </a:xfrm>
                    <a:prstGeom prst="rect">
                      <a:avLst/>
                    </a:prstGeom>
                    <a:noFill/>
                    <a:ln>
                      <a:noFill/>
                    </a:ln>
                  </pic:spPr>
                </pic:pic>
              </a:graphicData>
            </a:graphic>
          </wp:inline>
        </w:drawing>
      </w:r>
    </w:p>
    <w:p w:rsidR="00B47E3C" w:rsidRDefault="00B47E3C" w:rsidP="00B47E3C">
      <w:pPr>
        <w:spacing w:line="360" w:lineRule="auto"/>
        <w:ind w:right="141" w:firstLine="567"/>
        <w:jc w:val="center"/>
        <w:rPr>
          <w:b/>
          <w:sz w:val="28"/>
          <w:szCs w:val="28"/>
        </w:rPr>
      </w:pPr>
      <w:r>
        <w:rPr>
          <w:b/>
          <w:sz w:val="28"/>
          <w:szCs w:val="28"/>
        </w:rPr>
        <w:lastRenderedPageBreak/>
        <w:t>Рисунок 8.5. Примеры объектов</w:t>
      </w:r>
    </w:p>
    <w:p w:rsidR="00B47E3C" w:rsidRDefault="00B47E3C" w:rsidP="00B47E3C">
      <w:pPr>
        <w:spacing w:line="360" w:lineRule="auto"/>
        <w:ind w:right="141" w:firstLine="567"/>
        <w:rPr>
          <w:sz w:val="28"/>
          <w:szCs w:val="28"/>
        </w:rPr>
      </w:pPr>
    </w:p>
    <w:p w:rsidR="00B47E3C" w:rsidRDefault="00B47E3C" w:rsidP="00B47E3C">
      <w:pPr>
        <w:pStyle w:val="22"/>
      </w:pPr>
      <w:bookmarkStart w:id="146" w:name="_Toc397161675"/>
      <w:bookmarkStart w:id="147" w:name="_Toc397166466"/>
      <w:bookmarkStart w:id="148" w:name="_Toc397164221"/>
      <w:bookmarkStart w:id="149" w:name="_Toc116922300"/>
      <w:r>
        <w:t>8.13 Семантическая информация</w:t>
      </w:r>
      <w:bookmarkEnd w:id="146"/>
      <w:bookmarkEnd w:id="147"/>
      <w:bookmarkEnd w:id="148"/>
      <w:bookmarkEnd w:id="149"/>
    </w:p>
    <w:p w:rsidR="00B47E3C" w:rsidRDefault="00B47E3C" w:rsidP="00B47E3C">
      <w:pPr>
        <w:spacing w:line="360" w:lineRule="auto"/>
        <w:ind w:right="141" w:firstLine="567"/>
        <w:jc w:val="both"/>
        <w:rPr>
          <w:sz w:val="28"/>
          <w:szCs w:val="28"/>
        </w:rPr>
      </w:pPr>
      <w:r>
        <w:rPr>
          <w:sz w:val="28"/>
          <w:szCs w:val="28"/>
        </w:rPr>
        <w:t>Любому объекту графического слоя может быть поставлена в соответствие семантическая информация. Указав объект на карте, пользователь может получить семантическую информацию, соответствующую этому объекту. И наоборот, задав в запросе искомую комбинацию значений семантических полей, пользователь может узнать, каким графическим объектам они соответствуют.</w:t>
      </w:r>
    </w:p>
    <w:p w:rsidR="00B47E3C" w:rsidRDefault="00B47E3C" w:rsidP="00B47E3C">
      <w:pPr>
        <w:spacing w:line="360" w:lineRule="auto"/>
        <w:ind w:right="141" w:firstLine="567"/>
        <w:jc w:val="both"/>
        <w:rPr>
          <w:sz w:val="28"/>
          <w:szCs w:val="28"/>
        </w:rPr>
      </w:pPr>
      <w:r>
        <w:rPr>
          <w:sz w:val="28"/>
          <w:szCs w:val="28"/>
        </w:rPr>
        <w:t>Для решения различных задач, как правило, необходимо привязывать к одним и тем же территориальным объектам различную семантическую информацию. Например, для работы с графическим слоем, отображающим контура зданий, одному пользователю требуется иметь для каждого здания такую информацию как этажность и размер жилой площади, другому пользователю — количество пенсионеров, проживающих в этом доме, третьему — номера телефонов жильцов этого дома и т.д.</w:t>
      </w:r>
    </w:p>
    <w:p w:rsidR="00B47E3C" w:rsidRDefault="00B47E3C" w:rsidP="00B47E3C">
      <w:pPr>
        <w:spacing w:line="360" w:lineRule="auto"/>
        <w:ind w:right="141" w:firstLine="567"/>
        <w:jc w:val="both"/>
        <w:rPr>
          <w:sz w:val="28"/>
          <w:szCs w:val="28"/>
        </w:rPr>
      </w:pPr>
      <w:r>
        <w:rPr>
          <w:sz w:val="28"/>
          <w:szCs w:val="28"/>
        </w:rPr>
        <w:t xml:space="preserve">Хранение семантической информации в системе </w:t>
      </w:r>
      <w:proofErr w:type="spellStart"/>
      <w:r>
        <w:rPr>
          <w:sz w:val="28"/>
          <w:szCs w:val="28"/>
        </w:rPr>
        <w:t>Zulu</w:t>
      </w:r>
      <w:proofErr w:type="spellEnd"/>
      <w:r>
        <w:rPr>
          <w:sz w:val="28"/>
          <w:szCs w:val="28"/>
        </w:rPr>
        <w:t xml:space="preserve"> осуществляется в соответствии с реляционной моделью данных. Вся семантическая информация содержится в таблицах. База данных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B47E3C" w:rsidRDefault="00B47E3C" w:rsidP="00B47E3C">
      <w:pPr>
        <w:spacing w:line="360" w:lineRule="auto"/>
        <w:ind w:right="141" w:firstLine="567"/>
        <w:jc w:val="both"/>
        <w:rPr>
          <w:sz w:val="28"/>
          <w:szCs w:val="28"/>
        </w:rPr>
      </w:pPr>
      <w:r>
        <w:rPr>
          <w:sz w:val="28"/>
          <w:szCs w:val="28"/>
        </w:rPr>
        <w:lastRenderedPageBreak/>
        <w:t xml:space="preserve">Описание набора таблиц и связей между ними определяет структуру базы данных. Изменяя структуру, можно получать различные базы данных как </w:t>
      </w:r>
      <w:proofErr w:type="gramStart"/>
      <w:r>
        <w:rPr>
          <w:sz w:val="28"/>
          <w:szCs w:val="28"/>
        </w:rPr>
        <w:t>из</w:t>
      </w:r>
      <w:proofErr w:type="gramEnd"/>
      <w:r>
        <w:rPr>
          <w:sz w:val="28"/>
          <w:szCs w:val="28"/>
        </w:rPr>
        <w:t xml:space="preserve"> разных,</w:t>
      </w:r>
    </w:p>
    <w:p w:rsidR="00B47E3C" w:rsidRDefault="00B47E3C" w:rsidP="00B47E3C">
      <w:pPr>
        <w:spacing w:line="360" w:lineRule="auto"/>
        <w:ind w:right="141" w:firstLine="567"/>
        <w:jc w:val="both"/>
        <w:rPr>
          <w:sz w:val="28"/>
          <w:szCs w:val="28"/>
        </w:rPr>
      </w:pPr>
      <w:r>
        <w:rPr>
          <w:sz w:val="28"/>
          <w:szCs w:val="28"/>
        </w:rPr>
        <w:t xml:space="preserve">так и из одних и тех же исходных таблиц. Каждая структура базы данных </w:t>
      </w:r>
      <w:proofErr w:type="spellStart"/>
      <w:r>
        <w:rPr>
          <w:sz w:val="28"/>
          <w:szCs w:val="28"/>
        </w:rPr>
        <w:t>Zulu</w:t>
      </w:r>
      <w:proofErr w:type="spellEnd"/>
      <w:r>
        <w:rPr>
          <w:sz w:val="28"/>
          <w:szCs w:val="28"/>
        </w:rPr>
        <w:t xml:space="preserve"> хранится в отдельном файле описания с расширением ZB (</w:t>
      </w:r>
      <w:proofErr w:type="spellStart"/>
      <w:r>
        <w:rPr>
          <w:sz w:val="28"/>
          <w:szCs w:val="28"/>
        </w:rPr>
        <w:t>Zulu</w:t>
      </w:r>
      <w:proofErr w:type="spellEnd"/>
      <w:r>
        <w:rPr>
          <w:sz w:val="28"/>
          <w:szCs w:val="28"/>
        </w:rPr>
        <w:t xml:space="preserve"> </w:t>
      </w:r>
      <w:proofErr w:type="spellStart"/>
      <w:r>
        <w:rPr>
          <w:sz w:val="28"/>
          <w:szCs w:val="28"/>
        </w:rPr>
        <w:t>Base</w:t>
      </w:r>
      <w:proofErr w:type="spellEnd"/>
      <w:r>
        <w:rPr>
          <w:sz w:val="28"/>
          <w:szCs w:val="28"/>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 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B47E3C" w:rsidRDefault="00B47E3C" w:rsidP="00B47E3C">
      <w:pPr>
        <w:spacing w:line="360" w:lineRule="auto"/>
        <w:ind w:right="141" w:firstLine="567"/>
        <w:jc w:val="both"/>
        <w:rPr>
          <w:sz w:val="28"/>
          <w:szCs w:val="28"/>
        </w:rPr>
      </w:pPr>
      <w:r>
        <w:rPr>
          <w:sz w:val="28"/>
          <w:szCs w:val="28"/>
        </w:rP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B47E3C" w:rsidRDefault="00B47E3C" w:rsidP="00B47E3C">
      <w:pPr>
        <w:spacing w:line="360" w:lineRule="auto"/>
        <w:ind w:right="141" w:firstLine="567"/>
        <w:jc w:val="both"/>
        <w:rPr>
          <w:sz w:val="28"/>
          <w:szCs w:val="28"/>
        </w:rPr>
      </w:pPr>
      <w:proofErr w:type="spellStart"/>
      <w:r>
        <w:rPr>
          <w:sz w:val="28"/>
          <w:szCs w:val="28"/>
        </w:rPr>
        <w:t>Zulu</w:t>
      </w:r>
      <w:proofErr w:type="spellEnd"/>
      <w:r>
        <w:rPr>
          <w:sz w:val="28"/>
          <w:szCs w:val="28"/>
        </w:rPr>
        <w:t xml:space="preserve"> поддерживает работу с реляционными базами данных, используя сервис </w:t>
      </w:r>
      <w:proofErr w:type="spellStart"/>
      <w:r>
        <w:rPr>
          <w:sz w:val="28"/>
          <w:szCs w:val="28"/>
        </w:rPr>
        <w:t>Borland</w:t>
      </w:r>
      <w:proofErr w:type="spellEnd"/>
      <w:r>
        <w:rPr>
          <w:sz w:val="28"/>
          <w:szCs w:val="28"/>
        </w:rPr>
        <w:t xml:space="preserve"> </w:t>
      </w:r>
      <w:proofErr w:type="spellStart"/>
      <w:r>
        <w:rPr>
          <w:sz w:val="28"/>
          <w:szCs w:val="28"/>
        </w:rPr>
        <w:t>Database</w:t>
      </w:r>
      <w:proofErr w:type="spellEnd"/>
      <w:r>
        <w:rPr>
          <w:sz w:val="28"/>
          <w:szCs w:val="28"/>
        </w:rPr>
        <w:t xml:space="preserve"> </w:t>
      </w:r>
      <w:proofErr w:type="spellStart"/>
      <w:r>
        <w:rPr>
          <w:sz w:val="28"/>
          <w:szCs w:val="28"/>
        </w:rPr>
        <w:t>Engine</w:t>
      </w:r>
      <w:proofErr w:type="spellEnd"/>
      <w:r>
        <w:rPr>
          <w:sz w:val="28"/>
          <w:szCs w:val="28"/>
        </w:rPr>
        <w:t xml:space="preserve"> (BDE) компании </w:t>
      </w:r>
      <w:proofErr w:type="spellStart"/>
      <w:r>
        <w:rPr>
          <w:sz w:val="28"/>
          <w:szCs w:val="28"/>
        </w:rPr>
        <w:t>Inprise</w:t>
      </w:r>
      <w:proofErr w:type="spellEnd"/>
      <w:r>
        <w:rPr>
          <w:sz w:val="28"/>
          <w:szCs w:val="28"/>
        </w:rPr>
        <w:t xml:space="preserve">. Основным объектом, с которым оперирует BDE, является база данных. Это может быть действительная база данных, например, </w:t>
      </w:r>
      <w:proofErr w:type="spellStart"/>
      <w:r>
        <w:rPr>
          <w:sz w:val="28"/>
          <w:szCs w:val="28"/>
        </w:rPr>
        <w:t>Microsoft</w:t>
      </w:r>
      <w:proofErr w:type="spellEnd"/>
      <w:r>
        <w:rPr>
          <w:sz w:val="28"/>
          <w:szCs w:val="28"/>
        </w:rPr>
        <w:t xml:space="preserve"> SQL </w:t>
      </w:r>
      <w:proofErr w:type="spellStart"/>
      <w:r>
        <w:rPr>
          <w:sz w:val="28"/>
          <w:szCs w:val="28"/>
        </w:rPr>
        <w:t>Server</w:t>
      </w:r>
      <w:proofErr w:type="spellEnd"/>
      <w:r>
        <w:rPr>
          <w:sz w:val="28"/>
          <w:szCs w:val="28"/>
        </w:rPr>
        <w:t xml:space="preserve"> или база данных </w:t>
      </w:r>
      <w:proofErr w:type="spellStart"/>
      <w:r>
        <w:rPr>
          <w:sz w:val="28"/>
          <w:szCs w:val="28"/>
        </w:rPr>
        <w:t>Microsoft</w:t>
      </w:r>
      <w:proofErr w:type="spellEnd"/>
      <w:r>
        <w:rPr>
          <w:sz w:val="28"/>
          <w:szCs w:val="28"/>
        </w:rPr>
        <w:t xml:space="preserve"> </w:t>
      </w:r>
      <w:proofErr w:type="spellStart"/>
      <w:r>
        <w:rPr>
          <w:sz w:val="28"/>
          <w:szCs w:val="28"/>
        </w:rPr>
        <w:t>Access</w:t>
      </w:r>
      <w:proofErr w:type="spellEnd"/>
      <w:r>
        <w:rPr>
          <w:sz w:val="28"/>
          <w:szCs w:val="28"/>
        </w:rPr>
        <w:t xml:space="preserve">, а может быть совокупность таблиц </w:t>
      </w:r>
      <w:proofErr w:type="spellStart"/>
      <w:r>
        <w:rPr>
          <w:sz w:val="28"/>
          <w:szCs w:val="28"/>
        </w:rPr>
        <w:t>Paradox</w:t>
      </w:r>
      <w:proofErr w:type="spellEnd"/>
      <w:r>
        <w:rPr>
          <w:sz w:val="28"/>
          <w:szCs w:val="28"/>
        </w:rPr>
        <w:t xml:space="preserve"> или </w:t>
      </w:r>
      <w:proofErr w:type="spellStart"/>
      <w:r>
        <w:rPr>
          <w:sz w:val="28"/>
          <w:szCs w:val="28"/>
        </w:rPr>
        <w:t>dBase</w:t>
      </w:r>
      <w:proofErr w:type="spellEnd"/>
      <w:r>
        <w:rPr>
          <w:sz w:val="28"/>
          <w:szCs w:val="28"/>
        </w:rPr>
        <w:t xml:space="preserve">. Система </w:t>
      </w:r>
      <w:proofErr w:type="spellStart"/>
      <w:r>
        <w:rPr>
          <w:sz w:val="28"/>
          <w:szCs w:val="28"/>
        </w:rPr>
        <w:t>Zulu</w:t>
      </w:r>
      <w:proofErr w:type="spellEnd"/>
      <w:r>
        <w:rPr>
          <w:sz w:val="28"/>
          <w:szCs w:val="28"/>
        </w:rPr>
        <w:t xml:space="preserve"> также </w:t>
      </w:r>
      <w:r>
        <w:rPr>
          <w:sz w:val="28"/>
          <w:szCs w:val="28"/>
        </w:rPr>
        <w:lastRenderedPageBreak/>
        <w:t xml:space="preserve">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proofErr w:type="spellStart"/>
      <w:r>
        <w:rPr>
          <w:sz w:val="28"/>
          <w:szCs w:val="28"/>
        </w:rPr>
        <w:t>Zulu</w:t>
      </w:r>
      <w:proofErr w:type="spellEnd"/>
      <w:r>
        <w:rPr>
          <w:sz w:val="28"/>
          <w:szCs w:val="28"/>
        </w:rPr>
        <w:t xml:space="preserve"> задается файлом-описателем базы данных, имеющим расширение ZB и именуемым в дальнейшем zb-файлом. Описатель базы данных </w:t>
      </w:r>
      <w:proofErr w:type="spellStart"/>
      <w:r>
        <w:rPr>
          <w:sz w:val="28"/>
          <w:szCs w:val="28"/>
        </w:rPr>
        <w:t>Zulu</w:t>
      </w:r>
      <w:proofErr w:type="spellEnd"/>
      <w:r>
        <w:rPr>
          <w:sz w:val="28"/>
          <w:szCs w:val="28"/>
        </w:rPr>
        <w:t xml:space="preserve"> хранит следующую информацию:</w:t>
      </w:r>
    </w:p>
    <w:p w:rsidR="00B47E3C" w:rsidRDefault="00B47E3C" w:rsidP="00B47E3C">
      <w:pPr>
        <w:spacing w:line="360" w:lineRule="auto"/>
        <w:ind w:right="141" w:firstLine="567"/>
        <w:jc w:val="both"/>
        <w:rPr>
          <w:sz w:val="28"/>
          <w:szCs w:val="28"/>
        </w:rPr>
      </w:pPr>
      <w:r>
        <w:rPr>
          <w:sz w:val="28"/>
          <w:szCs w:val="28"/>
        </w:rPr>
        <w:t>- список таблиц, участвующих в запросе;</w:t>
      </w:r>
    </w:p>
    <w:p w:rsidR="00B47E3C" w:rsidRDefault="00B47E3C" w:rsidP="00B47E3C">
      <w:pPr>
        <w:spacing w:line="360" w:lineRule="auto"/>
        <w:ind w:right="141" w:firstLine="567"/>
        <w:jc w:val="both"/>
        <w:rPr>
          <w:sz w:val="28"/>
          <w:szCs w:val="28"/>
        </w:rPr>
      </w:pPr>
      <w:r>
        <w:rPr>
          <w:sz w:val="28"/>
          <w:szCs w:val="28"/>
        </w:rPr>
        <w:t>- список таблиц-справочников;</w:t>
      </w:r>
    </w:p>
    <w:p w:rsidR="00B47E3C" w:rsidRDefault="00B47E3C" w:rsidP="00B47E3C">
      <w:pPr>
        <w:spacing w:line="360" w:lineRule="auto"/>
        <w:ind w:right="141" w:firstLine="567"/>
        <w:jc w:val="both"/>
        <w:rPr>
          <w:sz w:val="28"/>
          <w:szCs w:val="28"/>
        </w:rPr>
      </w:pPr>
      <w:r>
        <w:rPr>
          <w:sz w:val="28"/>
          <w:szCs w:val="28"/>
        </w:rPr>
        <w:t>- набор запросов, задающих правила выборки данных из таблиц;</w:t>
      </w:r>
    </w:p>
    <w:p w:rsidR="00B47E3C" w:rsidRDefault="00B47E3C" w:rsidP="00B47E3C">
      <w:pPr>
        <w:spacing w:line="360" w:lineRule="auto"/>
        <w:ind w:right="141" w:firstLine="567"/>
        <w:jc w:val="both"/>
        <w:rPr>
          <w:sz w:val="28"/>
          <w:szCs w:val="28"/>
        </w:rPr>
      </w:pPr>
      <w:r>
        <w:rPr>
          <w:sz w:val="28"/>
          <w:szCs w:val="28"/>
        </w:rPr>
        <w:t>- набор сменных форм для отображения разного представления информации.</w:t>
      </w:r>
    </w:p>
    <w:p w:rsidR="00B47E3C" w:rsidRDefault="00B47E3C" w:rsidP="00B47E3C">
      <w:pPr>
        <w:spacing w:line="360" w:lineRule="auto"/>
        <w:ind w:right="141" w:firstLine="567"/>
        <w:jc w:val="both"/>
        <w:rPr>
          <w:sz w:val="28"/>
          <w:szCs w:val="28"/>
        </w:rPr>
      </w:pPr>
      <w:r>
        <w:rPr>
          <w:sz w:val="28"/>
          <w:szCs w:val="28"/>
        </w:rPr>
        <w:t xml:space="preserve">Подробнее об описателе базы данных </w:t>
      </w:r>
      <w:proofErr w:type="gramStart"/>
      <w:r>
        <w:rPr>
          <w:sz w:val="28"/>
          <w:szCs w:val="28"/>
        </w:rPr>
        <w:t>см</w:t>
      </w:r>
      <w:proofErr w:type="gramEnd"/>
      <w:r>
        <w:rPr>
          <w:sz w:val="28"/>
          <w:szCs w:val="28"/>
        </w:rPr>
        <w:t>. раздел Семантические базы данных.</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50" w:name="_Toc397166467"/>
      <w:bookmarkStart w:id="151" w:name="_Toc397161676"/>
      <w:bookmarkStart w:id="152" w:name="_Toc397164222"/>
      <w:bookmarkStart w:id="153" w:name="_Toc116922301"/>
      <w:r>
        <w:t>8.14 Запросы пространственных данных</w:t>
      </w:r>
      <w:bookmarkEnd w:id="150"/>
      <w:bookmarkEnd w:id="151"/>
      <w:bookmarkEnd w:id="152"/>
      <w:bookmarkEnd w:id="153"/>
    </w:p>
    <w:p w:rsidR="00B47E3C" w:rsidRDefault="00B47E3C" w:rsidP="00B47E3C">
      <w:pPr>
        <w:spacing w:line="360" w:lineRule="auto"/>
        <w:ind w:right="141" w:firstLine="567"/>
        <w:jc w:val="both"/>
        <w:rPr>
          <w:sz w:val="28"/>
          <w:szCs w:val="28"/>
        </w:rPr>
      </w:pPr>
      <w:r>
        <w:rPr>
          <w:sz w:val="28"/>
          <w:szCs w:val="28"/>
        </w:rPr>
        <w:t xml:space="preserve">В системе </w:t>
      </w:r>
      <w:proofErr w:type="spellStart"/>
      <w:r>
        <w:rPr>
          <w:sz w:val="28"/>
          <w:szCs w:val="28"/>
        </w:rPr>
        <w:t>Zulu</w:t>
      </w:r>
      <w:proofErr w:type="spellEnd"/>
      <w:r>
        <w:rPr>
          <w:sz w:val="28"/>
          <w:szCs w:val="28"/>
        </w:rPr>
        <w:t xml:space="preserve"> реализовано выполнение запросов по пространственным данным карт в соответствии со стандартом OGC.</w:t>
      </w:r>
    </w:p>
    <w:p w:rsidR="00B47E3C" w:rsidRDefault="00B47E3C" w:rsidP="00B47E3C">
      <w:pPr>
        <w:spacing w:line="360" w:lineRule="auto"/>
        <w:ind w:right="141" w:firstLine="567"/>
        <w:jc w:val="both"/>
        <w:rPr>
          <w:sz w:val="28"/>
          <w:szCs w:val="28"/>
        </w:rPr>
      </w:pPr>
      <w:r>
        <w:rPr>
          <w:sz w:val="28"/>
          <w:szCs w:val="28"/>
        </w:rPr>
        <w:t xml:space="preserve">Такие запросы позволяют проводить выборки данных из разных слоев карты, с учетом их относительного пространственного расположения, выводить отчеты по отобранным объектам, и показывать их на карте. Данные могут выбираться на основе пересечения, либо </w:t>
      </w:r>
      <w:proofErr w:type="spellStart"/>
      <w:r>
        <w:rPr>
          <w:sz w:val="28"/>
          <w:szCs w:val="28"/>
        </w:rPr>
        <w:t>непересечения</w:t>
      </w:r>
      <w:proofErr w:type="spellEnd"/>
      <w:r>
        <w:rPr>
          <w:sz w:val="28"/>
          <w:szCs w:val="28"/>
        </w:rPr>
        <w:t xml:space="preserve"> объектов, выполнения заданных условий (соответствия заданных атрибутов, </w:t>
      </w:r>
      <w:proofErr w:type="gramStart"/>
      <w:r>
        <w:rPr>
          <w:sz w:val="28"/>
          <w:szCs w:val="28"/>
        </w:rPr>
        <w:t>геометрический</w:t>
      </w:r>
      <w:proofErr w:type="gramEnd"/>
      <w:r>
        <w:rPr>
          <w:sz w:val="28"/>
          <w:szCs w:val="28"/>
        </w:rPr>
        <w:t xml:space="preserve"> параметров, выполнения логических операторов).</w:t>
      </w:r>
    </w:p>
    <w:p w:rsidR="00B47E3C" w:rsidRDefault="00B47E3C" w:rsidP="00B47E3C">
      <w:pPr>
        <w:spacing w:line="360" w:lineRule="auto"/>
        <w:ind w:right="141" w:firstLine="567"/>
        <w:jc w:val="both"/>
        <w:rPr>
          <w:sz w:val="28"/>
          <w:szCs w:val="28"/>
        </w:rPr>
      </w:pPr>
      <w:r>
        <w:rPr>
          <w:sz w:val="28"/>
          <w:szCs w:val="28"/>
        </w:rPr>
        <w:lastRenderedPageBreak/>
        <w:t xml:space="preserve">Несложные запросы могут конструироваться с помощью простого внутреннего языка запросов </w:t>
      </w:r>
      <w:proofErr w:type="spellStart"/>
      <w:r>
        <w:rPr>
          <w:sz w:val="28"/>
          <w:szCs w:val="28"/>
        </w:rPr>
        <w:t>Zulu</w:t>
      </w:r>
      <w:proofErr w:type="spellEnd"/>
      <w:r>
        <w:rPr>
          <w:sz w:val="28"/>
          <w:szCs w:val="28"/>
        </w:rPr>
        <w:t xml:space="preserve"> 7.0. В том случае, если его возможностей оказывается недостаточно, запросы могут создаваться на языке SQL с использованием расширения OGC. Подробнее о пространственных запросах </w:t>
      </w:r>
      <w:proofErr w:type="gramStart"/>
      <w:r>
        <w:rPr>
          <w:sz w:val="28"/>
          <w:szCs w:val="28"/>
        </w:rPr>
        <w:t>см</w:t>
      </w:r>
      <w:proofErr w:type="gramEnd"/>
      <w:r>
        <w:rPr>
          <w:sz w:val="28"/>
          <w:szCs w:val="28"/>
        </w:rPr>
        <w:t>. раздел «Пространственные запросы».</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54" w:name="_Toc397166468"/>
      <w:bookmarkStart w:id="155" w:name="_Toc397161677"/>
      <w:bookmarkStart w:id="156" w:name="_Toc397164223"/>
      <w:bookmarkStart w:id="157" w:name="_Toc116922302"/>
      <w:r>
        <w:t>8.15 Карты</w:t>
      </w:r>
      <w:bookmarkEnd w:id="154"/>
      <w:bookmarkEnd w:id="155"/>
      <w:bookmarkEnd w:id="156"/>
      <w:bookmarkEnd w:id="157"/>
    </w:p>
    <w:p w:rsidR="00B47E3C" w:rsidRDefault="00B47E3C" w:rsidP="00B47E3C">
      <w:pPr>
        <w:spacing w:line="360" w:lineRule="auto"/>
        <w:ind w:right="141" w:firstLine="567"/>
        <w:jc w:val="both"/>
        <w:rPr>
          <w:sz w:val="28"/>
          <w:szCs w:val="28"/>
        </w:rPr>
      </w:pPr>
      <w:r>
        <w:rPr>
          <w:sz w:val="28"/>
          <w:szCs w:val="28"/>
        </w:rPr>
        <w:t xml:space="preserve">Карта является основным документом системы </w:t>
      </w:r>
      <w:proofErr w:type="spellStart"/>
      <w:r>
        <w:rPr>
          <w:sz w:val="28"/>
          <w:szCs w:val="28"/>
        </w:rPr>
        <w:t>Zulu</w:t>
      </w:r>
      <w:proofErr w:type="spellEnd"/>
      <w:r>
        <w:rPr>
          <w:sz w:val="28"/>
          <w:szCs w:val="28"/>
        </w:rPr>
        <w:t>. Она содержит список слоев с параметрами их отображения, характерными для данной карты. Карта может иметь одно или несколько окон. Через окна карты пользователь может работать со слоями карты: просматривать, осуществлять запросы, редактировать, выводить на печать и т.д. Физически карта является двоичным файлом с расширением ZMP (</w:t>
      </w:r>
      <w:proofErr w:type="spellStart"/>
      <w:r>
        <w:rPr>
          <w:sz w:val="28"/>
          <w:szCs w:val="28"/>
        </w:rPr>
        <w:t>ZuluMaP</w:t>
      </w:r>
      <w:proofErr w:type="spellEnd"/>
      <w:r>
        <w:rPr>
          <w:sz w:val="28"/>
          <w:szCs w:val="28"/>
        </w:rPr>
        <w:t>). Карта хранит основные параметры, перечисленные в таблице.</w:t>
      </w:r>
    </w:p>
    <w:p w:rsidR="00B47E3C" w:rsidRDefault="00B47E3C" w:rsidP="00B47E3C">
      <w:pPr>
        <w:spacing w:line="360" w:lineRule="auto"/>
        <w:ind w:right="141" w:firstLine="567"/>
        <w:rPr>
          <w:sz w:val="28"/>
          <w:szCs w:val="28"/>
        </w:rPr>
      </w:pPr>
    </w:p>
    <w:p w:rsidR="00B47E3C" w:rsidRDefault="00B47E3C" w:rsidP="00B47E3C">
      <w:pPr>
        <w:spacing w:line="360" w:lineRule="auto"/>
        <w:ind w:right="141" w:firstLine="567"/>
        <w:rPr>
          <w:sz w:val="28"/>
          <w:szCs w:val="28"/>
        </w:rPr>
      </w:pPr>
    </w:p>
    <w:tbl>
      <w:tblPr>
        <w:tblW w:w="0" w:type="auto"/>
        <w:jc w:val="center"/>
        <w:tblLayout w:type="fixed"/>
        <w:tblCellMar>
          <w:left w:w="40" w:type="dxa"/>
          <w:right w:w="40" w:type="dxa"/>
        </w:tblCellMar>
        <w:tblLook w:val="04A0"/>
      </w:tblPr>
      <w:tblGrid>
        <w:gridCol w:w="19"/>
        <w:gridCol w:w="2769"/>
        <w:gridCol w:w="28"/>
        <w:gridCol w:w="6579"/>
        <w:gridCol w:w="38"/>
      </w:tblGrid>
      <w:tr w:rsidR="00B47E3C" w:rsidTr="00B47E3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Параметр</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Описание</w:t>
            </w:r>
          </w:p>
        </w:tc>
      </w:tr>
      <w:tr w:rsidR="00B47E3C" w:rsidTr="00B47E3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Имя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Полное название (с путем) файла карты</w:t>
            </w:r>
          </w:p>
        </w:tc>
      </w:tr>
      <w:tr w:rsidR="00B47E3C" w:rsidTr="00B47E3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Название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Пользовательское название карты, отражающее ее содержание</w:t>
            </w:r>
          </w:p>
        </w:tc>
      </w:tr>
      <w:tr w:rsidR="00B47E3C" w:rsidTr="00B47E3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Цвет фона</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Цвет фона окна карты</w:t>
            </w:r>
          </w:p>
        </w:tc>
      </w:tr>
      <w:tr w:rsidR="00B47E3C" w:rsidTr="00B47E3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Проекция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Информация о картографической проекции и системе координат карты</w:t>
            </w:r>
          </w:p>
        </w:tc>
      </w:tr>
      <w:tr w:rsidR="00B47E3C" w:rsidTr="00B47E3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lastRenderedPageBreak/>
              <w:t>Центр отображения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Координаты точки, являющейся отображаемой в центре окна карты</w:t>
            </w:r>
          </w:p>
        </w:tc>
      </w:tr>
      <w:tr w:rsidR="00B47E3C" w:rsidTr="00B47E3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Масштаб</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Число, определяющее текущий масштаб карты на экране;</w:t>
            </w:r>
          </w:p>
        </w:tc>
      </w:tr>
      <w:tr w:rsidR="00B47E3C" w:rsidTr="00B47E3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отображения</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изменение данного параметра позволяет увеличивать и уменьшать изображение</w:t>
            </w:r>
          </w:p>
        </w:tc>
      </w:tr>
      <w:tr w:rsidR="00B47E3C" w:rsidTr="00B47E3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Список слоев</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Список имен слоев, входящих в карту</w:t>
            </w:r>
          </w:p>
        </w:tc>
      </w:tr>
      <w:tr w:rsidR="00B47E3C" w:rsidTr="00B47E3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Активный слой</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Имя активного слоя. Слоя, который в данный момент реагирует на запросы с экрана и участвует в ряде других операций с картой</w:t>
            </w:r>
          </w:p>
        </w:tc>
      </w:tr>
      <w:tr w:rsidR="00B47E3C" w:rsidTr="00B47E3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Параметр</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Описание</w:t>
            </w:r>
          </w:p>
        </w:tc>
      </w:tr>
      <w:tr w:rsidR="00B47E3C" w:rsidTr="00B47E3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Параметры настройки по каждому слою</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Набор параметров, относящихся к настройке слоя для данной карты: текущая семантическая база данных слоя, текущий тематический файл слоя, текущий файл надписей, общие параметры отображения для векторных слоев (цвет, стиль и т.д.)</w:t>
            </w:r>
          </w:p>
        </w:tc>
      </w:tr>
      <w:tr w:rsidR="00B47E3C" w:rsidTr="00B47E3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Макеты для печати</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B47E3C" w:rsidRDefault="00B47E3C" w:rsidP="00B47E3C">
            <w:pPr>
              <w:spacing w:line="360" w:lineRule="auto"/>
              <w:ind w:right="141" w:firstLine="567"/>
              <w:jc w:val="center"/>
              <w:rPr>
                <w:sz w:val="28"/>
                <w:szCs w:val="28"/>
              </w:rPr>
            </w:pPr>
            <w:r>
              <w:rPr>
                <w:sz w:val="28"/>
                <w:szCs w:val="28"/>
              </w:rPr>
              <w:t>Макеты печати, внедренные в карту</w:t>
            </w:r>
          </w:p>
        </w:tc>
      </w:tr>
    </w:tbl>
    <w:p w:rsidR="00B47E3C" w:rsidRDefault="00B47E3C" w:rsidP="00B47E3C">
      <w:pPr>
        <w:spacing w:line="360" w:lineRule="auto"/>
        <w:ind w:right="141" w:firstLine="567"/>
        <w:rPr>
          <w:sz w:val="28"/>
          <w:szCs w:val="28"/>
        </w:rPr>
      </w:pPr>
    </w:p>
    <w:p w:rsidR="00B47E3C" w:rsidRDefault="00B47E3C" w:rsidP="00B47E3C">
      <w:pPr>
        <w:spacing w:line="360" w:lineRule="auto"/>
        <w:ind w:right="141" w:firstLine="567"/>
        <w:jc w:val="both"/>
        <w:rPr>
          <w:sz w:val="28"/>
          <w:szCs w:val="28"/>
        </w:rPr>
      </w:pPr>
      <w:r>
        <w:rPr>
          <w:sz w:val="28"/>
          <w:szCs w:val="28"/>
        </w:rPr>
        <w:t xml:space="preserve">Следует отметить, что карта не содержит графической информации. Графическая информация находится в слоях, а карта хранит только список их имен. При этом </w:t>
      </w:r>
      <w:proofErr w:type="gramStart"/>
      <w:r>
        <w:rPr>
          <w:sz w:val="28"/>
          <w:szCs w:val="28"/>
        </w:rPr>
        <w:t>слои</w:t>
      </w:r>
      <w:proofErr w:type="gramEnd"/>
      <w:r>
        <w:rPr>
          <w:sz w:val="28"/>
          <w:szCs w:val="28"/>
        </w:rPr>
        <w:t xml:space="preserve"> и файлы карты могут располагаться на компьютере в </w:t>
      </w:r>
      <w:r>
        <w:rPr>
          <w:sz w:val="28"/>
          <w:szCs w:val="28"/>
        </w:rPr>
        <w:lastRenderedPageBreak/>
        <w:t>разных местах. Удалив с диска файл карты, можно потерять только настройки отображения слоев для данной карты.</w:t>
      </w:r>
    </w:p>
    <w:p w:rsidR="00B47E3C" w:rsidRDefault="00B47E3C" w:rsidP="00B47E3C">
      <w:pPr>
        <w:spacing w:line="360" w:lineRule="auto"/>
        <w:ind w:right="141" w:firstLine="567"/>
        <w:jc w:val="both"/>
        <w:rPr>
          <w:sz w:val="28"/>
          <w:szCs w:val="28"/>
        </w:rPr>
      </w:pPr>
      <w:r>
        <w:rPr>
          <w:sz w:val="28"/>
          <w:szCs w:val="28"/>
        </w:rPr>
        <w:t xml:space="preserve">Разработчики приложений могут получить доступ ко всем параметрам карты через объект </w:t>
      </w:r>
      <w:proofErr w:type="spellStart"/>
      <w:r>
        <w:rPr>
          <w:sz w:val="28"/>
          <w:szCs w:val="28"/>
        </w:rPr>
        <w:t>MapDoc</w:t>
      </w:r>
      <w:proofErr w:type="spellEnd"/>
      <w:r>
        <w:rPr>
          <w:sz w:val="28"/>
          <w:szCs w:val="28"/>
        </w:rPr>
        <w:t>.</w:t>
      </w:r>
    </w:p>
    <w:p w:rsidR="00B47E3C" w:rsidRDefault="00B47E3C" w:rsidP="00B47E3C">
      <w:pPr>
        <w:spacing w:line="360" w:lineRule="auto"/>
        <w:ind w:right="141" w:firstLine="567"/>
        <w:rPr>
          <w:sz w:val="28"/>
          <w:szCs w:val="28"/>
        </w:rPr>
      </w:pPr>
    </w:p>
    <w:p w:rsidR="00B47E3C" w:rsidRDefault="00B47E3C" w:rsidP="00B47E3C">
      <w:pPr>
        <w:spacing w:line="360" w:lineRule="auto"/>
        <w:ind w:right="141" w:firstLine="567"/>
        <w:jc w:val="center"/>
        <w:rPr>
          <w:sz w:val="28"/>
          <w:szCs w:val="28"/>
        </w:rPr>
      </w:pPr>
      <w:r>
        <w:rPr>
          <w:noProof/>
          <w:sz w:val="28"/>
          <w:szCs w:val="28"/>
        </w:rPr>
        <w:drawing>
          <wp:inline distT="0" distB="0" distL="0" distR="0">
            <wp:extent cx="3099435" cy="1567815"/>
            <wp:effectExtent l="0" t="0" r="9525" b="1905"/>
            <wp:docPr id="34"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26"/>
                    <pic:cNvPicPr>
                      <a:picLocks noChangeAspect="1" noChangeArrowheads="1"/>
                    </pic:cNvPicPr>
                  </pic:nvPicPr>
                  <pic:blipFill>
                    <a:blip r:embed="rId17">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099435" cy="1567815"/>
                    </a:xfrm>
                    <a:prstGeom prst="rect">
                      <a:avLst/>
                    </a:prstGeom>
                    <a:noFill/>
                    <a:ln>
                      <a:noFill/>
                    </a:ln>
                  </pic:spPr>
                </pic:pic>
              </a:graphicData>
            </a:graphic>
          </wp:inline>
        </w:drawing>
      </w:r>
    </w:p>
    <w:p w:rsidR="00B47E3C" w:rsidRDefault="00B47E3C" w:rsidP="00B47E3C">
      <w:pPr>
        <w:spacing w:line="360" w:lineRule="auto"/>
        <w:ind w:right="141" w:firstLine="567"/>
        <w:jc w:val="center"/>
        <w:rPr>
          <w:b/>
          <w:sz w:val="28"/>
          <w:szCs w:val="28"/>
        </w:rPr>
      </w:pPr>
      <w:r>
        <w:rPr>
          <w:b/>
          <w:sz w:val="28"/>
          <w:szCs w:val="28"/>
        </w:rPr>
        <w:t>Рисунок 8.6. Пример карты с загруженными слоями</w:t>
      </w:r>
    </w:p>
    <w:p w:rsidR="00B47E3C" w:rsidRDefault="00B47E3C" w:rsidP="00B47E3C">
      <w:pPr>
        <w:spacing w:line="360" w:lineRule="auto"/>
        <w:ind w:right="141" w:firstLine="567"/>
        <w:rPr>
          <w:sz w:val="28"/>
          <w:szCs w:val="28"/>
        </w:rPr>
      </w:pPr>
    </w:p>
    <w:p w:rsidR="00B47E3C" w:rsidRDefault="00B47E3C" w:rsidP="00B47E3C">
      <w:pPr>
        <w:spacing w:line="360" w:lineRule="auto"/>
        <w:ind w:right="141" w:firstLine="567"/>
        <w:jc w:val="both"/>
        <w:rPr>
          <w:sz w:val="28"/>
          <w:szCs w:val="28"/>
        </w:rPr>
      </w:pPr>
      <w:r>
        <w:rPr>
          <w:sz w:val="28"/>
          <w:szCs w:val="28"/>
        </w:rPr>
        <w:t>Ниже приведен пример карты с загруженными слоями. Загруженные слои: Растр, Кварталы, Зеленые насаждения, Здания, Теплоснабжение.</w:t>
      </w:r>
    </w:p>
    <w:p w:rsidR="00B47E3C" w:rsidRDefault="00B47E3C" w:rsidP="00B47E3C">
      <w:pPr>
        <w:spacing w:line="360" w:lineRule="auto"/>
        <w:ind w:right="141" w:firstLine="567"/>
        <w:jc w:val="both"/>
        <w:rPr>
          <w:sz w:val="28"/>
          <w:szCs w:val="28"/>
        </w:rPr>
      </w:pPr>
    </w:p>
    <w:p w:rsidR="00B47E3C" w:rsidRDefault="00B47E3C" w:rsidP="00B47E3C">
      <w:pPr>
        <w:pStyle w:val="22"/>
      </w:pPr>
      <w:bookmarkStart w:id="158" w:name="_Toc397161678"/>
      <w:bookmarkStart w:id="159" w:name="_Toc397164224"/>
      <w:bookmarkStart w:id="160" w:name="_Toc397166469"/>
      <w:bookmarkStart w:id="161" w:name="_Toc116922303"/>
      <w:r>
        <w:t>8.16 Проекты</w:t>
      </w:r>
      <w:bookmarkEnd w:id="158"/>
      <w:bookmarkEnd w:id="159"/>
      <w:bookmarkEnd w:id="160"/>
      <w:bookmarkEnd w:id="161"/>
    </w:p>
    <w:p w:rsidR="00B47E3C" w:rsidRDefault="00B47E3C" w:rsidP="00B47E3C">
      <w:pPr>
        <w:spacing w:line="360" w:lineRule="auto"/>
        <w:ind w:right="141" w:firstLine="567"/>
        <w:jc w:val="both"/>
        <w:rPr>
          <w:sz w:val="28"/>
          <w:szCs w:val="28"/>
        </w:rPr>
      </w:pPr>
      <w:r>
        <w:rPr>
          <w:sz w:val="28"/>
          <w:szCs w:val="28"/>
        </w:rPr>
        <w:t xml:space="preserve">Проект представляет собой совокупность карт, объединенных общим пользовательским именем и, если требуется, набором иерархических связей между этими картами. Это позволяет удобно организовать карты, объединенные общей тематикой. Физически информация о картах, входящих в проект и их связях хранится в файле проекта с расширением ZPR, который может находиться на компьютере в любом удобном для пользователя месте. В файле проекта содержатся только ссылки на карты (файлы с расширением ZMP), </w:t>
      </w:r>
      <w:r>
        <w:rPr>
          <w:sz w:val="28"/>
          <w:szCs w:val="28"/>
        </w:rPr>
        <w:lastRenderedPageBreak/>
        <w:t>поэтому одна карта может входить одновременно сразу в несколько проектов, так же как один слой может входить сразу в несколько карт.</w:t>
      </w:r>
    </w:p>
    <w:p w:rsidR="00B47E3C" w:rsidRDefault="00B47E3C" w:rsidP="00B47E3C">
      <w:pPr>
        <w:spacing w:line="360" w:lineRule="auto"/>
        <w:ind w:right="141" w:firstLine="567"/>
        <w:jc w:val="both"/>
        <w:rPr>
          <w:sz w:val="28"/>
          <w:szCs w:val="28"/>
        </w:rPr>
      </w:pPr>
      <w:r>
        <w:rPr>
          <w:sz w:val="28"/>
          <w:szCs w:val="28"/>
        </w:rPr>
        <w:t xml:space="preserve">Пути всех файлов проектов, зарегистрированных в системе </w:t>
      </w:r>
      <w:proofErr w:type="spellStart"/>
      <w:r>
        <w:rPr>
          <w:sz w:val="28"/>
          <w:szCs w:val="28"/>
        </w:rPr>
        <w:t>Zulu</w:t>
      </w:r>
      <w:proofErr w:type="spellEnd"/>
      <w:r>
        <w:rPr>
          <w:sz w:val="28"/>
          <w:szCs w:val="28"/>
        </w:rPr>
        <w:t xml:space="preserve">, перечислены в реестре </w:t>
      </w:r>
      <w:proofErr w:type="spellStart"/>
      <w:r>
        <w:rPr>
          <w:sz w:val="28"/>
          <w:szCs w:val="28"/>
        </w:rPr>
        <w:t>Windows</w:t>
      </w:r>
      <w:proofErr w:type="spellEnd"/>
      <w:r>
        <w:rPr>
          <w:sz w:val="28"/>
          <w:szCs w:val="28"/>
        </w:rPr>
        <w:t xml:space="preserve"> и расположены в разделе</w:t>
      </w:r>
    </w:p>
    <w:p w:rsidR="00B47E3C" w:rsidRDefault="00B47E3C" w:rsidP="00B47E3C">
      <w:pPr>
        <w:spacing w:line="360" w:lineRule="auto"/>
        <w:ind w:right="141" w:firstLine="567"/>
        <w:jc w:val="both"/>
        <w:rPr>
          <w:sz w:val="28"/>
          <w:szCs w:val="28"/>
          <w:lang w:val="en-US"/>
        </w:rPr>
      </w:pPr>
      <w:r>
        <w:rPr>
          <w:sz w:val="28"/>
          <w:szCs w:val="28"/>
          <w:lang w:val="en-US"/>
        </w:rPr>
        <w:t>H KEY_LOCAL_MACHI N E\Software\Zulu\Projects</w:t>
      </w:r>
    </w:p>
    <w:p w:rsidR="00B47E3C" w:rsidRDefault="00B47E3C" w:rsidP="00B47E3C">
      <w:pPr>
        <w:spacing w:line="360" w:lineRule="auto"/>
        <w:ind w:right="141" w:firstLine="567"/>
        <w:jc w:val="both"/>
        <w:rPr>
          <w:sz w:val="28"/>
          <w:szCs w:val="28"/>
        </w:rPr>
      </w:pPr>
      <w:r>
        <w:rPr>
          <w:sz w:val="28"/>
          <w:szCs w:val="28"/>
        </w:rPr>
        <w:t>Рекомендуем использовать проекты для раскрытия структуры узлов тепловой сети. При нанесении тепловой сети на карту города не раскрывается структура тепловых камер с установленными задвижками. Все тепловые камеры подробно прорисовываются на оперативной схеме. После этого карту с технологической схемой связывают с картой, содержащей слой с оперативной схемой.</w:t>
      </w:r>
    </w:p>
    <w:p w:rsidR="00B47E3C" w:rsidRDefault="00B47E3C" w:rsidP="00B47E3C">
      <w:pPr>
        <w:spacing w:line="360" w:lineRule="auto"/>
        <w:ind w:right="141" w:firstLine="567"/>
        <w:rPr>
          <w:sz w:val="28"/>
          <w:szCs w:val="28"/>
        </w:rPr>
      </w:pPr>
    </w:p>
    <w:p w:rsidR="00B47E3C" w:rsidRDefault="00B47E3C" w:rsidP="00B47E3C">
      <w:pPr>
        <w:spacing w:line="360" w:lineRule="auto"/>
        <w:ind w:right="141" w:firstLine="567"/>
        <w:jc w:val="center"/>
        <w:rPr>
          <w:sz w:val="28"/>
          <w:szCs w:val="28"/>
        </w:rPr>
      </w:pPr>
      <w:r>
        <w:rPr>
          <w:noProof/>
          <w:sz w:val="28"/>
          <w:szCs w:val="28"/>
        </w:rPr>
        <w:drawing>
          <wp:inline distT="0" distB="0" distL="0" distR="0">
            <wp:extent cx="4857115" cy="3004185"/>
            <wp:effectExtent l="0" t="0" r="4445" b="13335"/>
            <wp:docPr id="35"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3"/>
                    <pic:cNvPicPr>
                      <a:picLocks noChangeAspect="1" noChangeArrowheads="1"/>
                    </pic:cNvPicPr>
                  </pic:nvPicPr>
                  <pic:blipFill>
                    <a:blip r:embed="rId18">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857115" cy="3004185"/>
                    </a:xfrm>
                    <a:prstGeom prst="rect">
                      <a:avLst/>
                    </a:prstGeom>
                    <a:noFill/>
                    <a:ln>
                      <a:noFill/>
                    </a:ln>
                  </pic:spPr>
                </pic:pic>
              </a:graphicData>
            </a:graphic>
          </wp:inline>
        </w:drawing>
      </w:r>
    </w:p>
    <w:p w:rsidR="00B47E3C" w:rsidRDefault="00B47E3C" w:rsidP="00B47E3C">
      <w:pPr>
        <w:spacing w:line="360" w:lineRule="auto"/>
        <w:ind w:right="141" w:firstLine="567"/>
        <w:jc w:val="center"/>
        <w:rPr>
          <w:b/>
          <w:sz w:val="28"/>
          <w:szCs w:val="28"/>
        </w:rPr>
      </w:pPr>
      <w:r>
        <w:rPr>
          <w:b/>
          <w:sz w:val="28"/>
          <w:szCs w:val="28"/>
        </w:rPr>
        <w:t>Рисунок 8.7. Пример проекта</w:t>
      </w:r>
    </w:p>
    <w:p w:rsidR="00B47E3C" w:rsidRDefault="00B47E3C" w:rsidP="00B47E3C">
      <w:pPr>
        <w:spacing w:line="360" w:lineRule="auto"/>
        <w:ind w:right="141" w:firstLine="567"/>
        <w:rPr>
          <w:sz w:val="28"/>
          <w:szCs w:val="28"/>
        </w:rPr>
      </w:pPr>
    </w:p>
    <w:p w:rsidR="00B47E3C" w:rsidRDefault="00B47E3C" w:rsidP="00B47E3C">
      <w:pPr>
        <w:pStyle w:val="22"/>
      </w:pPr>
      <w:bookmarkStart w:id="162" w:name="_Toc397161679"/>
      <w:bookmarkStart w:id="163" w:name="_Toc397164225"/>
      <w:bookmarkStart w:id="164" w:name="_Toc397166470"/>
      <w:bookmarkStart w:id="165" w:name="_Toc116922304"/>
      <w:r>
        <w:lastRenderedPageBreak/>
        <w:t>8.17 Моделирование сетей</w:t>
      </w:r>
      <w:bookmarkEnd w:id="162"/>
      <w:bookmarkEnd w:id="163"/>
      <w:bookmarkEnd w:id="164"/>
      <w:bookmarkEnd w:id="165"/>
    </w:p>
    <w:p w:rsidR="00B47E3C" w:rsidRDefault="00B47E3C" w:rsidP="00B47E3C">
      <w:pPr>
        <w:spacing w:line="360" w:lineRule="auto"/>
        <w:ind w:right="141" w:firstLine="567"/>
        <w:jc w:val="both"/>
        <w:rPr>
          <w:sz w:val="28"/>
          <w:szCs w:val="28"/>
        </w:rPr>
      </w:pPr>
      <w:r>
        <w:rPr>
          <w:sz w:val="28"/>
          <w:szCs w:val="28"/>
        </w:rPr>
        <w:t xml:space="preserve">Наряду с обычным для ГИС разделением объектов на контуры, ломаные, комбинированные контуры, комбинированные ломаные, </w:t>
      </w:r>
      <w:proofErr w:type="spellStart"/>
      <w:r>
        <w:rPr>
          <w:sz w:val="28"/>
          <w:szCs w:val="28"/>
        </w:rPr>
        <w:t>Zulu</w:t>
      </w:r>
      <w:proofErr w:type="spellEnd"/>
      <w:r>
        <w:rPr>
          <w:sz w:val="28"/>
          <w:szCs w:val="28"/>
        </w:rPr>
        <w:t xml:space="preserve"> поддерживает линейно- узловую топологию, что позволяет моделировать инженерные сети. Определение: Линейно-узловое представление (векторно-топологическое представление) - разновидность векторного представления линейных и полигональных пространственных объектов, описывающего не только их геометрию, но и топологические отношения между полигонами, дугами и узлами.</w:t>
      </w:r>
    </w:p>
    <w:p w:rsidR="00B47E3C" w:rsidRDefault="00B47E3C" w:rsidP="00B47E3C">
      <w:pPr>
        <w:spacing w:line="360" w:lineRule="auto"/>
        <w:ind w:right="141" w:firstLine="567"/>
        <w:jc w:val="both"/>
        <w:rPr>
          <w:sz w:val="28"/>
          <w:szCs w:val="28"/>
        </w:rPr>
      </w:pPr>
      <w:r>
        <w:rPr>
          <w:sz w:val="28"/>
          <w:szCs w:val="28"/>
        </w:rPr>
        <w:t xml:space="preserve">Система </w:t>
      </w:r>
      <w:proofErr w:type="spellStart"/>
      <w:r>
        <w:rPr>
          <w:sz w:val="28"/>
          <w:szCs w:val="28"/>
        </w:rPr>
        <w:t>Zulu</w:t>
      </w:r>
      <w:proofErr w:type="spellEnd"/>
      <w:r>
        <w:rPr>
          <w:sz w:val="28"/>
          <w:szCs w:val="28"/>
        </w:rPr>
        <w:t xml:space="preserve"> позволяет создавать классифицируемые объекты, имеющие несколько режимов (состояний), каждое из которых (состояний) имеет свой стиль отображения на карте (схеме). При этом ввод сетей производится с автоматическим кодированием топологии. Нарисованная на экране сеть сразу готова для топологического анализа (информация о связях между объектами заносится автоматически).</w:t>
      </w:r>
    </w:p>
    <w:p w:rsidR="00B47E3C" w:rsidRDefault="00B47E3C" w:rsidP="00B47E3C">
      <w:pPr>
        <w:pStyle w:val="af1"/>
        <w:spacing w:before="0" w:beforeAutospacing="0" w:after="0" w:afterAutospacing="0" w:line="360" w:lineRule="auto"/>
        <w:ind w:firstLine="567"/>
        <w:contextualSpacing/>
        <w:jc w:val="both"/>
        <w:rPr>
          <w:bCs/>
          <w:sz w:val="28"/>
          <w:szCs w:val="28"/>
        </w:rPr>
      </w:pPr>
      <w:r>
        <w:rPr>
          <w:sz w:val="28"/>
          <w:szCs w:val="28"/>
        </w:rPr>
        <w:t>В системе предусмотрены средства редактирования инженерных сетей, включающие возможность создания объектов инженерной сети, нанесения сети на карту, а также контроля действий пользователя при определении компонентов сети или изменении ее конфигурации.</w:t>
      </w:r>
    </w:p>
    <w:p w:rsidR="00B47E3C" w:rsidRDefault="00B47E3C" w:rsidP="00B47E3C">
      <w:pPr>
        <w:pStyle w:val="af1"/>
        <w:spacing w:before="0" w:beforeAutospacing="0" w:after="0" w:afterAutospacing="0" w:line="360" w:lineRule="auto"/>
        <w:ind w:firstLine="567"/>
        <w:contextualSpacing/>
        <w:jc w:val="both"/>
        <w:rPr>
          <w:bCs/>
          <w:sz w:val="28"/>
          <w:szCs w:val="28"/>
        </w:rPr>
      </w:pPr>
    </w:p>
    <w:p w:rsidR="00B47E3C" w:rsidRDefault="00B47E3C" w:rsidP="00B47E3C">
      <w:pPr>
        <w:pStyle w:val="22"/>
      </w:pPr>
      <w:bookmarkStart w:id="166" w:name="_Toc397161680"/>
      <w:bookmarkStart w:id="167" w:name="_Toc397164226"/>
      <w:bookmarkStart w:id="168" w:name="_Toc397166471"/>
      <w:bookmarkStart w:id="169" w:name="_Toc116922305"/>
      <w:r>
        <w:t xml:space="preserve">8.18 Описание программно-расчетного комплекса </w:t>
      </w:r>
      <w:proofErr w:type="spellStart"/>
      <w:r>
        <w:rPr>
          <w:lang w:val="en-US"/>
        </w:rPr>
        <w:t>ZuluDrain</w:t>
      </w:r>
      <w:bookmarkEnd w:id="166"/>
      <w:bookmarkEnd w:id="167"/>
      <w:bookmarkEnd w:id="168"/>
      <w:bookmarkEnd w:id="169"/>
      <w:proofErr w:type="spellEnd"/>
    </w:p>
    <w:p w:rsidR="00B47E3C" w:rsidRDefault="00B47E3C" w:rsidP="00B47E3C">
      <w:pPr>
        <w:pStyle w:val="af1"/>
        <w:spacing w:before="0" w:beforeAutospacing="0" w:after="0" w:afterAutospacing="0" w:line="360" w:lineRule="auto"/>
        <w:ind w:firstLine="567"/>
        <w:contextualSpacing/>
        <w:jc w:val="both"/>
        <w:rPr>
          <w:sz w:val="28"/>
          <w:szCs w:val="28"/>
        </w:rPr>
      </w:pPr>
      <w:r>
        <w:rPr>
          <w:bCs/>
          <w:sz w:val="28"/>
          <w:szCs w:val="28"/>
        </w:rPr>
        <w:t xml:space="preserve">Расчёт существующей канализационной сети выполнен на ЭВМ в </w:t>
      </w:r>
      <w:r>
        <w:rPr>
          <w:sz w:val="28"/>
          <w:szCs w:val="28"/>
        </w:rPr>
        <w:t xml:space="preserve">программно-расчетный комплекс </w:t>
      </w:r>
      <w:proofErr w:type="spellStart"/>
      <w:r>
        <w:rPr>
          <w:sz w:val="28"/>
          <w:szCs w:val="28"/>
        </w:rPr>
        <w:t>Zulu</w:t>
      </w:r>
      <w:proofErr w:type="spellEnd"/>
      <w:r>
        <w:rPr>
          <w:sz w:val="28"/>
          <w:szCs w:val="28"/>
          <w:lang w:val="en-US"/>
        </w:rPr>
        <w:t>Drain</w:t>
      </w:r>
      <w:r>
        <w:rPr>
          <w:sz w:val="28"/>
          <w:szCs w:val="28"/>
        </w:rPr>
        <w:t>.</w:t>
      </w:r>
    </w:p>
    <w:p w:rsidR="00B47E3C" w:rsidRDefault="00B47E3C" w:rsidP="00B47E3C">
      <w:pPr>
        <w:spacing w:line="360" w:lineRule="auto"/>
        <w:ind w:firstLine="567"/>
        <w:jc w:val="both"/>
        <w:rPr>
          <w:sz w:val="28"/>
          <w:szCs w:val="28"/>
        </w:rPr>
      </w:pPr>
      <w:r>
        <w:rPr>
          <w:sz w:val="28"/>
          <w:szCs w:val="28"/>
        </w:rPr>
        <w:t xml:space="preserve">Пакет </w:t>
      </w:r>
      <w:proofErr w:type="spellStart"/>
      <w:r>
        <w:rPr>
          <w:bCs/>
          <w:sz w:val="28"/>
          <w:szCs w:val="28"/>
        </w:rPr>
        <w:t>ZuluDrain</w:t>
      </w:r>
      <w:proofErr w:type="spellEnd"/>
      <w:r>
        <w:rPr>
          <w:sz w:val="28"/>
          <w:szCs w:val="28"/>
        </w:rPr>
        <w:t xml:space="preserve"> позволяет создать расчетную математическую модель сети, выполнить паспортизацию сети, и на основе созданной модели решать </w:t>
      </w:r>
      <w:r>
        <w:rPr>
          <w:sz w:val="28"/>
          <w:szCs w:val="28"/>
        </w:rPr>
        <w:lastRenderedPageBreak/>
        <w:t>информационные задачи, задачи топологического анализа, и выполнять различные гидравлические расчеты.</w:t>
      </w:r>
    </w:p>
    <w:p w:rsidR="00B47E3C" w:rsidRDefault="00B47E3C" w:rsidP="00B47E3C">
      <w:pPr>
        <w:spacing w:line="360" w:lineRule="auto"/>
        <w:ind w:firstLine="567"/>
        <w:jc w:val="both"/>
        <w:rPr>
          <w:sz w:val="28"/>
          <w:szCs w:val="28"/>
        </w:rPr>
      </w:pPr>
      <w:r>
        <w:rPr>
          <w:sz w:val="28"/>
          <w:szCs w:val="28"/>
        </w:rPr>
        <w:t xml:space="preserve">Расчеты </w:t>
      </w:r>
      <w:proofErr w:type="spellStart"/>
      <w:r>
        <w:rPr>
          <w:bCs/>
          <w:sz w:val="28"/>
          <w:szCs w:val="28"/>
        </w:rPr>
        <w:t>ZuluDrain</w:t>
      </w:r>
      <w:proofErr w:type="spellEnd"/>
      <w:r>
        <w:rPr>
          <w:sz w:val="28"/>
          <w:szCs w:val="28"/>
        </w:rPr>
        <w:t xml:space="preserve"> могут работать как в тесной интеграции с </w:t>
      </w:r>
      <w:proofErr w:type="spellStart"/>
      <w:r>
        <w:rPr>
          <w:sz w:val="28"/>
          <w:szCs w:val="28"/>
        </w:rPr>
        <w:t>геоинформационной</w:t>
      </w:r>
      <w:proofErr w:type="spellEnd"/>
      <w:r>
        <w:rPr>
          <w:sz w:val="28"/>
          <w:szCs w:val="28"/>
        </w:rPr>
        <w:t xml:space="preserve"> системой (в виде модуля расширения ГИС), так и в виде отдельной библиотеки компонентов, которые позволяют выполнять расчеты из приложений пользователей.</w:t>
      </w:r>
    </w:p>
    <w:p w:rsidR="00B47E3C" w:rsidRDefault="00B47E3C" w:rsidP="00B47E3C">
      <w:pPr>
        <w:spacing w:line="360" w:lineRule="auto"/>
        <w:ind w:firstLine="567"/>
        <w:jc w:val="both"/>
        <w:rPr>
          <w:sz w:val="28"/>
          <w:szCs w:val="28"/>
        </w:rPr>
      </w:pPr>
      <w:proofErr w:type="spellStart"/>
      <w:r>
        <w:rPr>
          <w:bCs/>
          <w:sz w:val="28"/>
          <w:szCs w:val="28"/>
        </w:rPr>
        <w:t>ZuluDrain</w:t>
      </w:r>
      <w:proofErr w:type="spellEnd"/>
      <w:r>
        <w:rPr>
          <w:sz w:val="28"/>
          <w:szCs w:val="28"/>
        </w:rPr>
        <w:t xml:space="preserve"> позволяет:</w:t>
      </w:r>
    </w:p>
    <w:p w:rsidR="00B47E3C" w:rsidRDefault="00B47E3C" w:rsidP="00B47E3C">
      <w:pPr>
        <w:numPr>
          <w:ilvl w:val="0"/>
          <w:numId w:val="8"/>
        </w:numPr>
        <w:spacing w:before="100" w:beforeAutospacing="1" w:after="100" w:afterAutospacing="1" w:line="360" w:lineRule="auto"/>
        <w:ind w:left="0" w:firstLine="567"/>
        <w:contextualSpacing/>
        <w:jc w:val="both"/>
        <w:rPr>
          <w:sz w:val="28"/>
          <w:szCs w:val="28"/>
        </w:rPr>
      </w:pPr>
      <w:r>
        <w:rPr>
          <w:sz w:val="28"/>
          <w:szCs w:val="28"/>
        </w:rPr>
        <w:t>проводить плановый ежегодный анализ состояния сети и оценивать эффективность ее работы.</w:t>
      </w:r>
    </w:p>
    <w:p w:rsidR="00B47E3C" w:rsidRDefault="00B47E3C" w:rsidP="00B47E3C">
      <w:pPr>
        <w:numPr>
          <w:ilvl w:val="0"/>
          <w:numId w:val="8"/>
        </w:numPr>
        <w:spacing w:before="100" w:beforeAutospacing="1" w:after="100" w:afterAutospacing="1" w:line="360" w:lineRule="auto"/>
        <w:ind w:left="0" w:firstLine="567"/>
        <w:contextualSpacing/>
        <w:jc w:val="both"/>
        <w:rPr>
          <w:sz w:val="28"/>
          <w:szCs w:val="28"/>
        </w:rPr>
      </w:pPr>
      <w:r>
        <w:rPr>
          <w:sz w:val="28"/>
          <w:szCs w:val="28"/>
        </w:rPr>
        <w:t>выявить «узкие» места в системе водоотведения, например, определить переполняющиеся участки канализационной самотечной сети.</w:t>
      </w:r>
    </w:p>
    <w:p w:rsidR="00B47E3C" w:rsidRDefault="00B47E3C" w:rsidP="00B47E3C">
      <w:pPr>
        <w:numPr>
          <w:ilvl w:val="0"/>
          <w:numId w:val="8"/>
        </w:numPr>
        <w:spacing w:before="100" w:beforeAutospacing="1" w:after="100" w:afterAutospacing="1" w:line="360" w:lineRule="auto"/>
        <w:ind w:left="0" w:firstLine="567"/>
        <w:contextualSpacing/>
        <w:jc w:val="both"/>
        <w:rPr>
          <w:sz w:val="28"/>
          <w:szCs w:val="28"/>
        </w:rPr>
      </w:pPr>
      <w:r>
        <w:rPr>
          <w:sz w:val="28"/>
          <w:szCs w:val="28"/>
        </w:rPr>
        <w:t>выявлять участки со скрытыми засорами на основе сопоставления результатов расчета с данными обследования сети.</w:t>
      </w:r>
    </w:p>
    <w:p w:rsidR="00B47E3C" w:rsidRDefault="00B47E3C" w:rsidP="00B47E3C">
      <w:pPr>
        <w:spacing w:line="360" w:lineRule="auto"/>
        <w:ind w:firstLine="567"/>
        <w:jc w:val="both"/>
        <w:rPr>
          <w:sz w:val="28"/>
          <w:szCs w:val="28"/>
        </w:rPr>
      </w:pPr>
      <w:r>
        <w:rPr>
          <w:sz w:val="28"/>
          <w:szCs w:val="28"/>
        </w:rPr>
        <w:t>Моделировать последствия крупных сбросов воды, связанные с дождями и весенними паводками.</w:t>
      </w:r>
    </w:p>
    <w:p w:rsidR="00B47E3C" w:rsidRDefault="00B47E3C" w:rsidP="00B47E3C">
      <w:pPr>
        <w:spacing w:line="360" w:lineRule="auto"/>
        <w:ind w:firstLine="567"/>
        <w:jc w:val="both"/>
        <w:rPr>
          <w:sz w:val="28"/>
          <w:szCs w:val="28"/>
        </w:rPr>
      </w:pPr>
      <w:r>
        <w:rPr>
          <w:sz w:val="28"/>
          <w:szCs w:val="28"/>
        </w:rPr>
        <w:t xml:space="preserve">Расчёт существующей канализационной сети выполнен на ЭВМ в программно-расчетный комплекс для систем водоснабжения </w:t>
      </w:r>
      <w:proofErr w:type="spellStart"/>
      <w:r>
        <w:rPr>
          <w:sz w:val="28"/>
          <w:szCs w:val="28"/>
        </w:rPr>
        <w:t>ZuluHydro</w:t>
      </w:r>
      <w:proofErr w:type="spellEnd"/>
      <w:r>
        <w:rPr>
          <w:sz w:val="28"/>
          <w:szCs w:val="28"/>
        </w:rPr>
        <w:t>.</w:t>
      </w:r>
    </w:p>
    <w:p w:rsidR="00B47E3C" w:rsidRDefault="00B47E3C" w:rsidP="00B47E3C">
      <w:pPr>
        <w:spacing w:line="360" w:lineRule="auto"/>
        <w:ind w:firstLine="567"/>
        <w:jc w:val="both"/>
        <w:rPr>
          <w:sz w:val="28"/>
          <w:szCs w:val="28"/>
        </w:rPr>
      </w:pPr>
      <w:r>
        <w:rPr>
          <w:sz w:val="28"/>
          <w:szCs w:val="28"/>
        </w:rPr>
        <w:t xml:space="preserve">Целью поверочного расчета является определение </w:t>
      </w:r>
      <w:proofErr w:type="spellStart"/>
      <w:r>
        <w:rPr>
          <w:sz w:val="28"/>
          <w:szCs w:val="28"/>
        </w:rPr>
        <w:t>потокораспределения</w:t>
      </w:r>
      <w:proofErr w:type="spellEnd"/>
      <w:r>
        <w:rPr>
          <w:sz w:val="28"/>
          <w:szCs w:val="28"/>
        </w:rPr>
        <w:t xml:space="preserve"> и потери напоров в каждом участке водопроводной сети, подачи и напора источников при известных диаметрах труб и отборах воды в узловых точках.</w:t>
      </w:r>
    </w:p>
    <w:p w:rsidR="00B47E3C" w:rsidRDefault="00B47E3C" w:rsidP="00B47E3C">
      <w:pPr>
        <w:spacing w:line="360" w:lineRule="auto"/>
        <w:ind w:firstLine="567"/>
        <w:jc w:val="both"/>
        <w:rPr>
          <w:sz w:val="28"/>
          <w:szCs w:val="28"/>
        </w:rPr>
      </w:pPr>
      <w:r>
        <w:rPr>
          <w:sz w:val="28"/>
          <w:szCs w:val="28"/>
        </w:rPr>
        <w:t xml:space="preserve">При поверочном расчете известными величинами являются: </w:t>
      </w:r>
    </w:p>
    <w:p w:rsidR="00B47E3C" w:rsidRDefault="00B47E3C" w:rsidP="00B47E3C">
      <w:pPr>
        <w:spacing w:line="360" w:lineRule="auto"/>
        <w:ind w:firstLine="567"/>
        <w:jc w:val="both"/>
        <w:rPr>
          <w:sz w:val="28"/>
          <w:szCs w:val="28"/>
        </w:rPr>
      </w:pPr>
      <w:r>
        <w:rPr>
          <w:sz w:val="28"/>
          <w:szCs w:val="28"/>
        </w:rPr>
        <w:t>1. Диаметры, длины, шероховатости, зарастания и коэффициенты местных сопротивлений всех участков сети и, следовательно, их гидравлических сопротивлений;</w:t>
      </w:r>
    </w:p>
    <w:p w:rsidR="00B47E3C" w:rsidRDefault="00B47E3C" w:rsidP="00B47E3C">
      <w:pPr>
        <w:spacing w:line="360" w:lineRule="auto"/>
        <w:ind w:firstLine="567"/>
        <w:jc w:val="both"/>
        <w:rPr>
          <w:sz w:val="28"/>
          <w:szCs w:val="28"/>
        </w:rPr>
      </w:pPr>
      <w:r>
        <w:rPr>
          <w:sz w:val="28"/>
          <w:szCs w:val="28"/>
        </w:rPr>
        <w:lastRenderedPageBreak/>
        <w:t>2. Фиксированные узловые отборы воды;</w:t>
      </w:r>
    </w:p>
    <w:p w:rsidR="00B47E3C" w:rsidRDefault="00B47E3C" w:rsidP="00B47E3C">
      <w:pPr>
        <w:spacing w:line="360" w:lineRule="auto"/>
        <w:ind w:firstLine="567"/>
        <w:jc w:val="both"/>
        <w:rPr>
          <w:sz w:val="28"/>
          <w:szCs w:val="28"/>
        </w:rPr>
      </w:pPr>
      <w:r>
        <w:rPr>
          <w:sz w:val="28"/>
          <w:szCs w:val="28"/>
        </w:rPr>
        <w:t xml:space="preserve">3. </w:t>
      </w:r>
      <w:proofErr w:type="spellStart"/>
      <w:proofErr w:type="gramStart"/>
      <w:r>
        <w:rPr>
          <w:sz w:val="28"/>
          <w:szCs w:val="28"/>
        </w:rPr>
        <w:t>Напорно</w:t>
      </w:r>
      <w:proofErr w:type="spellEnd"/>
      <w:r>
        <w:rPr>
          <w:sz w:val="28"/>
          <w:szCs w:val="28"/>
        </w:rPr>
        <w:t xml:space="preserve"> - расходные</w:t>
      </w:r>
      <w:proofErr w:type="gramEnd"/>
      <w:r>
        <w:rPr>
          <w:sz w:val="28"/>
          <w:szCs w:val="28"/>
        </w:rPr>
        <w:t xml:space="preserve"> характеристики всех источников;</w:t>
      </w:r>
    </w:p>
    <w:p w:rsidR="00B47E3C" w:rsidRDefault="00B47E3C" w:rsidP="00B47E3C">
      <w:pPr>
        <w:spacing w:line="360" w:lineRule="auto"/>
        <w:ind w:firstLine="567"/>
        <w:jc w:val="both"/>
        <w:rPr>
          <w:sz w:val="28"/>
          <w:szCs w:val="28"/>
        </w:rPr>
      </w:pPr>
      <w:r>
        <w:rPr>
          <w:sz w:val="28"/>
          <w:szCs w:val="28"/>
        </w:rPr>
        <w:t>4. Геодезические отметки всех узловых точек.</w:t>
      </w:r>
    </w:p>
    <w:p w:rsidR="00B47E3C" w:rsidRDefault="00B47E3C" w:rsidP="00B47E3C">
      <w:pPr>
        <w:spacing w:line="360" w:lineRule="auto"/>
        <w:ind w:firstLine="567"/>
        <w:jc w:val="both"/>
        <w:rPr>
          <w:sz w:val="28"/>
          <w:szCs w:val="28"/>
        </w:rPr>
      </w:pPr>
      <w:r>
        <w:rPr>
          <w:sz w:val="28"/>
          <w:szCs w:val="28"/>
        </w:rPr>
        <w:t>В результате поверочного расчета должны быть определены:</w:t>
      </w:r>
    </w:p>
    <w:p w:rsidR="00B47E3C" w:rsidRDefault="00B47E3C" w:rsidP="00B47E3C">
      <w:pPr>
        <w:spacing w:line="360" w:lineRule="auto"/>
        <w:ind w:firstLine="567"/>
        <w:jc w:val="both"/>
        <w:rPr>
          <w:sz w:val="28"/>
          <w:szCs w:val="28"/>
        </w:rPr>
      </w:pPr>
      <w:r>
        <w:rPr>
          <w:sz w:val="28"/>
          <w:szCs w:val="28"/>
        </w:rPr>
        <w:t>1. Расходы и потери напора во всех участках сети;</w:t>
      </w:r>
    </w:p>
    <w:p w:rsidR="00B47E3C" w:rsidRDefault="00B47E3C" w:rsidP="00B47E3C">
      <w:pPr>
        <w:spacing w:line="360" w:lineRule="auto"/>
        <w:ind w:firstLine="567"/>
        <w:jc w:val="both"/>
        <w:rPr>
          <w:sz w:val="28"/>
          <w:szCs w:val="28"/>
        </w:rPr>
      </w:pPr>
      <w:r>
        <w:rPr>
          <w:sz w:val="28"/>
          <w:szCs w:val="28"/>
        </w:rPr>
        <w:t>2. Расходы воды, подаваемые в сеть от источников;</w:t>
      </w:r>
    </w:p>
    <w:p w:rsidR="00B47E3C" w:rsidRDefault="00B47E3C" w:rsidP="00B47E3C">
      <w:pPr>
        <w:spacing w:line="360" w:lineRule="auto"/>
        <w:ind w:firstLine="567"/>
        <w:jc w:val="both"/>
        <w:rPr>
          <w:sz w:val="28"/>
          <w:szCs w:val="28"/>
        </w:rPr>
      </w:pPr>
      <w:r>
        <w:rPr>
          <w:sz w:val="28"/>
          <w:szCs w:val="28"/>
        </w:rPr>
        <w:t xml:space="preserve">3. Напоры во всех узлах системы. </w:t>
      </w:r>
    </w:p>
    <w:p w:rsidR="00B47E3C" w:rsidRDefault="00B47E3C" w:rsidP="00B47E3C">
      <w:pPr>
        <w:spacing w:line="360" w:lineRule="auto"/>
        <w:ind w:firstLine="567"/>
        <w:jc w:val="both"/>
        <w:rPr>
          <w:sz w:val="28"/>
          <w:szCs w:val="28"/>
        </w:rPr>
      </w:pPr>
      <w:r>
        <w:rPr>
          <w:sz w:val="28"/>
          <w:szCs w:val="28"/>
        </w:rPr>
        <w:t xml:space="preserve">К поверочным расчетам следует отнести расчет системы на случай тушения пожара в час наибольшего водопотребления и расчеты сети и водопроводов при допустимом снижении подачи воды в связи с авариями на отдельных участках. </w:t>
      </w:r>
      <w:proofErr w:type="gramStart"/>
      <w:r>
        <w:rPr>
          <w:sz w:val="28"/>
          <w:szCs w:val="28"/>
        </w:rPr>
        <w:t>Эти расчеты необходимы для оценки работоспособности системы в условиях, отличных от нормальных, для выявления возможности использования в этих случаях запроектированного насосного оборудования, а также для разработки мероприятий, исключающих падение свободных напоров и снижение подачи ниже предельных значений.</w:t>
      </w:r>
      <w:proofErr w:type="gramEnd"/>
    </w:p>
    <w:p w:rsidR="00B47E3C" w:rsidRDefault="00B47E3C" w:rsidP="00B47E3C">
      <w:pPr>
        <w:spacing w:line="360" w:lineRule="auto"/>
        <w:ind w:firstLine="708"/>
        <w:jc w:val="both"/>
        <w:rPr>
          <w:sz w:val="28"/>
          <w:szCs w:val="28"/>
        </w:rPr>
      </w:pPr>
    </w:p>
    <w:p w:rsidR="00B47E3C" w:rsidRDefault="00B47E3C" w:rsidP="00B47E3C">
      <w:pPr>
        <w:spacing w:line="360" w:lineRule="auto"/>
        <w:ind w:firstLine="708"/>
        <w:jc w:val="both"/>
        <w:rPr>
          <w:sz w:val="28"/>
          <w:szCs w:val="28"/>
        </w:rPr>
      </w:pPr>
    </w:p>
    <w:p w:rsidR="00B47E3C" w:rsidRDefault="00B47E3C" w:rsidP="00B47E3C">
      <w:pPr>
        <w:spacing w:line="360" w:lineRule="auto"/>
        <w:ind w:firstLine="708"/>
        <w:jc w:val="both"/>
        <w:rPr>
          <w:sz w:val="28"/>
          <w:szCs w:val="28"/>
        </w:rPr>
      </w:pPr>
    </w:p>
    <w:p w:rsidR="00B47E3C" w:rsidRDefault="00B47E3C" w:rsidP="00B47E3C">
      <w:pPr>
        <w:spacing w:line="360" w:lineRule="auto"/>
        <w:ind w:firstLine="708"/>
        <w:jc w:val="both"/>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bookmarkStart w:id="170" w:name="_Toc116920076"/>
      <w:bookmarkStart w:id="171" w:name="_Toc116920768"/>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pStyle w:val="12"/>
      </w:pPr>
      <w:bookmarkStart w:id="172" w:name="_Toc116922306"/>
      <w:r>
        <w:t>ПРИЛОЖЕНИЯ</w:t>
      </w:r>
      <w:bookmarkEnd w:id="170"/>
      <w:bookmarkEnd w:id="171"/>
      <w:bookmarkEnd w:id="172"/>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p>
    <w:p w:rsidR="00B47E3C" w:rsidRDefault="00B47E3C" w:rsidP="00B47E3C">
      <w:pPr>
        <w:jc w:val="right"/>
        <w:rPr>
          <w:sz w:val="28"/>
          <w:szCs w:val="28"/>
        </w:rPr>
      </w:pPr>
      <w:r>
        <w:rPr>
          <w:sz w:val="28"/>
          <w:szCs w:val="28"/>
        </w:rPr>
        <w:br w:type="page"/>
      </w:r>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bookmarkStart w:id="173" w:name="OLE_LINK15"/>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p>
    <w:p w:rsidR="00B47E3C" w:rsidRDefault="00B47E3C" w:rsidP="00B47E3C">
      <w:pPr>
        <w:pStyle w:val="af4"/>
        <w:tabs>
          <w:tab w:val="left" w:pos="426"/>
          <w:tab w:val="left" w:pos="567"/>
          <w:tab w:val="left" w:pos="680"/>
          <w:tab w:val="left" w:pos="737"/>
          <w:tab w:val="left" w:pos="993"/>
        </w:tabs>
        <w:spacing w:line="360" w:lineRule="auto"/>
        <w:ind w:left="567" w:hanging="567"/>
        <w:jc w:val="center"/>
        <w:rPr>
          <w:b/>
          <w:sz w:val="28"/>
          <w:szCs w:val="28"/>
        </w:rPr>
      </w:pPr>
      <w:r>
        <w:rPr>
          <w:b/>
          <w:sz w:val="28"/>
          <w:szCs w:val="28"/>
        </w:rPr>
        <w:t>ПРИЛОЖЕНИЕ 1</w:t>
      </w:r>
    </w:p>
    <w:p w:rsidR="00B47E3C" w:rsidRDefault="00B47E3C" w:rsidP="00B47E3C">
      <w:pPr>
        <w:pStyle w:val="af4"/>
        <w:tabs>
          <w:tab w:val="left" w:pos="426"/>
          <w:tab w:val="left" w:pos="567"/>
          <w:tab w:val="left" w:pos="680"/>
          <w:tab w:val="left" w:pos="737"/>
          <w:tab w:val="left" w:pos="993"/>
        </w:tabs>
        <w:spacing w:line="360" w:lineRule="auto"/>
        <w:ind w:left="567" w:hanging="567"/>
        <w:jc w:val="center"/>
        <w:rPr>
          <w:b/>
          <w:sz w:val="28"/>
          <w:szCs w:val="28"/>
        </w:rPr>
      </w:pPr>
      <w:r>
        <w:rPr>
          <w:b/>
          <w:sz w:val="28"/>
          <w:szCs w:val="28"/>
        </w:rPr>
        <w:t xml:space="preserve">Нормы расходов воды потребителей </w:t>
      </w:r>
    </w:p>
    <w:p w:rsidR="00B47E3C" w:rsidRDefault="00B47E3C" w:rsidP="00B47E3C">
      <w:pPr>
        <w:pStyle w:val="af4"/>
        <w:tabs>
          <w:tab w:val="left" w:pos="426"/>
          <w:tab w:val="left" w:pos="567"/>
          <w:tab w:val="left" w:pos="680"/>
          <w:tab w:val="left" w:pos="737"/>
          <w:tab w:val="left" w:pos="993"/>
        </w:tabs>
        <w:spacing w:line="360" w:lineRule="auto"/>
        <w:ind w:left="567" w:hanging="567"/>
        <w:jc w:val="center"/>
        <w:rPr>
          <w:b/>
          <w:sz w:val="28"/>
          <w:szCs w:val="28"/>
        </w:rPr>
      </w:pPr>
      <w:r>
        <w:rPr>
          <w:b/>
          <w:sz w:val="28"/>
          <w:szCs w:val="28"/>
        </w:rPr>
        <w:t>в системе централизованного водоснабжения</w:t>
      </w:r>
    </w:p>
    <w:p w:rsidR="00B47E3C" w:rsidRDefault="00B47E3C" w:rsidP="00B47E3C">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jc w:val="right"/>
        <w:rPr>
          <w:sz w:val="28"/>
          <w:szCs w:val="28"/>
        </w:rPr>
      </w:pPr>
      <w:r>
        <w:rPr>
          <w:sz w:val="28"/>
          <w:szCs w:val="28"/>
        </w:rPr>
        <w:t xml:space="preserve">Таблица 1 </w:t>
      </w:r>
    </w:p>
    <w:p w:rsidR="00370A18" w:rsidRDefault="00370A18" w:rsidP="00370A18">
      <w:pPr>
        <w:ind w:firstLine="225"/>
        <w:jc w:val="center"/>
        <w:rPr>
          <w:b/>
          <w:sz w:val="28"/>
          <w:szCs w:val="28"/>
        </w:rPr>
      </w:pPr>
      <w:r>
        <w:rPr>
          <w:b/>
          <w:sz w:val="28"/>
          <w:szCs w:val="28"/>
        </w:rPr>
        <w:t xml:space="preserve">Удельное среднесуточное водопотребление, </w:t>
      </w:r>
      <w:proofErr w:type="gramStart"/>
      <w:r>
        <w:rPr>
          <w:b/>
          <w:sz w:val="28"/>
          <w:szCs w:val="28"/>
        </w:rPr>
        <w:t>л</w:t>
      </w:r>
      <w:proofErr w:type="gramEnd"/>
      <w:r>
        <w:rPr>
          <w:b/>
          <w:sz w:val="28"/>
          <w:szCs w:val="28"/>
        </w:rPr>
        <w:t>/</w:t>
      </w:r>
      <w:proofErr w:type="spellStart"/>
      <w:r>
        <w:rPr>
          <w:b/>
          <w:sz w:val="28"/>
          <w:szCs w:val="28"/>
        </w:rPr>
        <w:t>сут</w:t>
      </w:r>
      <w:proofErr w:type="spellEnd"/>
      <w:r>
        <w:rPr>
          <w:b/>
          <w:sz w:val="28"/>
          <w:szCs w:val="28"/>
        </w:rPr>
        <w:t xml:space="preserve"> на 1 человека</w:t>
      </w:r>
    </w:p>
    <w:tbl>
      <w:tblPr>
        <w:tblW w:w="0" w:type="auto"/>
        <w:tblInd w:w="45" w:type="dxa"/>
        <w:tblLayout w:type="fixed"/>
        <w:tblCellMar>
          <w:left w:w="45" w:type="dxa"/>
          <w:right w:w="45" w:type="dxa"/>
        </w:tblCellMar>
        <w:tblLook w:val="04A0"/>
      </w:tblPr>
      <w:tblGrid>
        <w:gridCol w:w="1545"/>
        <w:gridCol w:w="705"/>
        <w:gridCol w:w="765"/>
        <w:gridCol w:w="825"/>
        <w:gridCol w:w="645"/>
        <w:gridCol w:w="735"/>
        <w:gridCol w:w="780"/>
        <w:gridCol w:w="705"/>
        <w:gridCol w:w="705"/>
        <w:gridCol w:w="645"/>
        <w:gridCol w:w="750"/>
        <w:gridCol w:w="675"/>
      </w:tblGrid>
      <w:tr w:rsidR="00370A18" w:rsidTr="000F06FB">
        <w:tc>
          <w:tcPr>
            <w:tcW w:w="1545" w:type="dxa"/>
            <w:tcBorders>
              <w:top w:val="single" w:sz="2" w:space="0" w:color="auto"/>
              <w:left w:val="single" w:sz="2" w:space="0" w:color="auto"/>
              <w:bottom w:val="nil"/>
              <w:right w:val="single" w:sz="2" w:space="0" w:color="auto"/>
            </w:tcBorders>
            <w:vAlign w:val="center"/>
          </w:tcPr>
          <w:p w:rsidR="00370A18" w:rsidRDefault="00370A18" w:rsidP="000F06FB">
            <w:pPr>
              <w:jc w:val="center"/>
            </w:pPr>
          </w:p>
          <w:p w:rsidR="00370A18" w:rsidRDefault="00370A18" w:rsidP="000F06FB">
            <w:pPr>
              <w:jc w:val="center"/>
            </w:pPr>
            <w:proofErr w:type="spellStart"/>
            <w:r>
              <w:t>Водопотр</w:t>
            </w:r>
            <w:proofErr w:type="gramStart"/>
            <w:r>
              <w:t>е</w:t>
            </w:r>
            <w:proofErr w:type="spellEnd"/>
            <w:r>
              <w:t>-</w:t>
            </w:r>
            <w:proofErr w:type="gramEnd"/>
            <w:r>
              <w:t xml:space="preserve"> </w:t>
            </w:r>
            <w:proofErr w:type="spellStart"/>
            <w:r>
              <w:t>бители</w:t>
            </w:r>
            <w:proofErr w:type="spellEnd"/>
          </w:p>
        </w:tc>
        <w:tc>
          <w:tcPr>
            <w:tcW w:w="70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Клим</w:t>
            </w:r>
            <w:proofErr w:type="gramStart"/>
            <w:r>
              <w:t>а-</w:t>
            </w:r>
            <w:proofErr w:type="gramEnd"/>
            <w:r>
              <w:t xml:space="preserve"> </w:t>
            </w:r>
            <w:proofErr w:type="spellStart"/>
            <w:r>
              <w:t>тичес</w:t>
            </w:r>
            <w:proofErr w:type="spellEnd"/>
            <w:r>
              <w:t xml:space="preserve">- </w:t>
            </w:r>
            <w:proofErr w:type="spellStart"/>
            <w:r>
              <w:t>кая</w:t>
            </w:r>
            <w:proofErr w:type="spellEnd"/>
            <w:r>
              <w:t xml:space="preserve"> зона</w:t>
            </w:r>
          </w:p>
        </w:tc>
        <w:tc>
          <w:tcPr>
            <w:tcW w:w="76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Общее средн</w:t>
            </w:r>
            <w:proofErr w:type="gramStart"/>
            <w:r>
              <w:t>е-</w:t>
            </w:r>
            <w:proofErr w:type="gramEnd"/>
            <w:r>
              <w:t xml:space="preserve"> </w:t>
            </w:r>
            <w:proofErr w:type="spellStart"/>
            <w:r>
              <w:t>суточ</w:t>
            </w:r>
            <w:proofErr w:type="spellEnd"/>
            <w:r>
              <w:t xml:space="preserve">- </w:t>
            </w:r>
            <w:proofErr w:type="spellStart"/>
            <w:r>
              <w:t>ное</w:t>
            </w:r>
            <w:proofErr w:type="spellEnd"/>
            <w:r>
              <w:t xml:space="preserve"> </w:t>
            </w:r>
            <w:proofErr w:type="spellStart"/>
            <w:r>
              <w:t>водо</w:t>
            </w:r>
            <w:proofErr w:type="spellEnd"/>
            <w:r>
              <w:t xml:space="preserve">- потреб- </w:t>
            </w:r>
            <w:proofErr w:type="spellStart"/>
            <w:r>
              <w:t>ление</w:t>
            </w:r>
            <w:proofErr w:type="spellEnd"/>
          </w:p>
        </w:tc>
        <w:tc>
          <w:tcPr>
            <w:tcW w:w="82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Вода пить</w:t>
            </w:r>
            <w:proofErr w:type="gramStart"/>
            <w:r>
              <w:t>е-</w:t>
            </w:r>
            <w:proofErr w:type="gramEnd"/>
            <w:r>
              <w:t xml:space="preserve"> </w:t>
            </w:r>
            <w:proofErr w:type="spellStart"/>
            <w:r>
              <w:t>вая</w:t>
            </w:r>
            <w:proofErr w:type="spellEnd"/>
            <w:r>
              <w:t>, ГОСТ 2874-82, всего</w:t>
            </w:r>
          </w:p>
          <w:p w:rsidR="00370A18" w:rsidRDefault="00370A18" w:rsidP="000F06FB">
            <w:pPr>
              <w:jc w:val="center"/>
            </w:pPr>
          </w:p>
        </w:tc>
        <w:tc>
          <w:tcPr>
            <w:tcW w:w="3570" w:type="dxa"/>
            <w:gridSpan w:val="5"/>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В том числе</w:t>
            </w:r>
          </w:p>
        </w:tc>
        <w:tc>
          <w:tcPr>
            <w:tcW w:w="64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Вода пить</w:t>
            </w:r>
            <w:proofErr w:type="gramStart"/>
            <w:r>
              <w:t>е-</w:t>
            </w:r>
            <w:proofErr w:type="gramEnd"/>
            <w:r>
              <w:t xml:space="preserve"> </w:t>
            </w:r>
            <w:proofErr w:type="spellStart"/>
            <w:r>
              <w:t>вая</w:t>
            </w:r>
            <w:proofErr w:type="spellEnd"/>
            <w:r>
              <w:t>, всего</w:t>
            </w:r>
          </w:p>
        </w:tc>
        <w:tc>
          <w:tcPr>
            <w:tcW w:w="1425" w:type="dxa"/>
            <w:gridSpan w:val="2"/>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В том числе</w:t>
            </w:r>
          </w:p>
          <w:p w:rsidR="00370A18" w:rsidRDefault="00370A18" w:rsidP="000F06FB">
            <w:pPr>
              <w:jc w:val="center"/>
            </w:pPr>
          </w:p>
        </w:tc>
      </w:tr>
      <w:tr w:rsidR="00370A18" w:rsidTr="000F06FB">
        <w:trPr>
          <w:trHeight w:val="690"/>
        </w:trPr>
        <w:tc>
          <w:tcPr>
            <w:tcW w:w="1545" w:type="dxa"/>
            <w:tcBorders>
              <w:top w:val="nil"/>
              <w:left w:val="single" w:sz="2" w:space="0" w:color="auto"/>
              <w:bottom w:val="nil"/>
              <w:right w:val="single" w:sz="2" w:space="0" w:color="auto"/>
            </w:tcBorders>
            <w:vAlign w:val="center"/>
          </w:tcPr>
          <w:p w:rsidR="00370A18" w:rsidRDefault="00370A18" w:rsidP="000F06FB">
            <w:pPr>
              <w:jc w:val="center"/>
            </w:pPr>
          </w:p>
          <w:p w:rsidR="00370A18" w:rsidRDefault="00370A18" w:rsidP="000F06FB">
            <w:pPr>
              <w:jc w:val="center"/>
            </w:pPr>
          </w:p>
        </w:tc>
        <w:tc>
          <w:tcPr>
            <w:tcW w:w="705" w:type="dxa"/>
            <w:tcBorders>
              <w:top w:val="nil"/>
              <w:left w:val="single" w:sz="2" w:space="0" w:color="auto"/>
              <w:bottom w:val="nil"/>
              <w:right w:val="single" w:sz="2" w:space="0" w:color="auto"/>
            </w:tcBorders>
            <w:vAlign w:val="center"/>
          </w:tcPr>
          <w:p w:rsidR="00370A18" w:rsidRDefault="00370A18" w:rsidP="000F06FB">
            <w:pPr>
              <w:jc w:val="center"/>
            </w:pPr>
          </w:p>
          <w:p w:rsidR="00370A18" w:rsidRDefault="00370A18" w:rsidP="000F06FB">
            <w:pPr>
              <w:jc w:val="center"/>
            </w:pPr>
          </w:p>
        </w:tc>
        <w:tc>
          <w:tcPr>
            <w:tcW w:w="765" w:type="dxa"/>
            <w:tcBorders>
              <w:top w:val="nil"/>
              <w:left w:val="single" w:sz="2" w:space="0" w:color="auto"/>
              <w:bottom w:val="nil"/>
              <w:right w:val="single" w:sz="2" w:space="0" w:color="auto"/>
            </w:tcBorders>
            <w:vAlign w:val="center"/>
          </w:tcPr>
          <w:p w:rsidR="00370A18" w:rsidRDefault="00370A18" w:rsidP="000F06FB">
            <w:pPr>
              <w:jc w:val="center"/>
            </w:pPr>
          </w:p>
          <w:p w:rsidR="00370A18" w:rsidRDefault="00370A18" w:rsidP="000F06FB">
            <w:pPr>
              <w:jc w:val="center"/>
            </w:pPr>
          </w:p>
        </w:tc>
        <w:tc>
          <w:tcPr>
            <w:tcW w:w="825" w:type="dxa"/>
            <w:tcBorders>
              <w:top w:val="nil"/>
              <w:left w:val="single" w:sz="2" w:space="0" w:color="auto"/>
              <w:bottom w:val="nil"/>
              <w:right w:val="single" w:sz="2" w:space="0" w:color="auto"/>
            </w:tcBorders>
            <w:vAlign w:val="center"/>
          </w:tcPr>
          <w:p w:rsidR="00370A18" w:rsidRDefault="00370A18" w:rsidP="000F06FB">
            <w:pPr>
              <w:jc w:val="center"/>
            </w:pPr>
          </w:p>
          <w:p w:rsidR="00370A18" w:rsidRDefault="00370A18" w:rsidP="000F06FB">
            <w:pPr>
              <w:jc w:val="center"/>
            </w:pPr>
          </w:p>
        </w:tc>
        <w:tc>
          <w:tcPr>
            <w:tcW w:w="64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пить</w:t>
            </w:r>
            <w:proofErr w:type="gramStart"/>
            <w:r>
              <w:t>е-</w:t>
            </w:r>
            <w:proofErr w:type="gramEnd"/>
            <w:r>
              <w:t xml:space="preserve"> вые цели, </w:t>
            </w:r>
            <w:proofErr w:type="spellStart"/>
            <w:r>
              <w:t>приго</w:t>
            </w:r>
            <w:proofErr w:type="spellEnd"/>
            <w:r>
              <w:t xml:space="preserve">- </w:t>
            </w:r>
            <w:proofErr w:type="spellStart"/>
            <w:r>
              <w:t>тов</w:t>
            </w:r>
            <w:proofErr w:type="spellEnd"/>
            <w:r>
              <w:t xml:space="preserve">- </w:t>
            </w:r>
            <w:proofErr w:type="spellStart"/>
            <w:r>
              <w:t>ление</w:t>
            </w:r>
            <w:proofErr w:type="spellEnd"/>
            <w:r>
              <w:t xml:space="preserve"> пищи</w:t>
            </w:r>
          </w:p>
        </w:tc>
        <w:tc>
          <w:tcPr>
            <w:tcW w:w="73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мытье посуды и овощей</w:t>
            </w:r>
          </w:p>
        </w:tc>
        <w:tc>
          <w:tcPr>
            <w:tcW w:w="78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личная гигиена, (ум</w:t>
            </w:r>
            <w:proofErr w:type="gramStart"/>
            <w:r>
              <w:t>ы-</w:t>
            </w:r>
            <w:proofErr w:type="gramEnd"/>
            <w:r>
              <w:t xml:space="preserve"> </w:t>
            </w:r>
            <w:proofErr w:type="spellStart"/>
            <w:r>
              <w:t>вание</w:t>
            </w:r>
            <w:proofErr w:type="spellEnd"/>
            <w:r>
              <w:t>, мытье ног)</w:t>
            </w:r>
          </w:p>
        </w:tc>
        <w:tc>
          <w:tcPr>
            <w:tcW w:w="70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ванна, душ</w:t>
            </w:r>
          </w:p>
        </w:tc>
        <w:tc>
          <w:tcPr>
            <w:tcW w:w="70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стирка белья</w:t>
            </w:r>
          </w:p>
        </w:tc>
        <w:tc>
          <w:tcPr>
            <w:tcW w:w="645" w:type="dxa"/>
            <w:tcBorders>
              <w:top w:val="nil"/>
              <w:left w:val="single" w:sz="2" w:space="0" w:color="auto"/>
              <w:bottom w:val="nil"/>
              <w:right w:val="single" w:sz="2" w:space="0" w:color="auto"/>
            </w:tcBorders>
            <w:vAlign w:val="center"/>
          </w:tcPr>
          <w:p w:rsidR="00370A18" w:rsidRDefault="00370A18" w:rsidP="000F06FB">
            <w:pPr>
              <w:jc w:val="center"/>
            </w:pPr>
          </w:p>
          <w:p w:rsidR="00370A18" w:rsidRDefault="00370A18" w:rsidP="000F06FB">
            <w:pPr>
              <w:jc w:val="center"/>
            </w:pPr>
          </w:p>
        </w:tc>
        <w:tc>
          <w:tcPr>
            <w:tcW w:w="75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смыв унитаза</w:t>
            </w:r>
          </w:p>
        </w:tc>
        <w:tc>
          <w:tcPr>
            <w:tcW w:w="67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 xml:space="preserve">уборка </w:t>
            </w:r>
            <w:proofErr w:type="spellStart"/>
            <w:r>
              <w:t>неж</w:t>
            </w:r>
            <w:proofErr w:type="gramStart"/>
            <w:r>
              <w:t>и</w:t>
            </w:r>
            <w:proofErr w:type="spellEnd"/>
            <w:r>
              <w:t>-</w:t>
            </w:r>
            <w:proofErr w:type="gramEnd"/>
            <w:r>
              <w:t xml:space="preserve"> </w:t>
            </w:r>
            <w:proofErr w:type="spellStart"/>
            <w:r>
              <w:t>лых</w:t>
            </w:r>
            <w:proofErr w:type="spellEnd"/>
            <w:r>
              <w:t xml:space="preserve"> </w:t>
            </w:r>
            <w:proofErr w:type="spellStart"/>
            <w:r>
              <w:t>поме</w:t>
            </w:r>
            <w:proofErr w:type="spellEnd"/>
            <w:r>
              <w:t xml:space="preserve">- </w:t>
            </w:r>
            <w:proofErr w:type="spellStart"/>
            <w:r>
              <w:t>щений</w:t>
            </w:r>
            <w:proofErr w:type="spellEnd"/>
          </w:p>
        </w:tc>
      </w:tr>
      <w:tr w:rsidR="00370A18" w:rsidTr="000F06FB">
        <w:tc>
          <w:tcPr>
            <w:tcW w:w="1545" w:type="dxa"/>
            <w:tcBorders>
              <w:top w:val="single" w:sz="2" w:space="0" w:color="auto"/>
              <w:left w:val="single" w:sz="2" w:space="0" w:color="auto"/>
              <w:bottom w:val="nil"/>
              <w:right w:val="single" w:sz="2" w:space="0" w:color="auto"/>
            </w:tcBorders>
          </w:tcPr>
          <w:p w:rsidR="00370A18" w:rsidRDefault="00370A18" w:rsidP="000F06FB">
            <w:r>
              <w:t>Жилые дома, оборудованные водопроводом и канализацией, без ванн и без газа;</w:t>
            </w:r>
          </w:p>
        </w:tc>
        <w:tc>
          <w:tcPr>
            <w:tcW w:w="705" w:type="dxa"/>
            <w:tcBorders>
              <w:top w:val="single" w:sz="2" w:space="0" w:color="auto"/>
              <w:left w:val="single" w:sz="2" w:space="0" w:color="auto"/>
              <w:bottom w:val="nil"/>
              <w:right w:val="single" w:sz="2" w:space="0" w:color="auto"/>
            </w:tcBorders>
          </w:tcPr>
          <w:p w:rsidR="00370A18" w:rsidRDefault="00370A18" w:rsidP="000F06FB"/>
        </w:tc>
        <w:tc>
          <w:tcPr>
            <w:tcW w:w="765" w:type="dxa"/>
            <w:tcBorders>
              <w:top w:val="single" w:sz="2" w:space="0" w:color="auto"/>
              <w:left w:val="single" w:sz="2" w:space="0" w:color="auto"/>
              <w:bottom w:val="nil"/>
              <w:right w:val="single" w:sz="2" w:space="0" w:color="auto"/>
            </w:tcBorders>
          </w:tcPr>
          <w:p w:rsidR="00370A18" w:rsidRDefault="00370A18" w:rsidP="000F06FB"/>
        </w:tc>
        <w:tc>
          <w:tcPr>
            <w:tcW w:w="825" w:type="dxa"/>
            <w:tcBorders>
              <w:top w:val="single" w:sz="2" w:space="0" w:color="auto"/>
              <w:left w:val="single" w:sz="2" w:space="0" w:color="auto"/>
              <w:bottom w:val="nil"/>
              <w:right w:val="single" w:sz="2" w:space="0" w:color="auto"/>
            </w:tcBorders>
          </w:tcPr>
          <w:p w:rsidR="00370A18" w:rsidRDefault="00370A18" w:rsidP="000F06FB"/>
        </w:tc>
        <w:tc>
          <w:tcPr>
            <w:tcW w:w="645" w:type="dxa"/>
            <w:tcBorders>
              <w:top w:val="single" w:sz="2" w:space="0" w:color="auto"/>
              <w:left w:val="single" w:sz="2" w:space="0" w:color="auto"/>
              <w:bottom w:val="nil"/>
              <w:right w:val="single" w:sz="2" w:space="0" w:color="auto"/>
            </w:tcBorders>
          </w:tcPr>
          <w:p w:rsidR="00370A18" w:rsidRDefault="00370A18" w:rsidP="000F06FB"/>
        </w:tc>
        <w:tc>
          <w:tcPr>
            <w:tcW w:w="735" w:type="dxa"/>
            <w:tcBorders>
              <w:top w:val="single" w:sz="2" w:space="0" w:color="auto"/>
              <w:left w:val="single" w:sz="2" w:space="0" w:color="auto"/>
              <w:bottom w:val="nil"/>
              <w:right w:val="single" w:sz="2" w:space="0" w:color="auto"/>
            </w:tcBorders>
          </w:tcPr>
          <w:p w:rsidR="00370A18" w:rsidRDefault="00370A18" w:rsidP="000F06FB"/>
        </w:tc>
        <w:tc>
          <w:tcPr>
            <w:tcW w:w="780" w:type="dxa"/>
            <w:tcBorders>
              <w:top w:val="single" w:sz="2" w:space="0" w:color="auto"/>
              <w:left w:val="single" w:sz="2" w:space="0" w:color="auto"/>
              <w:bottom w:val="nil"/>
              <w:right w:val="single" w:sz="2" w:space="0" w:color="auto"/>
            </w:tcBorders>
          </w:tcPr>
          <w:p w:rsidR="00370A18" w:rsidRDefault="00370A18" w:rsidP="000F06FB"/>
        </w:tc>
        <w:tc>
          <w:tcPr>
            <w:tcW w:w="705" w:type="dxa"/>
            <w:tcBorders>
              <w:top w:val="single" w:sz="2" w:space="0" w:color="auto"/>
              <w:left w:val="single" w:sz="2" w:space="0" w:color="auto"/>
              <w:bottom w:val="nil"/>
              <w:right w:val="single" w:sz="2" w:space="0" w:color="auto"/>
            </w:tcBorders>
          </w:tcPr>
          <w:p w:rsidR="00370A18" w:rsidRDefault="00370A18" w:rsidP="000F06FB"/>
        </w:tc>
        <w:tc>
          <w:tcPr>
            <w:tcW w:w="705" w:type="dxa"/>
            <w:tcBorders>
              <w:top w:val="single" w:sz="2" w:space="0" w:color="auto"/>
              <w:left w:val="single" w:sz="2" w:space="0" w:color="auto"/>
              <w:bottom w:val="nil"/>
              <w:right w:val="single" w:sz="2" w:space="0" w:color="auto"/>
            </w:tcBorders>
          </w:tcPr>
          <w:p w:rsidR="00370A18" w:rsidRDefault="00370A18" w:rsidP="000F06FB"/>
        </w:tc>
        <w:tc>
          <w:tcPr>
            <w:tcW w:w="645" w:type="dxa"/>
            <w:tcBorders>
              <w:top w:val="single" w:sz="2" w:space="0" w:color="auto"/>
              <w:left w:val="single" w:sz="2" w:space="0" w:color="auto"/>
              <w:bottom w:val="nil"/>
              <w:right w:val="single" w:sz="2" w:space="0" w:color="auto"/>
            </w:tcBorders>
          </w:tcPr>
          <w:p w:rsidR="00370A18" w:rsidRDefault="00370A18" w:rsidP="000F06FB"/>
        </w:tc>
        <w:tc>
          <w:tcPr>
            <w:tcW w:w="750" w:type="dxa"/>
            <w:tcBorders>
              <w:top w:val="single" w:sz="2" w:space="0" w:color="auto"/>
              <w:left w:val="single" w:sz="2" w:space="0" w:color="auto"/>
              <w:bottom w:val="nil"/>
              <w:right w:val="single" w:sz="2" w:space="0" w:color="auto"/>
            </w:tcBorders>
          </w:tcPr>
          <w:p w:rsidR="00370A18" w:rsidRDefault="00370A18" w:rsidP="000F06FB"/>
        </w:tc>
        <w:tc>
          <w:tcPr>
            <w:tcW w:w="675" w:type="dxa"/>
            <w:tcBorders>
              <w:top w:val="single" w:sz="2" w:space="0" w:color="auto"/>
              <w:left w:val="single" w:sz="2" w:space="0" w:color="auto"/>
              <w:bottom w:val="nil"/>
              <w:right w:val="single" w:sz="2" w:space="0" w:color="auto"/>
            </w:tcBorders>
          </w:tcPr>
          <w:p w:rsidR="00370A18" w:rsidRDefault="00370A18" w:rsidP="000F06FB"/>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85</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46</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10</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20</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10</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39</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4</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100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59</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14</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23</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15</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41</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r>
              <w:t>То же:</w:t>
            </w:r>
          </w:p>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765" w:type="dxa"/>
            <w:tcBorders>
              <w:top w:val="nil"/>
              <w:left w:val="single" w:sz="2" w:space="0" w:color="auto"/>
              <w:bottom w:val="nil"/>
              <w:right w:val="single" w:sz="2" w:space="0" w:color="auto"/>
            </w:tcBorders>
          </w:tcPr>
          <w:p w:rsidR="00370A18" w:rsidRDefault="00370A18" w:rsidP="000F06FB"/>
        </w:tc>
        <w:tc>
          <w:tcPr>
            <w:tcW w:w="82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35" w:type="dxa"/>
            <w:tcBorders>
              <w:top w:val="nil"/>
              <w:left w:val="single" w:sz="2" w:space="0" w:color="auto"/>
              <w:bottom w:val="nil"/>
              <w:right w:val="single" w:sz="2" w:space="0" w:color="auto"/>
            </w:tcBorders>
          </w:tcPr>
          <w:p w:rsidR="00370A18" w:rsidRDefault="00370A18" w:rsidP="000F06FB"/>
        </w:tc>
        <w:tc>
          <w:tcPr>
            <w:tcW w:w="780"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50" w:type="dxa"/>
            <w:tcBorders>
              <w:top w:val="nil"/>
              <w:left w:val="single" w:sz="2" w:space="0" w:color="auto"/>
              <w:bottom w:val="nil"/>
              <w:right w:val="single" w:sz="2" w:space="0" w:color="auto"/>
            </w:tcBorders>
          </w:tcPr>
          <w:p w:rsidR="00370A18" w:rsidRDefault="00370A18" w:rsidP="000F06FB"/>
        </w:tc>
        <w:tc>
          <w:tcPr>
            <w:tcW w:w="675" w:type="dxa"/>
            <w:tcBorders>
              <w:top w:val="nil"/>
              <w:left w:val="single" w:sz="2" w:space="0" w:color="auto"/>
              <w:bottom w:val="nil"/>
              <w:right w:val="single" w:sz="2" w:space="0" w:color="auto"/>
            </w:tcBorders>
          </w:tcPr>
          <w:p w:rsidR="00370A18" w:rsidRDefault="00370A18" w:rsidP="000F06FB"/>
        </w:tc>
      </w:tr>
      <w:tr w:rsidR="00370A18" w:rsidTr="000F06FB">
        <w:tc>
          <w:tcPr>
            <w:tcW w:w="1545" w:type="dxa"/>
            <w:tcBorders>
              <w:top w:val="nil"/>
              <w:left w:val="single" w:sz="2" w:space="0" w:color="auto"/>
              <w:bottom w:val="nil"/>
              <w:right w:val="single" w:sz="2" w:space="0" w:color="auto"/>
            </w:tcBorders>
          </w:tcPr>
          <w:p w:rsidR="00370A18" w:rsidRDefault="00370A18" w:rsidP="000F06FB">
            <w:proofErr w:type="spellStart"/>
            <w:r>
              <w:t>газоснабж</w:t>
            </w:r>
            <w:proofErr w:type="gramStart"/>
            <w:r>
              <w:t>е</w:t>
            </w:r>
            <w:proofErr w:type="spellEnd"/>
            <w:r>
              <w:t>-</w:t>
            </w:r>
            <w:proofErr w:type="gramEnd"/>
            <w:r>
              <w:t xml:space="preserve"> </w:t>
            </w:r>
            <w:proofErr w:type="spellStart"/>
            <w:r>
              <w:t>нием</w:t>
            </w:r>
            <w:proofErr w:type="spellEnd"/>
            <w:r>
              <w:t>;</w:t>
            </w:r>
          </w:p>
        </w:tc>
        <w:tc>
          <w:tcPr>
            <w:tcW w:w="705"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100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61</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15</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15</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39</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4</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120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79</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20</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30</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22</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41</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r>
              <w:t>водопроводом,</w:t>
            </w:r>
          </w:p>
          <w:p w:rsidR="00370A18" w:rsidRDefault="00370A18" w:rsidP="000F06FB">
            <w:r>
              <w:t xml:space="preserve">канализацией и ваннами с </w:t>
            </w:r>
            <w:proofErr w:type="spellStart"/>
            <w:r>
              <w:t>водонагрев</w:t>
            </w:r>
            <w:proofErr w:type="gramStart"/>
            <w:r>
              <w:t>а</w:t>
            </w:r>
            <w:proofErr w:type="spellEnd"/>
            <w:r>
              <w:t>-</w:t>
            </w:r>
            <w:proofErr w:type="gramEnd"/>
            <w:r>
              <w:t xml:space="preserve"> </w:t>
            </w:r>
            <w:proofErr w:type="spellStart"/>
            <w:r>
              <w:t>телями</w:t>
            </w:r>
            <w:proofErr w:type="spellEnd"/>
            <w:r>
              <w:t>, работающими на твердом топливе;</w:t>
            </w:r>
          </w:p>
        </w:tc>
        <w:tc>
          <w:tcPr>
            <w:tcW w:w="705" w:type="dxa"/>
            <w:tcBorders>
              <w:top w:val="nil"/>
              <w:left w:val="single" w:sz="2" w:space="0" w:color="auto"/>
              <w:bottom w:val="nil"/>
              <w:right w:val="single" w:sz="2" w:space="0" w:color="auto"/>
            </w:tcBorders>
          </w:tcPr>
          <w:p w:rsidR="00370A18" w:rsidRDefault="00370A18" w:rsidP="000F06FB"/>
        </w:tc>
        <w:tc>
          <w:tcPr>
            <w:tcW w:w="765" w:type="dxa"/>
            <w:tcBorders>
              <w:top w:val="nil"/>
              <w:left w:val="single" w:sz="2" w:space="0" w:color="auto"/>
              <w:bottom w:val="nil"/>
              <w:right w:val="single" w:sz="2" w:space="0" w:color="auto"/>
            </w:tcBorders>
          </w:tcPr>
          <w:p w:rsidR="00370A18" w:rsidRDefault="00370A18" w:rsidP="000F06FB"/>
        </w:tc>
        <w:tc>
          <w:tcPr>
            <w:tcW w:w="82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35" w:type="dxa"/>
            <w:tcBorders>
              <w:top w:val="nil"/>
              <w:left w:val="single" w:sz="2" w:space="0" w:color="auto"/>
              <w:bottom w:val="nil"/>
              <w:right w:val="single" w:sz="2" w:space="0" w:color="auto"/>
            </w:tcBorders>
          </w:tcPr>
          <w:p w:rsidR="00370A18" w:rsidRDefault="00370A18" w:rsidP="000F06FB"/>
        </w:tc>
        <w:tc>
          <w:tcPr>
            <w:tcW w:w="780"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50" w:type="dxa"/>
            <w:tcBorders>
              <w:top w:val="nil"/>
              <w:left w:val="single" w:sz="2" w:space="0" w:color="auto"/>
              <w:bottom w:val="nil"/>
              <w:right w:val="single" w:sz="2" w:space="0" w:color="auto"/>
            </w:tcBorders>
          </w:tcPr>
          <w:p w:rsidR="00370A18" w:rsidRDefault="00370A18" w:rsidP="000F06FB"/>
        </w:tc>
        <w:tc>
          <w:tcPr>
            <w:tcW w:w="675" w:type="dxa"/>
            <w:tcBorders>
              <w:top w:val="nil"/>
              <w:left w:val="single" w:sz="2" w:space="0" w:color="auto"/>
              <w:bottom w:val="nil"/>
              <w:right w:val="single" w:sz="2" w:space="0" w:color="auto"/>
            </w:tcBorders>
          </w:tcPr>
          <w:p w:rsidR="00370A18" w:rsidRDefault="00370A18" w:rsidP="000F06FB"/>
        </w:tc>
      </w:tr>
      <w:tr w:rsidR="00370A18" w:rsidTr="000F06FB">
        <w:tc>
          <w:tcPr>
            <w:tcW w:w="154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lastRenderedPageBreak/>
              <w:t>135</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lastRenderedPageBreak/>
              <w:t>96</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lastRenderedPageBreak/>
              <w:t>6</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lastRenderedPageBreak/>
              <w:t>10</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lastRenderedPageBreak/>
              <w:t>15</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lastRenderedPageBreak/>
              <w:t>35</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lastRenderedPageBreak/>
              <w:t>30</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lastRenderedPageBreak/>
              <w:t>39</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lastRenderedPageBreak/>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lastRenderedPageBreak/>
              <w:t>4</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160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119</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14</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19</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40</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39</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41</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r>
              <w:t>водопроводом,</w:t>
            </w:r>
          </w:p>
          <w:p w:rsidR="00370A18" w:rsidRDefault="00370A18" w:rsidP="000F06FB">
            <w:r>
              <w:t xml:space="preserve">канализацией и ваннами с газовыми </w:t>
            </w:r>
            <w:proofErr w:type="spellStart"/>
            <w:r>
              <w:t>водонагрев</w:t>
            </w:r>
            <w:proofErr w:type="gramStart"/>
            <w:r>
              <w:t>а</w:t>
            </w:r>
            <w:proofErr w:type="spellEnd"/>
            <w:r>
              <w:t>-</w:t>
            </w:r>
            <w:proofErr w:type="gramEnd"/>
            <w:r>
              <w:t xml:space="preserve"> </w:t>
            </w:r>
            <w:proofErr w:type="spellStart"/>
            <w:r>
              <w:t>телями</w:t>
            </w:r>
            <w:proofErr w:type="spellEnd"/>
            <w:r>
              <w:t>;</w:t>
            </w:r>
          </w:p>
        </w:tc>
        <w:tc>
          <w:tcPr>
            <w:tcW w:w="705" w:type="dxa"/>
            <w:tcBorders>
              <w:top w:val="nil"/>
              <w:left w:val="single" w:sz="2" w:space="0" w:color="auto"/>
              <w:bottom w:val="nil"/>
              <w:right w:val="single" w:sz="2" w:space="0" w:color="auto"/>
            </w:tcBorders>
          </w:tcPr>
          <w:p w:rsidR="00370A18" w:rsidRDefault="00370A18" w:rsidP="000F06FB"/>
        </w:tc>
        <w:tc>
          <w:tcPr>
            <w:tcW w:w="765" w:type="dxa"/>
            <w:tcBorders>
              <w:top w:val="nil"/>
              <w:left w:val="single" w:sz="2" w:space="0" w:color="auto"/>
              <w:bottom w:val="nil"/>
              <w:right w:val="single" w:sz="2" w:space="0" w:color="auto"/>
            </w:tcBorders>
          </w:tcPr>
          <w:p w:rsidR="00370A18" w:rsidRDefault="00370A18" w:rsidP="000F06FB"/>
        </w:tc>
        <w:tc>
          <w:tcPr>
            <w:tcW w:w="82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35" w:type="dxa"/>
            <w:tcBorders>
              <w:top w:val="nil"/>
              <w:left w:val="single" w:sz="2" w:space="0" w:color="auto"/>
              <w:bottom w:val="nil"/>
              <w:right w:val="single" w:sz="2" w:space="0" w:color="auto"/>
            </w:tcBorders>
          </w:tcPr>
          <w:p w:rsidR="00370A18" w:rsidRDefault="00370A18" w:rsidP="000F06FB"/>
        </w:tc>
        <w:tc>
          <w:tcPr>
            <w:tcW w:w="780"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50" w:type="dxa"/>
            <w:tcBorders>
              <w:top w:val="nil"/>
              <w:left w:val="single" w:sz="2" w:space="0" w:color="auto"/>
              <w:bottom w:val="nil"/>
              <w:right w:val="single" w:sz="2" w:space="0" w:color="auto"/>
            </w:tcBorders>
          </w:tcPr>
          <w:p w:rsidR="00370A18" w:rsidRDefault="00370A18" w:rsidP="000F06FB"/>
        </w:tc>
        <w:tc>
          <w:tcPr>
            <w:tcW w:w="675" w:type="dxa"/>
            <w:tcBorders>
              <w:top w:val="nil"/>
              <w:left w:val="single" w:sz="2" w:space="0" w:color="auto"/>
              <w:bottom w:val="nil"/>
              <w:right w:val="single" w:sz="2" w:space="0" w:color="auto"/>
            </w:tcBorders>
          </w:tcPr>
          <w:p w:rsidR="00370A18" w:rsidRDefault="00370A18" w:rsidP="000F06FB"/>
        </w:tc>
      </w:tr>
      <w:tr w:rsidR="00370A18" w:rsidTr="000F06FB">
        <w:tc>
          <w:tcPr>
            <w:tcW w:w="154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160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121</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15</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20</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39</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4</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190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149</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20</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50</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47</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41</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proofErr w:type="spellStart"/>
            <w:r>
              <w:t>быстродейству</w:t>
            </w:r>
            <w:proofErr w:type="gramStart"/>
            <w:r>
              <w:t>ю</w:t>
            </w:r>
            <w:proofErr w:type="spellEnd"/>
            <w:r>
              <w:t>-</w:t>
            </w:r>
            <w:proofErr w:type="gramEnd"/>
            <w:r>
              <w:t xml:space="preserve"> </w:t>
            </w:r>
            <w:proofErr w:type="spellStart"/>
            <w:r>
              <w:t>щими</w:t>
            </w:r>
            <w:proofErr w:type="spellEnd"/>
            <w:r>
              <w:t xml:space="preserve"> газовыми нагревателями и многоточечным </w:t>
            </w:r>
            <w:proofErr w:type="spellStart"/>
            <w:r>
              <w:t>водоразбором</w:t>
            </w:r>
            <w:proofErr w:type="spellEnd"/>
            <w:r>
              <w:t>;</w:t>
            </w:r>
          </w:p>
        </w:tc>
        <w:tc>
          <w:tcPr>
            <w:tcW w:w="705" w:type="dxa"/>
            <w:tcBorders>
              <w:top w:val="nil"/>
              <w:left w:val="single" w:sz="2" w:space="0" w:color="auto"/>
              <w:bottom w:val="nil"/>
              <w:right w:val="single" w:sz="2" w:space="0" w:color="auto"/>
            </w:tcBorders>
          </w:tcPr>
          <w:p w:rsidR="00370A18" w:rsidRDefault="00370A18" w:rsidP="000F06FB"/>
        </w:tc>
        <w:tc>
          <w:tcPr>
            <w:tcW w:w="765" w:type="dxa"/>
            <w:tcBorders>
              <w:top w:val="nil"/>
              <w:left w:val="single" w:sz="2" w:space="0" w:color="auto"/>
              <w:bottom w:val="nil"/>
              <w:right w:val="single" w:sz="2" w:space="0" w:color="auto"/>
            </w:tcBorders>
          </w:tcPr>
          <w:p w:rsidR="00370A18" w:rsidRDefault="00370A18" w:rsidP="000F06FB"/>
        </w:tc>
        <w:tc>
          <w:tcPr>
            <w:tcW w:w="82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35" w:type="dxa"/>
            <w:tcBorders>
              <w:top w:val="nil"/>
              <w:left w:val="single" w:sz="2" w:space="0" w:color="auto"/>
              <w:bottom w:val="nil"/>
              <w:right w:val="single" w:sz="2" w:space="0" w:color="auto"/>
            </w:tcBorders>
          </w:tcPr>
          <w:p w:rsidR="00370A18" w:rsidRDefault="00370A18" w:rsidP="000F06FB"/>
        </w:tc>
        <w:tc>
          <w:tcPr>
            <w:tcW w:w="780"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50" w:type="dxa"/>
            <w:tcBorders>
              <w:top w:val="nil"/>
              <w:left w:val="single" w:sz="2" w:space="0" w:color="auto"/>
              <w:bottom w:val="nil"/>
              <w:right w:val="single" w:sz="2" w:space="0" w:color="auto"/>
            </w:tcBorders>
          </w:tcPr>
          <w:p w:rsidR="00370A18" w:rsidRDefault="00370A18" w:rsidP="000F06FB"/>
        </w:tc>
        <w:tc>
          <w:tcPr>
            <w:tcW w:w="675" w:type="dxa"/>
            <w:tcBorders>
              <w:top w:val="nil"/>
              <w:left w:val="single" w:sz="2" w:space="0" w:color="auto"/>
              <w:bottom w:val="nil"/>
              <w:right w:val="single" w:sz="2" w:space="0" w:color="auto"/>
            </w:tcBorders>
          </w:tcPr>
          <w:p w:rsidR="00370A18" w:rsidRDefault="00370A18" w:rsidP="000F06FB"/>
        </w:tc>
      </w:tr>
      <w:tr w:rsidR="00370A18" w:rsidTr="000F06FB">
        <w:tc>
          <w:tcPr>
            <w:tcW w:w="154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180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141</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20</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50</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40</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39</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4</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210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169</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30</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55</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52</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 xml:space="preserve">41 </w:t>
            </w:r>
          </w:p>
        </w:tc>
        <w:tc>
          <w:tcPr>
            <w:tcW w:w="75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r>
              <w:t>централизова</w:t>
            </w:r>
            <w:proofErr w:type="gramStart"/>
            <w:r>
              <w:t>н-</w:t>
            </w:r>
            <w:proofErr w:type="gramEnd"/>
            <w:r>
              <w:t xml:space="preserve"> </w:t>
            </w:r>
            <w:proofErr w:type="spellStart"/>
            <w:r>
              <w:t>ным</w:t>
            </w:r>
            <w:proofErr w:type="spellEnd"/>
            <w:r>
              <w:t xml:space="preserve"> горячим </w:t>
            </w:r>
            <w:proofErr w:type="spellStart"/>
            <w:r>
              <w:t>водоснабже</w:t>
            </w:r>
            <w:proofErr w:type="spellEnd"/>
            <w:r>
              <w:t xml:space="preserve">- </w:t>
            </w:r>
            <w:proofErr w:type="spellStart"/>
            <w:r>
              <w:t>нием</w:t>
            </w:r>
            <w:proofErr w:type="spellEnd"/>
            <w:r>
              <w:t>, оборудованным умывальниками, мойками и душами;</w:t>
            </w:r>
          </w:p>
        </w:tc>
        <w:tc>
          <w:tcPr>
            <w:tcW w:w="705" w:type="dxa"/>
            <w:tcBorders>
              <w:top w:val="nil"/>
              <w:left w:val="single" w:sz="2" w:space="0" w:color="auto"/>
              <w:bottom w:val="nil"/>
              <w:right w:val="single" w:sz="2" w:space="0" w:color="auto"/>
            </w:tcBorders>
          </w:tcPr>
          <w:p w:rsidR="00370A18" w:rsidRDefault="00370A18" w:rsidP="000F06FB"/>
        </w:tc>
        <w:tc>
          <w:tcPr>
            <w:tcW w:w="765" w:type="dxa"/>
            <w:tcBorders>
              <w:top w:val="nil"/>
              <w:left w:val="single" w:sz="2" w:space="0" w:color="auto"/>
              <w:bottom w:val="nil"/>
              <w:right w:val="single" w:sz="2" w:space="0" w:color="auto"/>
            </w:tcBorders>
          </w:tcPr>
          <w:p w:rsidR="00370A18" w:rsidRDefault="00370A18" w:rsidP="000F06FB"/>
        </w:tc>
        <w:tc>
          <w:tcPr>
            <w:tcW w:w="82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35" w:type="dxa"/>
            <w:tcBorders>
              <w:top w:val="nil"/>
              <w:left w:val="single" w:sz="2" w:space="0" w:color="auto"/>
              <w:bottom w:val="nil"/>
              <w:right w:val="single" w:sz="2" w:space="0" w:color="auto"/>
            </w:tcBorders>
          </w:tcPr>
          <w:p w:rsidR="00370A18" w:rsidRDefault="00370A18" w:rsidP="000F06FB"/>
        </w:tc>
        <w:tc>
          <w:tcPr>
            <w:tcW w:w="780"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50" w:type="dxa"/>
            <w:tcBorders>
              <w:top w:val="nil"/>
              <w:left w:val="single" w:sz="2" w:space="0" w:color="auto"/>
              <w:bottom w:val="nil"/>
              <w:right w:val="single" w:sz="2" w:space="0" w:color="auto"/>
            </w:tcBorders>
          </w:tcPr>
          <w:p w:rsidR="00370A18" w:rsidRDefault="00370A18" w:rsidP="000F06FB"/>
        </w:tc>
        <w:tc>
          <w:tcPr>
            <w:tcW w:w="675" w:type="dxa"/>
            <w:tcBorders>
              <w:top w:val="nil"/>
              <w:left w:val="single" w:sz="2" w:space="0" w:color="auto"/>
              <w:bottom w:val="nil"/>
              <w:right w:val="single" w:sz="2" w:space="0" w:color="auto"/>
            </w:tcBorders>
          </w:tcPr>
          <w:p w:rsidR="00370A18" w:rsidRDefault="00370A18" w:rsidP="000F06FB"/>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170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121</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30</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49</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4</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205</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154</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30</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47</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51</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r>
              <w:t>ваннами длиной от 1500 до 1700 мм, оборудова</w:t>
            </w:r>
            <w:proofErr w:type="gramStart"/>
            <w:r>
              <w:t>н-</w:t>
            </w:r>
            <w:proofErr w:type="gramEnd"/>
            <w:r>
              <w:t xml:space="preserve"> </w:t>
            </w:r>
            <w:proofErr w:type="spellStart"/>
            <w:r>
              <w:t>ными</w:t>
            </w:r>
            <w:proofErr w:type="spellEnd"/>
            <w:r>
              <w:t xml:space="preserve"> душами;</w:t>
            </w:r>
          </w:p>
        </w:tc>
        <w:tc>
          <w:tcPr>
            <w:tcW w:w="705" w:type="dxa"/>
            <w:tcBorders>
              <w:top w:val="nil"/>
              <w:left w:val="single" w:sz="2" w:space="0" w:color="auto"/>
              <w:bottom w:val="nil"/>
              <w:right w:val="single" w:sz="2" w:space="0" w:color="auto"/>
            </w:tcBorders>
          </w:tcPr>
          <w:p w:rsidR="00370A18" w:rsidRDefault="00370A18" w:rsidP="000F06FB"/>
        </w:tc>
        <w:tc>
          <w:tcPr>
            <w:tcW w:w="765" w:type="dxa"/>
            <w:tcBorders>
              <w:top w:val="nil"/>
              <w:left w:val="single" w:sz="2" w:space="0" w:color="auto"/>
              <w:bottom w:val="nil"/>
              <w:right w:val="single" w:sz="2" w:space="0" w:color="auto"/>
            </w:tcBorders>
          </w:tcPr>
          <w:p w:rsidR="00370A18" w:rsidRDefault="00370A18" w:rsidP="000F06FB"/>
        </w:tc>
        <w:tc>
          <w:tcPr>
            <w:tcW w:w="82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35" w:type="dxa"/>
            <w:tcBorders>
              <w:top w:val="nil"/>
              <w:left w:val="single" w:sz="2" w:space="0" w:color="auto"/>
              <w:bottom w:val="nil"/>
              <w:right w:val="single" w:sz="2" w:space="0" w:color="auto"/>
            </w:tcBorders>
          </w:tcPr>
          <w:p w:rsidR="00370A18" w:rsidRDefault="00370A18" w:rsidP="000F06FB"/>
        </w:tc>
        <w:tc>
          <w:tcPr>
            <w:tcW w:w="780"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50" w:type="dxa"/>
            <w:tcBorders>
              <w:top w:val="nil"/>
              <w:left w:val="single" w:sz="2" w:space="0" w:color="auto"/>
              <w:bottom w:val="nil"/>
              <w:right w:val="single" w:sz="2" w:space="0" w:color="auto"/>
            </w:tcBorders>
          </w:tcPr>
          <w:p w:rsidR="00370A18" w:rsidRDefault="00370A18" w:rsidP="000F06FB"/>
        </w:tc>
        <w:tc>
          <w:tcPr>
            <w:tcW w:w="675" w:type="dxa"/>
            <w:tcBorders>
              <w:top w:val="nil"/>
              <w:left w:val="single" w:sz="2" w:space="0" w:color="auto"/>
              <w:bottom w:val="nil"/>
              <w:right w:val="single" w:sz="2" w:space="0" w:color="auto"/>
            </w:tcBorders>
          </w:tcPr>
          <w:p w:rsidR="00370A18" w:rsidRDefault="00370A18" w:rsidP="000F06FB"/>
        </w:tc>
      </w:tr>
      <w:tr w:rsidR="00370A18" w:rsidTr="000F06FB">
        <w:tc>
          <w:tcPr>
            <w:tcW w:w="154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 xml:space="preserve">I-II </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 xml:space="preserve">215 </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 xml:space="preserve">166 </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 xml:space="preserve">25 </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 xml:space="preserve">25 </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 xml:space="preserve">60 </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 xml:space="preserve">50 </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 xml:space="preserve">49 </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 xml:space="preserve">45 </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 xml:space="preserve">4 </w:t>
            </w:r>
          </w:p>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 xml:space="preserve">III-IV </w:t>
            </w:r>
          </w:p>
        </w:tc>
        <w:tc>
          <w:tcPr>
            <w:tcW w:w="765" w:type="dxa"/>
            <w:tcBorders>
              <w:top w:val="nil"/>
              <w:left w:val="single" w:sz="2" w:space="0" w:color="auto"/>
              <w:bottom w:val="nil"/>
              <w:right w:val="single" w:sz="2" w:space="0" w:color="auto"/>
            </w:tcBorders>
          </w:tcPr>
          <w:p w:rsidR="00370A18" w:rsidRDefault="00370A18" w:rsidP="000F06FB">
            <w:pPr>
              <w:jc w:val="center"/>
            </w:pPr>
            <w:r>
              <w:t xml:space="preserve">250 </w:t>
            </w:r>
          </w:p>
        </w:tc>
        <w:tc>
          <w:tcPr>
            <w:tcW w:w="825" w:type="dxa"/>
            <w:tcBorders>
              <w:top w:val="nil"/>
              <w:left w:val="single" w:sz="2" w:space="0" w:color="auto"/>
              <w:bottom w:val="nil"/>
              <w:right w:val="single" w:sz="2" w:space="0" w:color="auto"/>
            </w:tcBorders>
          </w:tcPr>
          <w:p w:rsidR="00370A18" w:rsidRDefault="00370A18" w:rsidP="000F06FB">
            <w:pPr>
              <w:jc w:val="center"/>
            </w:pPr>
            <w:r>
              <w:t xml:space="preserve">199 </w:t>
            </w:r>
          </w:p>
        </w:tc>
        <w:tc>
          <w:tcPr>
            <w:tcW w:w="645" w:type="dxa"/>
            <w:tcBorders>
              <w:top w:val="nil"/>
              <w:left w:val="single" w:sz="2" w:space="0" w:color="auto"/>
              <w:bottom w:val="nil"/>
              <w:right w:val="single" w:sz="2" w:space="0" w:color="auto"/>
            </w:tcBorders>
          </w:tcPr>
          <w:p w:rsidR="00370A18" w:rsidRDefault="00370A18" w:rsidP="000F06FB">
            <w:pPr>
              <w:jc w:val="center"/>
            </w:pPr>
            <w:r>
              <w:t xml:space="preserve">7 </w:t>
            </w:r>
          </w:p>
        </w:tc>
        <w:tc>
          <w:tcPr>
            <w:tcW w:w="735" w:type="dxa"/>
            <w:tcBorders>
              <w:top w:val="nil"/>
              <w:left w:val="single" w:sz="2" w:space="0" w:color="auto"/>
              <w:bottom w:val="nil"/>
              <w:right w:val="single" w:sz="2" w:space="0" w:color="auto"/>
            </w:tcBorders>
          </w:tcPr>
          <w:p w:rsidR="00370A18" w:rsidRDefault="00370A18" w:rsidP="000F06FB">
            <w:pPr>
              <w:jc w:val="center"/>
            </w:pPr>
            <w:r>
              <w:t xml:space="preserve">35 </w:t>
            </w:r>
          </w:p>
        </w:tc>
        <w:tc>
          <w:tcPr>
            <w:tcW w:w="780" w:type="dxa"/>
            <w:tcBorders>
              <w:top w:val="nil"/>
              <w:left w:val="single" w:sz="2" w:space="0" w:color="auto"/>
              <w:bottom w:val="nil"/>
              <w:right w:val="single" w:sz="2" w:space="0" w:color="auto"/>
            </w:tcBorders>
          </w:tcPr>
          <w:p w:rsidR="00370A18" w:rsidRDefault="00370A18" w:rsidP="000F06FB">
            <w:pPr>
              <w:jc w:val="center"/>
            </w:pPr>
            <w:r>
              <w:t xml:space="preserve">30 </w:t>
            </w:r>
          </w:p>
        </w:tc>
        <w:tc>
          <w:tcPr>
            <w:tcW w:w="705" w:type="dxa"/>
            <w:tcBorders>
              <w:top w:val="nil"/>
              <w:left w:val="single" w:sz="2" w:space="0" w:color="auto"/>
              <w:bottom w:val="nil"/>
              <w:right w:val="single" w:sz="2" w:space="0" w:color="auto"/>
            </w:tcBorders>
          </w:tcPr>
          <w:p w:rsidR="00370A18" w:rsidRDefault="00370A18" w:rsidP="000F06FB">
            <w:pPr>
              <w:jc w:val="center"/>
            </w:pPr>
            <w:r>
              <w:t xml:space="preserve">65 </w:t>
            </w:r>
          </w:p>
        </w:tc>
        <w:tc>
          <w:tcPr>
            <w:tcW w:w="705" w:type="dxa"/>
            <w:tcBorders>
              <w:top w:val="nil"/>
              <w:left w:val="single" w:sz="2" w:space="0" w:color="auto"/>
              <w:bottom w:val="nil"/>
              <w:right w:val="single" w:sz="2" w:space="0" w:color="auto"/>
            </w:tcBorders>
          </w:tcPr>
          <w:p w:rsidR="00370A18" w:rsidRDefault="00370A18" w:rsidP="000F06FB">
            <w:pPr>
              <w:jc w:val="center"/>
            </w:pPr>
            <w:r>
              <w:t xml:space="preserve">62 </w:t>
            </w:r>
          </w:p>
        </w:tc>
        <w:tc>
          <w:tcPr>
            <w:tcW w:w="645" w:type="dxa"/>
            <w:tcBorders>
              <w:top w:val="nil"/>
              <w:left w:val="single" w:sz="2" w:space="0" w:color="auto"/>
              <w:bottom w:val="nil"/>
              <w:right w:val="single" w:sz="2" w:space="0" w:color="auto"/>
            </w:tcBorders>
          </w:tcPr>
          <w:p w:rsidR="00370A18" w:rsidRDefault="00370A18" w:rsidP="000F06FB">
            <w:pPr>
              <w:jc w:val="center"/>
            </w:pPr>
            <w:r>
              <w:t xml:space="preserve">51 </w:t>
            </w:r>
          </w:p>
        </w:tc>
        <w:tc>
          <w:tcPr>
            <w:tcW w:w="750" w:type="dxa"/>
            <w:tcBorders>
              <w:top w:val="nil"/>
              <w:left w:val="single" w:sz="2" w:space="0" w:color="auto"/>
              <w:bottom w:val="nil"/>
              <w:right w:val="single" w:sz="2" w:space="0" w:color="auto"/>
            </w:tcBorders>
          </w:tcPr>
          <w:p w:rsidR="00370A18" w:rsidRDefault="00370A18" w:rsidP="000F06FB">
            <w:pPr>
              <w:jc w:val="center"/>
            </w:pPr>
            <w:r>
              <w:t xml:space="preserve">45 </w:t>
            </w:r>
          </w:p>
        </w:tc>
        <w:tc>
          <w:tcPr>
            <w:tcW w:w="67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r>
              <w:t xml:space="preserve">Жилые дома с пользованием питьевой водой из водопроводного крана, расположенного на территории участка </w:t>
            </w:r>
          </w:p>
        </w:tc>
        <w:tc>
          <w:tcPr>
            <w:tcW w:w="705" w:type="dxa"/>
            <w:tcBorders>
              <w:top w:val="nil"/>
              <w:left w:val="single" w:sz="2" w:space="0" w:color="auto"/>
              <w:bottom w:val="nil"/>
              <w:right w:val="single" w:sz="2" w:space="0" w:color="auto"/>
            </w:tcBorders>
          </w:tcPr>
          <w:p w:rsidR="00370A18" w:rsidRDefault="00370A18" w:rsidP="000F06FB"/>
        </w:tc>
        <w:tc>
          <w:tcPr>
            <w:tcW w:w="765" w:type="dxa"/>
            <w:tcBorders>
              <w:top w:val="nil"/>
              <w:left w:val="single" w:sz="2" w:space="0" w:color="auto"/>
              <w:bottom w:val="nil"/>
              <w:right w:val="single" w:sz="2" w:space="0" w:color="auto"/>
            </w:tcBorders>
          </w:tcPr>
          <w:p w:rsidR="00370A18" w:rsidRDefault="00370A18" w:rsidP="000F06FB"/>
        </w:tc>
        <w:tc>
          <w:tcPr>
            <w:tcW w:w="82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35" w:type="dxa"/>
            <w:tcBorders>
              <w:top w:val="nil"/>
              <w:left w:val="single" w:sz="2" w:space="0" w:color="auto"/>
              <w:bottom w:val="nil"/>
              <w:right w:val="single" w:sz="2" w:space="0" w:color="auto"/>
            </w:tcBorders>
          </w:tcPr>
          <w:p w:rsidR="00370A18" w:rsidRDefault="00370A18" w:rsidP="000F06FB"/>
        </w:tc>
        <w:tc>
          <w:tcPr>
            <w:tcW w:w="780"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tc>
        <w:tc>
          <w:tcPr>
            <w:tcW w:w="645" w:type="dxa"/>
            <w:tcBorders>
              <w:top w:val="nil"/>
              <w:left w:val="single" w:sz="2" w:space="0" w:color="auto"/>
              <w:bottom w:val="nil"/>
              <w:right w:val="single" w:sz="2" w:space="0" w:color="auto"/>
            </w:tcBorders>
          </w:tcPr>
          <w:p w:rsidR="00370A18" w:rsidRDefault="00370A18" w:rsidP="000F06FB"/>
        </w:tc>
        <w:tc>
          <w:tcPr>
            <w:tcW w:w="750" w:type="dxa"/>
            <w:tcBorders>
              <w:top w:val="nil"/>
              <w:left w:val="single" w:sz="2" w:space="0" w:color="auto"/>
              <w:bottom w:val="nil"/>
              <w:right w:val="single" w:sz="2" w:space="0" w:color="auto"/>
            </w:tcBorders>
          </w:tcPr>
          <w:p w:rsidR="00370A18" w:rsidRDefault="00370A18" w:rsidP="000F06FB"/>
        </w:tc>
        <w:tc>
          <w:tcPr>
            <w:tcW w:w="675" w:type="dxa"/>
            <w:tcBorders>
              <w:top w:val="nil"/>
              <w:left w:val="single" w:sz="2" w:space="0" w:color="auto"/>
              <w:bottom w:val="nil"/>
              <w:right w:val="single" w:sz="2" w:space="0" w:color="auto"/>
            </w:tcBorders>
          </w:tcPr>
          <w:p w:rsidR="00370A18" w:rsidRDefault="00370A18" w:rsidP="000F06FB"/>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42</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9</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18</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9</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3</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3</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60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55</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13</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21</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14</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5</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5</w:t>
            </w: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r>
              <w:t xml:space="preserve">Жилые дома с пользованием питьевой водой из водоразборных колонок </w:t>
            </w:r>
          </w:p>
        </w:tc>
        <w:tc>
          <w:tcPr>
            <w:tcW w:w="70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tc>
        <w:tc>
          <w:tcPr>
            <w:tcW w:w="78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c>
          <w:tcPr>
            <w:tcW w:w="154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765" w:type="dxa"/>
            <w:tcBorders>
              <w:top w:val="nil"/>
              <w:left w:val="single" w:sz="2" w:space="0" w:color="auto"/>
              <w:bottom w:val="nil"/>
              <w:right w:val="single" w:sz="2" w:space="0" w:color="auto"/>
            </w:tcBorders>
          </w:tcPr>
          <w:p w:rsidR="00370A18" w:rsidRDefault="00370A18" w:rsidP="000F06FB">
            <w:pPr>
              <w:jc w:val="center"/>
            </w:pPr>
            <w:r>
              <w:t>30</w:t>
            </w:r>
          </w:p>
          <w:p w:rsidR="00370A18" w:rsidRDefault="00370A18" w:rsidP="000F06FB">
            <w:pPr>
              <w:jc w:val="center"/>
            </w:pPr>
          </w:p>
        </w:tc>
        <w:tc>
          <w:tcPr>
            <w:tcW w:w="825" w:type="dxa"/>
            <w:tcBorders>
              <w:top w:val="nil"/>
              <w:left w:val="single" w:sz="2" w:space="0" w:color="auto"/>
              <w:bottom w:val="nil"/>
              <w:right w:val="single" w:sz="2" w:space="0" w:color="auto"/>
            </w:tcBorders>
          </w:tcPr>
          <w:p w:rsidR="00370A18" w:rsidRDefault="00370A18" w:rsidP="000F06FB">
            <w:pPr>
              <w:jc w:val="center"/>
            </w:pPr>
            <w:r>
              <w:t>27</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735"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780" w:type="dxa"/>
            <w:tcBorders>
              <w:top w:val="nil"/>
              <w:left w:val="single" w:sz="2" w:space="0" w:color="auto"/>
              <w:bottom w:val="nil"/>
              <w:right w:val="single" w:sz="2" w:space="0" w:color="auto"/>
            </w:tcBorders>
          </w:tcPr>
          <w:p w:rsidR="00370A18" w:rsidRDefault="00370A18" w:rsidP="000F06FB">
            <w:pPr>
              <w:jc w:val="center"/>
            </w:pPr>
            <w:r>
              <w:t>8</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70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645" w:type="dxa"/>
            <w:tcBorders>
              <w:top w:val="nil"/>
              <w:left w:val="single" w:sz="2" w:space="0" w:color="auto"/>
              <w:bottom w:val="nil"/>
              <w:right w:val="single" w:sz="2" w:space="0" w:color="auto"/>
            </w:tcBorders>
          </w:tcPr>
          <w:p w:rsidR="00370A18" w:rsidRDefault="00370A18" w:rsidP="000F06FB">
            <w:pPr>
              <w:jc w:val="center"/>
            </w:pPr>
            <w:r>
              <w:t>3</w:t>
            </w:r>
          </w:p>
          <w:p w:rsidR="00370A18" w:rsidRDefault="00370A18" w:rsidP="000F06FB">
            <w:pPr>
              <w:jc w:val="center"/>
            </w:pPr>
          </w:p>
        </w:tc>
        <w:tc>
          <w:tcPr>
            <w:tcW w:w="750"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675" w:type="dxa"/>
            <w:tcBorders>
              <w:top w:val="nil"/>
              <w:left w:val="single" w:sz="2" w:space="0" w:color="auto"/>
              <w:bottom w:val="nil"/>
              <w:right w:val="single" w:sz="2" w:space="0" w:color="auto"/>
            </w:tcBorders>
          </w:tcPr>
          <w:p w:rsidR="00370A18" w:rsidRDefault="00370A18" w:rsidP="000F06FB">
            <w:pPr>
              <w:jc w:val="center"/>
            </w:pPr>
            <w:r>
              <w:t>3</w:t>
            </w:r>
          </w:p>
          <w:p w:rsidR="00370A18" w:rsidRDefault="00370A18" w:rsidP="000F06FB">
            <w:pPr>
              <w:jc w:val="center"/>
            </w:pPr>
          </w:p>
        </w:tc>
      </w:tr>
      <w:tr w:rsidR="00370A18" w:rsidTr="000F06FB">
        <w:tc>
          <w:tcPr>
            <w:tcW w:w="1545" w:type="dxa"/>
            <w:tcBorders>
              <w:top w:val="nil"/>
              <w:left w:val="single" w:sz="2" w:space="0" w:color="auto"/>
              <w:bottom w:val="single" w:sz="2" w:space="0" w:color="auto"/>
              <w:right w:val="single" w:sz="2" w:space="0" w:color="auto"/>
            </w:tcBorders>
          </w:tcPr>
          <w:p w:rsidR="00370A18" w:rsidRDefault="00370A18" w:rsidP="000F06FB"/>
          <w:p w:rsidR="00370A18" w:rsidRDefault="00370A18" w:rsidP="000F06FB"/>
        </w:tc>
        <w:tc>
          <w:tcPr>
            <w:tcW w:w="705" w:type="dxa"/>
            <w:tcBorders>
              <w:top w:val="nil"/>
              <w:left w:val="single" w:sz="2" w:space="0" w:color="auto"/>
              <w:bottom w:val="single" w:sz="2" w:space="0" w:color="auto"/>
              <w:right w:val="single" w:sz="2" w:space="0" w:color="auto"/>
            </w:tcBorders>
          </w:tcPr>
          <w:p w:rsidR="00370A18" w:rsidRDefault="00370A18" w:rsidP="000F06FB">
            <w:pPr>
              <w:jc w:val="center"/>
            </w:pPr>
            <w:r>
              <w:t>III-IV</w:t>
            </w:r>
          </w:p>
          <w:p w:rsidR="00370A18" w:rsidRDefault="00370A18" w:rsidP="000F06FB">
            <w:pPr>
              <w:jc w:val="center"/>
            </w:pPr>
          </w:p>
        </w:tc>
        <w:tc>
          <w:tcPr>
            <w:tcW w:w="765" w:type="dxa"/>
            <w:tcBorders>
              <w:top w:val="nil"/>
              <w:left w:val="single" w:sz="2" w:space="0" w:color="auto"/>
              <w:bottom w:val="single" w:sz="2" w:space="0" w:color="auto"/>
              <w:right w:val="single" w:sz="2" w:space="0" w:color="auto"/>
            </w:tcBorders>
          </w:tcPr>
          <w:p w:rsidR="00370A18" w:rsidRDefault="00370A18" w:rsidP="000F06FB">
            <w:pPr>
              <w:jc w:val="center"/>
            </w:pPr>
            <w:r>
              <w:t>40</w:t>
            </w:r>
          </w:p>
          <w:p w:rsidR="00370A18" w:rsidRDefault="00370A18" w:rsidP="000F06FB">
            <w:pPr>
              <w:jc w:val="center"/>
            </w:pPr>
          </w:p>
        </w:tc>
        <w:tc>
          <w:tcPr>
            <w:tcW w:w="825" w:type="dxa"/>
            <w:tcBorders>
              <w:top w:val="nil"/>
              <w:left w:val="single" w:sz="2" w:space="0" w:color="auto"/>
              <w:bottom w:val="single" w:sz="2" w:space="0" w:color="auto"/>
              <w:right w:val="single" w:sz="2" w:space="0" w:color="auto"/>
            </w:tcBorders>
          </w:tcPr>
          <w:p w:rsidR="00370A18" w:rsidRDefault="00370A18" w:rsidP="000F06FB">
            <w:pPr>
              <w:jc w:val="center"/>
            </w:pPr>
            <w:r>
              <w:t>35</w:t>
            </w:r>
          </w:p>
          <w:p w:rsidR="00370A18" w:rsidRDefault="00370A18" w:rsidP="000F06FB">
            <w:pPr>
              <w:jc w:val="center"/>
            </w:pPr>
          </w:p>
        </w:tc>
        <w:tc>
          <w:tcPr>
            <w:tcW w:w="645" w:type="dxa"/>
            <w:tcBorders>
              <w:top w:val="nil"/>
              <w:left w:val="single" w:sz="2" w:space="0" w:color="auto"/>
              <w:bottom w:val="single" w:sz="2" w:space="0" w:color="auto"/>
              <w:right w:val="single" w:sz="2" w:space="0" w:color="auto"/>
            </w:tcBorders>
          </w:tcPr>
          <w:p w:rsidR="00370A18" w:rsidRDefault="00370A18" w:rsidP="000F06FB">
            <w:pPr>
              <w:jc w:val="center"/>
            </w:pPr>
            <w:r>
              <w:t>7</w:t>
            </w:r>
          </w:p>
          <w:p w:rsidR="00370A18" w:rsidRDefault="00370A18" w:rsidP="000F06FB">
            <w:pPr>
              <w:jc w:val="center"/>
            </w:pPr>
          </w:p>
        </w:tc>
        <w:tc>
          <w:tcPr>
            <w:tcW w:w="735" w:type="dxa"/>
            <w:tcBorders>
              <w:top w:val="nil"/>
              <w:left w:val="single" w:sz="2" w:space="0" w:color="auto"/>
              <w:bottom w:val="single" w:sz="2" w:space="0" w:color="auto"/>
              <w:right w:val="single" w:sz="2" w:space="0" w:color="auto"/>
            </w:tcBorders>
          </w:tcPr>
          <w:p w:rsidR="00370A18" w:rsidRDefault="00370A18" w:rsidP="000F06FB">
            <w:pPr>
              <w:jc w:val="center"/>
            </w:pPr>
            <w:r>
              <w:t>8</w:t>
            </w:r>
          </w:p>
          <w:p w:rsidR="00370A18" w:rsidRDefault="00370A18" w:rsidP="000F06FB">
            <w:pPr>
              <w:jc w:val="center"/>
            </w:pPr>
          </w:p>
        </w:tc>
        <w:tc>
          <w:tcPr>
            <w:tcW w:w="780" w:type="dxa"/>
            <w:tcBorders>
              <w:top w:val="nil"/>
              <w:left w:val="single" w:sz="2" w:space="0" w:color="auto"/>
              <w:bottom w:val="single" w:sz="2" w:space="0" w:color="auto"/>
              <w:right w:val="single" w:sz="2" w:space="0" w:color="auto"/>
            </w:tcBorders>
          </w:tcPr>
          <w:p w:rsidR="00370A18" w:rsidRDefault="00370A18" w:rsidP="000F06FB">
            <w:pPr>
              <w:jc w:val="center"/>
            </w:pPr>
            <w:r>
              <w:t>11</w:t>
            </w:r>
          </w:p>
          <w:p w:rsidR="00370A18" w:rsidRDefault="00370A18" w:rsidP="000F06FB">
            <w:pPr>
              <w:jc w:val="center"/>
            </w:pPr>
          </w:p>
        </w:tc>
        <w:tc>
          <w:tcPr>
            <w:tcW w:w="705" w:type="dxa"/>
            <w:tcBorders>
              <w:top w:val="nil"/>
              <w:left w:val="single" w:sz="2" w:space="0" w:color="auto"/>
              <w:bottom w:val="single" w:sz="2" w:space="0" w:color="auto"/>
              <w:right w:val="single" w:sz="2" w:space="0" w:color="auto"/>
            </w:tcBorders>
          </w:tcPr>
          <w:p w:rsidR="00370A18" w:rsidRDefault="00370A18" w:rsidP="000F06FB">
            <w:pPr>
              <w:jc w:val="center"/>
            </w:pPr>
            <w:r>
              <w:t>-</w:t>
            </w:r>
          </w:p>
          <w:p w:rsidR="00370A18" w:rsidRDefault="00370A18" w:rsidP="000F06FB">
            <w:pPr>
              <w:jc w:val="center"/>
            </w:pPr>
          </w:p>
        </w:tc>
        <w:tc>
          <w:tcPr>
            <w:tcW w:w="705" w:type="dxa"/>
            <w:tcBorders>
              <w:top w:val="nil"/>
              <w:left w:val="single" w:sz="2" w:space="0" w:color="auto"/>
              <w:bottom w:val="single" w:sz="2" w:space="0" w:color="auto"/>
              <w:right w:val="single" w:sz="2" w:space="0" w:color="auto"/>
            </w:tcBorders>
          </w:tcPr>
          <w:p w:rsidR="00370A18" w:rsidRDefault="00370A18" w:rsidP="000F06FB">
            <w:pPr>
              <w:jc w:val="center"/>
            </w:pPr>
            <w:r>
              <w:t>9</w:t>
            </w:r>
          </w:p>
          <w:p w:rsidR="00370A18" w:rsidRDefault="00370A18" w:rsidP="000F06FB">
            <w:pPr>
              <w:jc w:val="center"/>
            </w:pPr>
          </w:p>
        </w:tc>
        <w:tc>
          <w:tcPr>
            <w:tcW w:w="645" w:type="dxa"/>
            <w:tcBorders>
              <w:top w:val="nil"/>
              <w:left w:val="single" w:sz="2" w:space="0" w:color="auto"/>
              <w:bottom w:val="single" w:sz="2" w:space="0" w:color="auto"/>
              <w:right w:val="single" w:sz="2" w:space="0" w:color="auto"/>
            </w:tcBorders>
          </w:tcPr>
          <w:p w:rsidR="00370A18" w:rsidRDefault="00370A18" w:rsidP="000F06FB">
            <w:pPr>
              <w:jc w:val="center"/>
            </w:pPr>
            <w:r>
              <w:t>5</w:t>
            </w:r>
          </w:p>
          <w:p w:rsidR="00370A18" w:rsidRDefault="00370A18" w:rsidP="000F06FB">
            <w:pPr>
              <w:jc w:val="center"/>
            </w:pPr>
          </w:p>
        </w:tc>
        <w:tc>
          <w:tcPr>
            <w:tcW w:w="750" w:type="dxa"/>
            <w:tcBorders>
              <w:top w:val="nil"/>
              <w:left w:val="single" w:sz="2" w:space="0" w:color="auto"/>
              <w:bottom w:val="single" w:sz="2" w:space="0" w:color="auto"/>
              <w:right w:val="single" w:sz="2" w:space="0" w:color="auto"/>
            </w:tcBorders>
          </w:tcPr>
          <w:p w:rsidR="00370A18" w:rsidRDefault="00370A18" w:rsidP="000F06FB">
            <w:pPr>
              <w:jc w:val="center"/>
            </w:pPr>
            <w:r>
              <w:t>-</w:t>
            </w:r>
          </w:p>
          <w:p w:rsidR="00370A18" w:rsidRDefault="00370A18" w:rsidP="000F06FB">
            <w:pPr>
              <w:jc w:val="center"/>
            </w:pPr>
          </w:p>
        </w:tc>
        <w:tc>
          <w:tcPr>
            <w:tcW w:w="675" w:type="dxa"/>
            <w:tcBorders>
              <w:top w:val="nil"/>
              <w:left w:val="single" w:sz="2" w:space="0" w:color="auto"/>
              <w:bottom w:val="single" w:sz="2" w:space="0" w:color="auto"/>
              <w:right w:val="single" w:sz="2" w:space="0" w:color="auto"/>
            </w:tcBorders>
          </w:tcPr>
          <w:p w:rsidR="00370A18" w:rsidRDefault="00370A18" w:rsidP="000F06FB">
            <w:pPr>
              <w:jc w:val="center"/>
            </w:pPr>
            <w:r>
              <w:t>5</w:t>
            </w:r>
          </w:p>
          <w:p w:rsidR="00370A18" w:rsidRDefault="00370A18" w:rsidP="000F06FB">
            <w:pPr>
              <w:jc w:val="center"/>
            </w:pPr>
          </w:p>
        </w:tc>
      </w:tr>
    </w:tbl>
    <w:p w:rsidR="00370A18" w:rsidRDefault="00370A18" w:rsidP="00370A18">
      <w:pPr>
        <w:ind w:firstLine="450"/>
        <w:jc w:val="both"/>
      </w:pPr>
    </w:p>
    <w:p w:rsidR="00370A18" w:rsidRDefault="00370A18" w:rsidP="00370A18">
      <w:pPr>
        <w:jc w:val="right"/>
        <w:rPr>
          <w:sz w:val="28"/>
          <w:szCs w:val="28"/>
        </w:rPr>
      </w:pPr>
      <w:r>
        <w:rPr>
          <w:sz w:val="28"/>
          <w:szCs w:val="28"/>
        </w:rPr>
        <w:t xml:space="preserve">Таблица 2 </w:t>
      </w:r>
    </w:p>
    <w:p w:rsidR="00370A18" w:rsidRDefault="00370A18" w:rsidP="00370A18">
      <w:pPr>
        <w:jc w:val="right"/>
        <w:rPr>
          <w:sz w:val="28"/>
          <w:szCs w:val="28"/>
        </w:rPr>
      </w:pPr>
    </w:p>
    <w:tbl>
      <w:tblPr>
        <w:tblW w:w="0" w:type="auto"/>
        <w:tblInd w:w="45" w:type="dxa"/>
        <w:tblLayout w:type="fixed"/>
        <w:tblCellMar>
          <w:left w:w="45" w:type="dxa"/>
          <w:right w:w="45" w:type="dxa"/>
        </w:tblCellMar>
        <w:tblLook w:val="04A0"/>
      </w:tblPr>
      <w:tblGrid>
        <w:gridCol w:w="4605"/>
        <w:gridCol w:w="1710"/>
        <w:gridCol w:w="1410"/>
        <w:gridCol w:w="1725"/>
      </w:tblGrid>
      <w:tr w:rsidR="00370A18" w:rsidTr="000F06FB">
        <w:trPr>
          <w:trHeight w:val="906"/>
        </w:trPr>
        <w:tc>
          <w:tcPr>
            <w:tcW w:w="460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proofErr w:type="spellStart"/>
            <w:r>
              <w:t>Водопотребители</w:t>
            </w:r>
            <w:proofErr w:type="spellEnd"/>
          </w:p>
          <w:p w:rsidR="00370A18" w:rsidRDefault="00370A18" w:rsidP="000F06FB">
            <w:pPr>
              <w:jc w:val="center"/>
            </w:pPr>
          </w:p>
        </w:tc>
        <w:tc>
          <w:tcPr>
            <w:tcW w:w="171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Единица измерения</w:t>
            </w:r>
          </w:p>
          <w:p w:rsidR="00370A18" w:rsidRDefault="00370A18" w:rsidP="000F06FB">
            <w:pPr>
              <w:jc w:val="center"/>
            </w:pPr>
          </w:p>
        </w:tc>
        <w:tc>
          <w:tcPr>
            <w:tcW w:w="141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Климатическая зона</w:t>
            </w:r>
          </w:p>
          <w:p w:rsidR="00370A18" w:rsidRDefault="00370A18" w:rsidP="000F06FB">
            <w:pPr>
              <w:jc w:val="center"/>
            </w:pPr>
          </w:p>
        </w:tc>
        <w:tc>
          <w:tcPr>
            <w:tcW w:w="172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 xml:space="preserve">Удельное среднесуточное водопотребление, </w:t>
            </w:r>
            <w:proofErr w:type="gramStart"/>
            <w:r>
              <w:t>л</w:t>
            </w:r>
            <w:proofErr w:type="gramEnd"/>
            <w:r>
              <w:t>/</w:t>
            </w:r>
            <w:proofErr w:type="spellStart"/>
            <w:r>
              <w:t>сут</w:t>
            </w:r>
            <w:proofErr w:type="spellEnd"/>
          </w:p>
        </w:tc>
      </w:tr>
      <w:tr w:rsidR="00370A18" w:rsidTr="000F06FB">
        <w:tc>
          <w:tcPr>
            <w:tcW w:w="4605" w:type="dxa"/>
            <w:tcBorders>
              <w:top w:val="single" w:sz="2" w:space="0" w:color="auto"/>
              <w:left w:val="single" w:sz="2" w:space="0" w:color="auto"/>
              <w:bottom w:val="nil"/>
              <w:right w:val="single" w:sz="2" w:space="0" w:color="auto"/>
            </w:tcBorders>
          </w:tcPr>
          <w:p w:rsidR="00370A18" w:rsidRDefault="00370A18" w:rsidP="000F06FB">
            <w:r>
              <w:t xml:space="preserve">Общежитие с общими кухнями, душевыми и санитарными узлами </w:t>
            </w:r>
          </w:p>
        </w:tc>
        <w:tc>
          <w:tcPr>
            <w:tcW w:w="1710" w:type="dxa"/>
            <w:tcBorders>
              <w:top w:val="single" w:sz="2" w:space="0" w:color="auto"/>
              <w:left w:val="single" w:sz="2" w:space="0" w:color="auto"/>
              <w:bottom w:val="nil"/>
              <w:right w:val="single" w:sz="2" w:space="0" w:color="auto"/>
            </w:tcBorders>
          </w:tcPr>
          <w:p w:rsidR="00370A18" w:rsidRDefault="00370A18" w:rsidP="000F06FB">
            <w:r>
              <w:t>1 житель</w:t>
            </w:r>
          </w:p>
          <w:p w:rsidR="00370A18" w:rsidRDefault="00370A18" w:rsidP="000F06FB"/>
        </w:tc>
        <w:tc>
          <w:tcPr>
            <w:tcW w:w="1410" w:type="dxa"/>
            <w:tcBorders>
              <w:top w:val="single" w:sz="2" w:space="0" w:color="auto"/>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single" w:sz="2" w:space="0" w:color="auto"/>
              <w:left w:val="single" w:sz="2" w:space="0" w:color="auto"/>
              <w:bottom w:val="nil"/>
              <w:right w:val="single" w:sz="2" w:space="0" w:color="auto"/>
            </w:tcBorders>
          </w:tcPr>
          <w:p w:rsidR="00370A18" w:rsidRDefault="00370A18" w:rsidP="000F06FB">
            <w:pPr>
              <w:jc w:val="center"/>
            </w:pPr>
            <w:r>
              <w:t>115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140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Гостиница с общими ваннами и душами, санитарными узлами </w:t>
            </w:r>
          </w:p>
        </w:tc>
        <w:tc>
          <w:tcPr>
            <w:tcW w:w="1710" w:type="dxa"/>
            <w:tcBorders>
              <w:top w:val="nil"/>
              <w:left w:val="single" w:sz="2" w:space="0" w:color="auto"/>
              <w:bottom w:val="nil"/>
              <w:right w:val="single" w:sz="2" w:space="0" w:color="auto"/>
            </w:tcBorders>
          </w:tcPr>
          <w:p w:rsidR="00370A18" w:rsidRDefault="00370A18" w:rsidP="000F06FB">
            <w:r>
              <w:t>1 житель</w:t>
            </w:r>
          </w:p>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100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120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Больницы с общими ваннами и душами, санитарными узлами, приближенными к палатам </w:t>
            </w:r>
          </w:p>
        </w:tc>
        <w:tc>
          <w:tcPr>
            <w:tcW w:w="1710" w:type="dxa"/>
            <w:tcBorders>
              <w:top w:val="nil"/>
              <w:left w:val="single" w:sz="2" w:space="0" w:color="auto"/>
              <w:bottom w:val="nil"/>
              <w:right w:val="single" w:sz="2" w:space="0" w:color="auto"/>
            </w:tcBorders>
          </w:tcPr>
          <w:p w:rsidR="00370A18" w:rsidRDefault="00370A18" w:rsidP="000F06FB">
            <w:r>
              <w:t>1 койка</w:t>
            </w:r>
          </w:p>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165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200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Поликлиники и амбулатории с санитарными узлами и приборами </w:t>
            </w:r>
          </w:p>
        </w:tc>
        <w:tc>
          <w:tcPr>
            <w:tcW w:w="1710" w:type="dxa"/>
            <w:tcBorders>
              <w:top w:val="nil"/>
              <w:left w:val="single" w:sz="2" w:space="0" w:color="auto"/>
              <w:bottom w:val="nil"/>
              <w:right w:val="single" w:sz="2" w:space="0" w:color="auto"/>
            </w:tcBorders>
          </w:tcPr>
          <w:p w:rsidR="00370A18" w:rsidRDefault="00370A18" w:rsidP="000F06FB">
            <w:r>
              <w:t xml:space="preserve">1 больной в смену </w:t>
            </w: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11</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13</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Детские ясли-сады с дневным пребыванием детей, со столовыми, работающими на сырье и прачечными, оборудованными стиральными машинами </w:t>
            </w:r>
          </w:p>
        </w:tc>
        <w:tc>
          <w:tcPr>
            <w:tcW w:w="1710" w:type="dxa"/>
            <w:tcBorders>
              <w:top w:val="nil"/>
              <w:left w:val="single" w:sz="2" w:space="0" w:color="auto"/>
              <w:bottom w:val="nil"/>
              <w:right w:val="single" w:sz="2" w:space="0" w:color="auto"/>
            </w:tcBorders>
          </w:tcPr>
          <w:p w:rsidR="00370A18" w:rsidRDefault="00370A18" w:rsidP="000F06FB">
            <w:r>
              <w:t>1 ребенок</w:t>
            </w:r>
          </w:p>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62</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75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Общеобразовательные школы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370A18" w:rsidRDefault="00370A18" w:rsidP="000F06FB">
            <w:r>
              <w:t xml:space="preserve">1 учащийся и 1 преподаватель в смену </w:t>
            </w: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8</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Учебные заведения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370A18" w:rsidRDefault="00370A18" w:rsidP="000F06FB">
            <w:r>
              <w:t>1 учащийся</w:t>
            </w:r>
          </w:p>
          <w:p w:rsidR="00370A18" w:rsidRDefault="00370A18" w:rsidP="000F06FB">
            <w:r>
              <w:t xml:space="preserve">и 1 преподаватель в смену </w:t>
            </w: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33</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40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Школы-интернаты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370A18" w:rsidRDefault="00370A18" w:rsidP="000F06FB">
            <w:r>
              <w:t>1 учащийся</w:t>
            </w:r>
          </w:p>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80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100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Профессионально-технические училища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370A18" w:rsidRDefault="00370A18" w:rsidP="000F06FB">
            <w:r>
              <w:t>1 учащийся</w:t>
            </w:r>
          </w:p>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30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Предприятия общественного питания с реализацией пищи в обеденном зале </w:t>
            </w:r>
          </w:p>
        </w:tc>
        <w:tc>
          <w:tcPr>
            <w:tcW w:w="1710" w:type="dxa"/>
            <w:tcBorders>
              <w:top w:val="nil"/>
              <w:left w:val="single" w:sz="2" w:space="0" w:color="auto"/>
              <w:bottom w:val="nil"/>
              <w:right w:val="single" w:sz="2" w:space="0" w:color="auto"/>
            </w:tcBorders>
          </w:tcPr>
          <w:p w:rsidR="00370A18" w:rsidRDefault="00370A18" w:rsidP="000F06FB">
            <w:r>
              <w:t xml:space="preserve">1 условное блюдо </w:t>
            </w: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13</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16</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Кинотеатры и клубы с общественными и санитарными узлами и буфетами, реализующими готовую продукцию </w:t>
            </w:r>
          </w:p>
        </w:tc>
        <w:tc>
          <w:tcPr>
            <w:tcW w:w="1710" w:type="dxa"/>
            <w:tcBorders>
              <w:top w:val="nil"/>
              <w:left w:val="single" w:sz="2" w:space="0" w:color="auto"/>
              <w:bottom w:val="nil"/>
              <w:right w:val="single" w:sz="2" w:space="0" w:color="auto"/>
            </w:tcBorders>
          </w:tcPr>
          <w:p w:rsidR="00370A18" w:rsidRDefault="00370A18" w:rsidP="000F06FB">
            <w:r>
              <w:t>1 место</w:t>
            </w:r>
          </w:p>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lastRenderedPageBreak/>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lastRenderedPageBreak/>
              <w:t>8</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lastRenderedPageBreak/>
              <w:t>Стадионы и спортзалы:</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для зрителей</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r>
              <w:t>1 место</w:t>
            </w:r>
          </w:p>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3</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для физкультурников (с учетом приема душа)</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r>
              <w:t xml:space="preserve">1 физкультурник </w:t>
            </w: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42</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50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Бани для мытья </w:t>
            </w:r>
            <w:proofErr w:type="gramStart"/>
            <w:r>
              <w:t>в</w:t>
            </w:r>
            <w:proofErr w:type="gramEnd"/>
            <w:r>
              <w:t xml:space="preserve"> мыльной с тазами на скамьях и ополаскиванием </w:t>
            </w:r>
          </w:p>
        </w:tc>
        <w:tc>
          <w:tcPr>
            <w:tcW w:w="1710" w:type="dxa"/>
            <w:tcBorders>
              <w:top w:val="nil"/>
              <w:left w:val="single" w:sz="2" w:space="0" w:color="auto"/>
              <w:bottom w:val="nil"/>
              <w:right w:val="single" w:sz="2" w:space="0" w:color="auto"/>
            </w:tcBorders>
          </w:tcPr>
          <w:p w:rsidR="00370A18" w:rsidRDefault="00370A18" w:rsidP="000F06FB">
            <w:r>
              <w:t xml:space="preserve">1 посетитель </w:t>
            </w: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150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180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Прачечные механизированные</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r>
              <w:t>1 кг сухого белья</w:t>
            </w:r>
          </w:p>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62</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75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Административные здания с санитарными узлами</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r>
              <w:t>1 работающий</w:t>
            </w:r>
          </w:p>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 xml:space="preserve">I-II </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12</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Магазины продовольственные с санитарными узлами </w:t>
            </w:r>
          </w:p>
        </w:tc>
        <w:tc>
          <w:tcPr>
            <w:tcW w:w="1710" w:type="dxa"/>
            <w:tcBorders>
              <w:top w:val="nil"/>
              <w:left w:val="single" w:sz="2" w:space="0" w:color="auto"/>
              <w:bottom w:val="nil"/>
              <w:right w:val="single" w:sz="2" w:space="0" w:color="auto"/>
            </w:tcBorders>
          </w:tcPr>
          <w:p w:rsidR="00370A18" w:rsidRDefault="00370A18" w:rsidP="000F06FB">
            <w:r>
              <w:t>1 работающий в смену (20 м</w:t>
            </w:r>
            <w:r>
              <w:rPr>
                <w:noProof/>
                <w:position w:val="-4"/>
              </w:rPr>
              <w:drawing>
                <wp:inline distT="0" distB="0" distL="0" distR="0">
                  <wp:extent cx="106680" cy="213995"/>
                  <wp:effectExtent l="0" t="0" r="0" b="0"/>
                  <wp:docPr id="2"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46"/>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r>
              <w:t xml:space="preserve"> торгового зала)</w:t>
            </w: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210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lastRenderedPageBreak/>
              <w:t>250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lastRenderedPageBreak/>
              <w:t>Магазины промтоварные с санитарными узлами</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r>
              <w:t xml:space="preserve">1 </w:t>
            </w:r>
            <w:proofErr w:type="gramStart"/>
            <w:r>
              <w:t>работающий</w:t>
            </w:r>
            <w:proofErr w:type="gramEnd"/>
            <w:r>
              <w:t xml:space="preserve"> в смену </w:t>
            </w: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12</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Парикмахерские с санитарными узлами и приборами</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r>
              <w:t xml:space="preserve">1 рабочее место в смену </w:t>
            </w: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46</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56</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Расходы воды на поливку:</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травяного покрова</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r>
              <w:t>1 м</w:t>
            </w:r>
            <w:r>
              <w:rPr>
                <w:noProof/>
                <w:position w:val="-4"/>
              </w:rPr>
              <w:drawing>
                <wp:inline distT="0" distB="0" distL="0" distR="0">
                  <wp:extent cx="106680" cy="213995"/>
                  <wp:effectExtent l="0" t="0" r="0" b="0"/>
                  <wp:docPr id="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45"/>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3.0</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футбольного поля</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r>
              <w:t>1 м</w:t>
            </w:r>
            <w:r>
              <w:rPr>
                <w:noProof/>
                <w:position w:val="-4"/>
              </w:rPr>
              <w:drawing>
                <wp:inline distT="0" distB="0" distL="0" distR="0">
                  <wp:extent cx="106680" cy="213995"/>
                  <wp:effectExtent l="0" t="0" r="0" b="0"/>
                  <wp:docPr id="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44"/>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0.4</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0.5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остальных спортивных сооружений</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r>
              <w:t>1 м</w:t>
            </w:r>
            <w:r>
              <w:rPr>
                <w:noProof/>
                <w:position w:val="-4"/>
              </w:rPr>
              <w:drawing>
                <wp:inline distT="0" distB="0" distL="0" distR="0">
                  <wp:extent cx="106680" cy="213995"/>
                  <wp:effectExtent l="0" t="0" r="0" b="0"/>
                  <wp:docPr id="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43"/>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1.2</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1.5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t xml:space="preserve">усовершенствованных покрытий, тротуаров, площадей </w:t>
            </w:r>
          </w:p>
        </w:tc>
        <w:tc>
          <w:tcPr>
            <w:tcW w:w="1710" w:type="dxa"/>
            <w:tcBorders>
              <w:top w:val="nil"/>
              <w:left w:val="single" w:sz="2" w:space="0" w:color="auto"/>
              <w:bottom w:val="nil"/>
              <w:right w:val="single" w:sz="2" w:space="0" w:color="auto"/>
            </w:tcBorders>
          </w:tcPr>
          <w:p w:rsidR="00370A18" w:rsidRDefault="00370A18" w:rsidP="000F06FB">
            <w:pPr>
              <w:jc w:val="center"/>
            </w:pPr>
            <w:r>
              <w:t>1 м</w:t>
            </w:r>
            <w:r>
              <w:rPr>
                <w:noProof/>
                <w:position w:val="-4"/>
              </w:rPr>
              <w:drawing>
                <wp:inline distT="0" distB="0" distL="0" distR="0">
                  <wp:extent cx="106680" cy="213995"/>
                  <wp:effectExtent l="0" t="0" r="0" b="0"/>
                  <wp:docPr id="1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42"/>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0.4</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lastRenderedPageBreak/>
              <w:t>III-IV</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lastRenderedPageBreak/>
              <w:t>0.5</w:t>
            </w:r>
          </w:p>
          <w:p w:rsidR="00370A18" w:rsidRDefault="00370A18" w:rsidP="000F06FB">
            <w:pPr>
              <w:jc w:val="center"/>
            </w:pPr>
          </w:p>
        </w:tc>
      </w:tr>
      <w:tr w:rsidR="00370A18" w:rsidTr="000F06FB">
        <w:tc>
          <w:tcPr>
            <w:tcW w:w="4605" w:type="dxa"/>
            <w:tcBorders>
              <w:top w:val="nil"/>
              <w:left w:val="single" w:sz="2" w:space="0" w:color="auto"/>
              <w:bottom w:val="nil"/>
              <w:right w:val="single" w:sz="2" w:space="0" w:color="auto"/>
            </w:tcBorders>
          </w:tcPr>
          <w:p w:rsidR="00370A18" w:rsidRDefault="00370A18" w:rsidP="000F06FB">
            <w:r>
              <w:lastRenderedPageBreak/>
              <w:t>зеленых насаждений, газонов, цветников</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r>
              <w:t>1 м</w:t>
            </w:r>
            <w:r>
              <w:rPr>
                <w:noProof/>
                <w:position w:val="-4"/>
              </w:rPr>
              <w:drawing>
                <wp:inline distT="0" distB="0" distL="0" distR="0">
                  <wp:extent cx="106680" cy="213995"/>
                  <wp:effectExtent l="0" t="0" r="0" b="0"/>
                  <wp:docPr id="1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41"/>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2.5-5.0</w:t>
            </w:r>
          </w:p>
          <w:p w:rsidR="00370A18" w:rsidRDefault="00370A18" w:rsidP="000F06FB">
            <w:pPr>
              <w:jc w:val="center"/>
            </w:pPr>
          </w:p>
        </w:tc>
      </w:tr>
      <w:tr w:rsidR="00370A18" w:rsidTr="000F06FB">
        <w:trPr>
          <w:trHeight w:val="95"/>
        </w:trPr>
        <w:tc>
          <w:tcPr>
            <w:tcW w:w="4605" w:type="dxa"/>
            <w:tcBorders>
              <w:top w:val="nil"/>
              <w:left w:val="single" w:sz="2" w:space="0" w:color="auto"/>
              <w:bottom w:val="nil"/>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III-IV</w:t>
            </w:r>
          </w:p>
        </w:tc>
        <w:tc>
          <w:tcPr>
            <w:tcW w:w="1725" w:type="dxa"/>
            <w:tcBorders>
              <w:top w:val="nil"/>
              <w:left w:val="single" w:sz="2" w:space="0" w:color="auto"/>
              <w:bottom w:val="nil"/>
              <w:right w:val="single" w:sz="2" w:space="0" w:color="auto"/>
            </w:tcBorders>
          </w:tcPr>
          <w:p w:rsidR="00370A18" w:rsidRDefault="00370A18" w:rsidP="000F06FB">
            <w:pPr>
              <w:jc w:val="center"/>
            </w:pPr>
            <w:r>
              <w:t>3.0-6.0</w:t>
            </w:r>
          </w:p>
        </w:tc>
      </w:tr>
      <w:tr w:rsidR="00370A18" w:rsidTr="000F06FB">
        <w:tc>
          <w:tcPr>
            <w:tcW w:w="4605" w:type="dxa"/>
            <w:tcBorders>
              <w:top w:val="nil"/>
              <w:left w:val="single" w:sz="2" w:space="0" w:color="auto"/>
              <w:bottom w:val="nil"/>
              <w:right w:val="single" w:sz="2" w:space="0" w:color="auto"/>
            </w:tcBorders>
          </w:tcPr>
          <w:p w:rsidR="00370A18" w:rsidRDefault="00370A18" w:rsidP="000F06FB">
            <w:r>
              <w:t>Заливка поверхности катка</w:t>
            </w:r>
          </w:p>
          <w:p w:rsidR="00370A18" w:rsidRDefault="00370A18" w:rsidP="000F06FB"/>
        </w:tc>
        <w:tc>
          <w:tcPr>
            <w:tcW w:w="1710" w:type="dxa"/>
            <w:tcBorders>
              <w:top w:val="nil"/>
              <w:left w:val="single" w:sz="2" w:space="0" w:color="auto"/>
              <w:bottom w:val="nil"/>
              <w:right w:val="single" w:sz="2" w:space="0" w:color="auto"/>
            </w:tcBorders>
          </w:tcPr>
          <w:p w:rsidR="00370A18" w:rsidRDefault="00370A18" w:rsidP="000F06FB">
            <w:pPr>
              <w:jc w:val="center"/>
            </w:pPr>
            <w:r>
              <w:t>1 м</w:t>
            </w:r>
            <w:r>
              <w:rPr>
                <w:noProof/>
                <w:position w:val="-4"/>
              </w:rPr>
              <w:drawing>
                <wp:inline distT="0" distB="0" distL="0" distR="0">
                  <wp:extent cx="106680" cy="213995"/>
                  <wp:effectExtent l="0" t="0" r="0" b="0"/>
                  <wp:docPr id="1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40"/>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p>
          <w:p w:rsidR="00370A18" w:rsidRDefault="00370A18" w:rsidP="000F06FB">
            <w:pPr>
              <w:jc w:val="center"/>
            </w:pPr>
          </w:p>
        </w:tc>
        <w:tc>
          <w:tcPr>
            <w:tcW w:w="1410" w:type="dxa"/>
            <w:tcBorders>
              <w:top w:val="nil"/>
              <w:left w:val="single" w:sz="2" w:space="0" w:color="auto"/>
              <w:bottom w:val="nil"/>
              <w:right w:val="single" w:sz="2" w:space="0" w:color="auto"/>
            </w:tcBorders>
          </w:tcPr>
          <w:p w:rsidR="00370A18" w:rsidRDefault="00370A18" w:rsidP="000F06FB">
            <w:pPr>
              <w:jc w:val="center"/>
            </w:pPr>
            <w:r>
              <w:t>I-II</w:t>
            </w:r>
          </w:p>
          <w:p w:rsidR="00370A18" w:rsidRDefault="00370A18" w:rsidP="000F06FB">
            <w:pPr>
              <w:jc w:val="center"/>
            </w:pPr>
          </w:p>
        </w:tc>
        <w:tc>
          <w:tcPr>
            <w:tcW w:w="1725" w:type="dxa"/>
            <w:tcBorders>
              <w:top w:val="nil"/>
              <w:left w:val="single" w:sz="2" w:space="0" w:color="auto"/>
              <w:bottom w:val="nil"/>
              <w:right w:val="single" w:sz="2" w:space="0" w:color="auto"/>
            </w:tcBorders>
          </w:tcPr>
          <w:p w:rsidR="00370A18" w:rsidRDefault="00370A18" w:rsidP="000F06FB">
            <w:pPr>
              <w:jc w:val="center"/>
            </w:pPr>
            <w:r>
              <w:t>0.5</w:t>
            </w:r>
          </w:p>
          <w:p w:rsidR="00370A18" w:rsidRDefault="00370A18" w:rsidP="000F06FB">
            <w:pPr>
              <w:jc w:val="center"/>
            </w:pPr>
          </w:p>
        </w:tc>
      </w:tr>
      <w:tr w:rsidR="00370A18" w:rsidTr="000F06FB">
        <w:tc>
          <w:tcPr>
            <w:tcW w:w="4605" w:type="dxa"/>
            <w:tcBorders>
              <w:top w:val="nil"/>
              <w:left w:val="single" w:sz="2" w:space="0" w:color="auto"/>
              <w:bottom w:val="single" w:sz="2" w:space="0" w:color="auto"/>
              <w:right w:val="single" w:sz="2" w:space="0" w:color="auto"/>
            </w:tcBorders>
          </w:tcPr>
          <w:p w:rsidR="00370A18" w:rsidRDefault="00370A18" w:rsidP="000F06FB"/>
          <w:p w:rsidR="00370A18" w:rsidRDefault="00370A18" w:rsidP="000F06FB"/>
        </w:tc>
        <w:tc>
          <w:tcPr>
            <w:tcW w:w="1710" w:type="dxa"/>
            <w:tcBorders>
              <w:top w:val="nil"/>
              <w:left w:val="single" w:sz="2" w:space="0" w:color="auto"/>
              <w:bottom w:val="single" w:sz="2" w:space="0" w:color="auto"/>
              <w:right w:val="single" w:sz="2" w:space="0" w:color="auto"/>
            </w:tcBorders>
          </w:tcPr>
          <w:p w:rsidR="00370A18" w:rsidRDefault="00370A18" w:rsidP="000F06FB">
            <w:pPr>
              <w:jc w:val="center"/>
            </w:pPr>
          </w:p>
          <w:p w:rsidR="00370A18" w:rsidRDefault="00370A18" w:rsidP="000F06FB">
            <w:pPr>
              <w:jc w:val="center"/>
            </w:pPr>
          </w:p>
        </w:tc>
        <w:tc>
          <w:tcPr>
            <w:tcW w:w="1410" w:type="dxa"/>
            <w:tcBorders>
              <w:top w:val="nil"/>
              <w:left w:val="single" w:sz="2" w:space="0" w:color="auto"/>
              <w:bottom w:val="single" w:sz="2" w:space="0" w:color="auto"/>
              <w:right w:val="single" w:sz="2" w:space="0" w:color="auto"/>
            </w:tcBorders>
          </w:tcPr>
          <w:p w:rsidR="00370A18" w:rsidRDefault="00370A18" w:rsidP="000F06FB">
            <w:pPr>
              <w:jc w:val="center"/>
            </w:pPr>
            <w:r>
              <w:t>III-IV</w:t>
            </w:r>
          </w:p>
          <w:p w:rsidR="00370A18" w:rsidRDefault="00370A18" w:rsidP="000F06FB">
            <w:pPr>
              <w:jc w:val="center"/>
            </w:pPr>
          </w:p>
        </w:tc>
        <w:tc>
          <w:tcPr>
            <w:tcW w:w="1725" w:type="dxa"/>
            <w:tcBorders>
              <w:top w:val="nil"/>
              <w:left w:val="single" w:sz="2" w:space="0" w:color="auto"/>
              <w:bottom w:val="single" w:sz="2" w:space="0" w:color="auto"/>
              <w:right w:val="single" w:sz="2" w:space="0" w:color="auto"/>
            </w:tcBorders>
          </w:tcPr>
          <w:p w:rsidR="00370A18" w:rsidRDefault="00370A18" w:rsidP="000F06FB">
            <w:pPr>
              <w:jc w:val="center"/>
            </w:pPr>
            <w:r>
              <w:t>0.5</w:t>
            </w:r>
          </w:p>
          <w:p w:rsidR="00370A18" w:rsidRDefault="00370A18" w:rsidP="000F06FB">
            <w:pPr>
              <w:jc w:val="center"/>
            </w:pPr>
          </w:p>
        </w:tc>
      </w:tr>
    </w:tbl>
    <w:p w:rsidR="00370A18" w:rsidRDefault="00370A18" w:rsidP="00370A18">
      <w:pPr>
        <w:ind w:firstLine="450"/>
        <w:jc w:val="both"/>
      </w:pPr>
    </w:p>
    <w:p w:rsidR="00370A18" w:rsidRDefault="00370A18" w:rsidP="00370A18">
      <w:pPr>
        <w:jc w:val="right"/>
        <w:rPr>
          <w:sz w:val="28"/>
          <w:szCs w:val="28"/>
        </w:rPr>
      </w:pPr>
      <w:r>
        <w:rPr>
          <w:sz w:val="28"/>
          <w:szCs w:val="28"/>
        </w:rPr>
        <w:t xml:space="preserve">Таблица 3 </w:t>
      </w:r>
    </w:p>
    <w:p w:rsidR="00370A18" w:rsidRDefault="00370A18" w:rsidP="00370A18">
      <w:pPr>
        <w:jc w:val="center"/>
        <w:rPr>
          <w:b/>
          <w:sz w:val="28"/>
          <w:szCs w:val="28"/>
        </w:rPr>
      </w:pPr>
      <w:r>
        <w:rPr>
          <w:b/>
          <w:sz w:val="28"/>
          <w:szCs w:val="28"/>
        </w:rPr>
        <w:t xml:space="preserve">Нормы расхода воды на одну голову, </w:t>
      </w:r>
      <w:proofErr w:type="gramStart"/>
      <w:r>
        <w:rPr>
          <w:b/>
          <w:sz w:val="28"/>
          <w:szCs w:val="28"/>
        </w:rPr>
        <w:t>л</w:t>
      </w:r>
      <w:proofErr w:type="gramEnd"/>
      <w:r>
        <w:rPr>
          <w:b/>
          <w:sz w:val="28"/>
          <w:szCs w:val="28"/>
        </w:rPr>
        <w:t>/</w:t>
      </w:r>
      <w:proofErr w:type="spellStart"/>
      <w:r>
        <w:rPr>
          <w:b/>
          <w:sz w:val="28"/>
          <w:szCs w:val="28"/>
        </w:rPr>
        <w:t>сут</w:t>
      </w:r>
      <w:proofErr w:type="spellEnd"/>
      <w:r>
        <w:rPr>
          <w:b/>
          <w:sz w:val="28"/>
          <w:szCs w:val="28"/>
        </w:rPr>
        <w:t xml:space="preserve"> </w:t>
      </w:r>
    </w:p>
    <w:tbl>
      <w:tblPr>
        <w:tblW w:w="0" w:type="auto"/>
        <w:tblInd w:w="45" w:type="dxa"/>
        <w:tblLayout w:type="fixed"/>
        <w:tblCellMar>
          <w:left w:w="45" w:type="dxa"/>
          <w:right w:w="45" w:type="dxa"/>
        </w:tblCellMar>
        <w:tblLook w:val="04A0"/>
      </w:tblPr>
      <w:tblGrid>
        <w:gridCol w:w="2190"/>
        <w:gridCol w:w="1014"/>
        <w:gridCol w:w="885"/>
        <w:gridCol w:w="1757"/>
        <w:gridCol w:w="950"/>
        <w:gridCol w:w="1127"/>
        <w:gridCol w:w="1595"/>
      </w:tblGrid>
      <w:tr w:rsidR="00370A18" w:rsidTr="000F06FB">
        <w:trPr>
          <w:trHeight w:val="90"/>
        </w:trPr>
        <w:tc>
          <w:tcPr>
            <w:tcW w:w="219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 xml:space="preserve">Уровень молочной продуктивности, </w:t>
            </w:r>
            <w:proofErr w:type="gramStart"/>
            <w:r>
              <w:t>кг</w:t>
            </w:r>
            <w:proofErr w:type="gramEnd"/>
          </w:p>
        </w:tc>
        <w:tc>
          <w:tcPr>
            <w:tcW w:w="3656" w:type="dxa"/>
            <w:gridSpan w:val="3"/>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При доении в стойлах в ведра или молокопровод</w:t>
            </w:r>
          </w:p>
        </w:tc>
        <w:tc>
          <w:tcPr>
            <w:tcW w:w="3672" w:type="dxa"/>
            <w:gridSpan w:val="3"/>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При доении в доильном зале на установках</w:t>
            </w:r>
          </w:p>
        </w:tc>
      </w:tr>
      <w:tr w:rsidR="00370A18" w:rsidTr="000F06FB">
        <w:trPr>
          <w:trHeight w:val="90"/>
        </w:trPr>
        <w:tc>
          <w:tcPr>
            <w:tcW w:w="2190" w:type="dxa"/>
            <w:tcBorders>
              <w:top w:val="nil"/>
              <w:left w:val="single" w:sz="2" w:space="0" w:color="auto"/>
              <w:bottom w:val="nil"/>
              <w:right w:val="single" w:sz="2" w:space="0" w:color="auto"/>
            </w:tcBorders>
          </w:tcPr>
          <w:p w:rsidR="00370A18" w:rsidRDefault="00370A18" w:rsidP="000F06FB"/>
        </w:tc>
        <w:tc>
          <w:tcPr>
            <w:tcW w:w="1014" w:type="dxa"/>
            <w:tcBorders>
              <w:top w:val="single" w:sz="2" w:space="0" w:color="auto"/>
              <w:left w:val="single" w:sz="2" w:space="0" w:color="auto"/>
              <w:bottom w:val="nil"/>
              <w:right w:val="single" w:sz="2" w:space="0" w:color="auto"/>
            </w:tcBorders>
          </w:tcPr>
          <w:p w:rsidR="00370A18" w:rsidRDefault="00370A18" w:rsidP="000F06FB">
            <w:pPr>
              <w:jc w:val="center"/>
            </w:pPr>
            <w:r>
              <w:t>Всего</w:t>
            </w:r>
          </w:p>
          <w:p w:rsidR="00370A18" w:rsidRDefault="00370A18" w:rsidP="000F06FB">
            <w:pPr>
              <w:jc w:val="center"/>
            </w:pPr>
          </w:p>
        </w:tc>
        <w:tc>
          <w:tcPr>
            <w:tcW w:w="2641" w:type="dxa"/>
            <w:gridSpan w:val="2"/>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в том числе:</w:t>
            </w:r>
          </w:p>
          <w:p w:rsidR="00370A18" w:rsidRDefault="00370A18" w:rsidP="000F06FB">
            <w:pPr>
              <w:jc w:val="center"/>
            </w:pPr>
          </w:p>
        </w:tc>
        <w:tc>
          <w:tcPr>
            <w:tcW w:w="950" w:type="dxa"/>
            <w:tcBorders>
              <w:top w:val="single" w:sz="2" w:space="0" w:color="auto"/>
              <w:left w:val="single" w:sz="2" w:space="0" w:color="auto"/>
              <w:bottom w:val="nil"/>
              <w:right w:val="single" w:sz="2" w:space="0" w:color="auto"/>
            </w:tcBorders>
          </w:tcPr>
          <w:p w:rsidR="00370A18" w:rsidRDefault="00370A18" w:rsidP="000F06FB">
            <w:pPr>
              <w:jc w:val="center"/>
            </w:pPr>
            <w:r>
              <w:t>Всего</w:t>
            </w:r>
          </w:p>
          <w:p w:rsidR="00370A18" w:rsidRDefault="00370A18" w:rsidP="000F06FB">
            <w:pPr>
              <w:jc w:val="center"/>
            </w:pPr>
          </w:p>
        </w:tc>
        <w:tc>
          <w:tcPr>
            <w:tcW w:w="2722" w:type="dxa"/>
            <w:gridSpan w:val="2"/>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в том числе:</w:t>
            </w:r>
          </w:p>
          <w:p w:rsidR="00370A18" w:rsidRDefault="00370A18" w:rsidP="000F06FB">
            <w:pPr>
              <w:jc w:val="center"/>
            </w:pPr>
          </w:p>
        </w:tc>
      </w:tr>
      <w:tr w:rsidR="00370A18" w:rsidTr="000F06FB">
        <w:trPr>
          <w:trHeight w:val="90"/>
        </w:trPr>
        <w:tc>
          <w:tcPr>
            <w:tcW w:w="2190" w:type="dxa"/>
            <w:tcBorders>
              <w:top w:val="nil"/>
              <w:left w:val="single" w:sz="2" w:space="0" w:color="auto"/>
              <w:bottom w:val="single" w:sz="2" w:space="0" w:color="auto"/>
              <w:right w:val="single" w:sz="2" w:space="0" w:color="auto"/>
            </w:tcBorders>
          </w:tcPr>
          <w:p w:rsidR="00370A18" w:rsidRDefault="00370A18" w:rsidP="000F06FB"/>
        </w:tc>
        <w:tc>
          <w:tcPr>
            <w:tcW w:w="1014" w:type="dxa"/>
            <w:tcBorders>
              <w:top w:val="nil"/>
              <w:left w:val="single" w:sz="2" w:space="0" w:color="auto"/>
              <w:bottom w:val="single" w:sz="2" w:space="0" w:color="auto"/>
              <w:right w:val="single" w:sz="2" w:space="0" w:color="auto"/>
            </w:tcBorders>
          </w:tcPr>
          <w:p w:rsidR="00370A18" w:rsidRDefault="00370A18" w:rsidP="000F06FB"/>
        </w:tc>
        <w:tc>
          <w:tcPr>
            <w:tcW w:w="885"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поение</w:t>
            </w:r>
          </w:p>
          <w:p w:rsidR="00370A18" w:rsidRDefault="00370A18" w:rsidP="000F06FB">
            <w:pPr>
              <w:jc w:val="center"/>
            </w:pPr>
          </w:p>
        </w:tc>
        <w:tc>
          <w:tcPr>
            <w:tcW w:w="1755"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доение и прочие расходы</w:t>
            </w:r>
          </w:p>
        </w:tc>
        <w:tc>
          <w:tcPr>
            <w:tcW w:w="950" w:type="dxa"/>
            <w:tcBorders>
              <w:top w:val="nil"/>
              <w:left w:val="single" w:sz="2" w:space="0" w:color="auto"/>
              <w:bottom w:val="single" w:sz="2" w:space="0" w:color="auto"/>
              <w:right w:val="single" w:sz="2" w:space="0" w:color="auto"/>
            </w:tcBorders>
          </w:tcPr>
          <w:p w:rsidR="00370A18" w:rsidRDefault="00370A18" w:rsidP="000F06FB"/>
        </w:tc>
        <w:tc>
          <w:tcPr>
            <w:tcW w:w="1127"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поение</w:t>
            </w:r>
          </w:p>
        </w:tc>
        <w:tc>
          <w:tcPr>
            <w:tcW w:w="1594"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доение и прочие расходы</w:t>
            </w:r>
          </w:p>
        </w:tc>
      </w:tr>
      <w:tr w:rsidR="00370A18" w:rsidTr="000F06FB">
        <w:trPr>
          <w:trHeight w:val="90"/>
        </w:trPr>
        <w:tc>
          <w:tcPr>
            <w:tcW w:w="2190" w:type="dxa"/>
            <w:tcBorders>
              <w:top w:val="single" w:sz="2" w:space="0" w:color="auto"/>
              <w:left w:val="single" w:sz="2" w:space="0" w:color="auto"/>
              <w:bottom w:val="nil"/>
              <w:right w:val="single" w:sz="2" w:space="0" w:color="auto"/>
            </w:tcBorders>
          </w:tcPr>
          <w:p w:rsidR="00370A18" w:rsidRDefault="00370A18" w:rsidP="000F06FB">
            <w:pPr>
              <w:jc w:val="center"/>
            </w:pPr>
            <w:r>
              <w:t>3500</w:t>
            </w:r>
          </w:p>
        </w:tc>
        <w:tc>
          <w:tcPr>
            <w:tcW w:w="1014" w:type="dxa"/>
            <w:tcBorders>
              <w:top w:val="single" w:sz="2" w:space="0" w:color="auto"/>
              <w:left w:val="single" w:sz="2" w:space="0" w:color="auto"/>
              <w:bottom w:val="nil"/>
              <w:right w:val="single" w:sz="2" w:space="0" w:color="auto"/>
            </w:tcBorders>
          </w:tcPr>
          <w:p w:rsidR="00370A18" w:rsidRDefault="00370A18" w:rsidP="000F06FB">
            <w:pPr>
              <w:jc w:val="center"/>
            </w:pPr>
            <w:r>
              <w:t>70/83</w:t>
            </w:r>
          </w:p>
        </w:tc>
        <w:tc>
          <w:tcPr>
            <w:tcW w:w="885" w:type="dxa"/>
            <w:tcBorders>
              <w:top w:val="single" w:sz="2" w:space="0" w:color="auto"/>
              <w:left w:val="single" w:sz="2" w:space="0" w:color="auto"/>
              <w:bottom w:val="nil"/>
              <w:right w:val="single" w:sz="2" w:space="0" w:color="auto"/>
            </w:tcBorders>
          </w:tcPr>
          <w:p w:rsidR="00370A18" w:rsidRDefault="00370A18" w:rsidP="000F06FB">
            <w:pPr>
              <w:jc w:val="center"/>
            </w:pPr>
            <w:r>
              <w:t>43</w:t>
            </w:r>
          </w:p>
        </w:tc>
        <w:tc>
          <w:tcPr>
            <w:tcW w:w="1755" w:type="dxa"/>
            <w:tcBorders>
              <w:top w:val="single" w:sz="2" w:space="0" w:color="auto"/>
              <w:left w:val="single" w:sz="2" w:space="0" w:color="auto"/>
              <w:bottom w:val="nil"/>
              <w:right w:val="single" w:sz="2" w:space="0" w:color="auto"/>
            </w:tcBorders>
          </w:tcPr>
          <w:p w:rsidR="00370A18" w:rsidRDefault="00370A18" w:rsidP="000F06FB">
            <w:pPr>
              <w:jc w:val="center"/>
            </w:pPr>
            <w:r>
              <w:t>27/40</w:t>
            </w:r>
          </w:p>
        </w:tc>
        <w:tc>
          <w:tcPr>
            <w:tcW w:w="950" w:type="dxa"/>
            <w:tcBorders>
              <w:top w:val="single" w:sz="2" w:space="0" w:color="auto"/>
              <w:left w:val="single" w:sz="2" w:space="0" w:color="auto"/>
              <w:bottom w:val="nil"/>
              <w:right w:val="single" w:sz="2" w:space="0" w:color="auto"/>
            </w:tcBorders>
          </w:tcPr>
          <w:p w:rsidR="00370A18" w:rsidRDefault="00370A18" w:rsidP="000F06FB">
            <w:pPr>
              <w:jc w:val="center"/>
            </w:pPr>
            <w:r>
              <w:t>80/97</w:t>
            </w:r>
          </w:p>
        </w:tc>
        <w:tc>
          <w:tcPr>
            <w:tcW w:w="1127" w:type="dxa"/>
            <w:tcBorders>
              <w:top w:val="single" w:sz="2" w:space="0" w:color="auto"/>
              <w:left w:val="single" w:sz="2" w:space="0" w:color="auto"/>
              <w:bottom w:val="nil"/>
              <w:right w:val="single" w:sz="2" w:space="0" w:color="auto"/>
            </w:tcBorders>
          </w:tcPr>
          <w:p w:rsidR="00370A18" w:rsidRDefault="00370A18" w:rsidP="000F06FB">
            <w:pPr>
              <w:jc w:val="center"/>
            </w:pPr>
            <w:r>
              <w:t>43</w:t>
            </w:r>
          </w:p>
        </w:tc>
        <w:tc>
          <w:tcPr>
            <w:tcW w:w="1594" w:type="dxa"/>
            <w:tcBorders>
              <w:top w:val="single" w:sz="2" w:space="0" w:color="auto"/>
              <w:left w:val="single" w:sz="2" w:space="0" w:color="auto"/>
              <w:bottom w:val="nil"/>
              <w:right w:val="single" w:sz="2" w:space="0" w:color="auto"/>
            </w:tcBorders>
          </w:tcPr>
          <w:p w:rsidR="00370A18" w:rsidRDefault="00370A18" w:rsidP="000F06FB">
            <w:pPr>
              <w:jc w:val="center"/>
            </w:pPr>
            <w:r>
              <w:t>37/54</w:t>
            </w:r>
          </w:p>
        </w:tc>
      </w:tr>
      <w:tr w:rsidR="00370A18" w:rsidTr="000F06FB">
        <w:trPr>
          <w:trHeight w:val="95"/>
        </w:trPr>
        <w:tc>
          <w:tcPr>
            <w:tcW w:w="2190" w:type="dxa"/>
            <w:tcBorders>
              <w:top w:val="nil"/>
              <w:left w:val="single" w:sz="2" w:space="0" w:color="auto"/>
              <w:bottom w:val="nil"/>
              <w:right w:val="single" w:sz="2" w:space="0" w:color="auto"/>
            </w:tcBorders>
          </w:tcPr>
          <w:p w:rsidR="00370A18" w:rsidRDefault="00370A18" w:rsidP="000F06FB">
            <w:pPr>
              <w:jc w:val="center"/>
            </w:pPr>
            <w:r>
              <w:t>4000</w:t>
            </w:r>
          </w:p>
        </w:tc>
        <w:tc>
          <w:tcPr>
            <w:tcW w:w="1014" w:type="dxa"/>
            <w:tcBorders>
              <w:top w:val="nil"/>
              <w:left w:val="single" w:sz="2" w:space="0" w:color="auto"/>
              <w:bottom w:val="nil"/>
              <w:right w:val="single" w:sz="2" w:space="0" w:color="auto"/>
            </w:tcBorders>
          </w:tcPr>
          <w:p w:rsidR="00370A18" w:rsidRDefault="00370A18" w:rsidP="000F06FB">
            <w:pPr>
              <w:jc w:val="center"/>
            </w:pPr>
            <w:r>
              <w:t>77/90</w:t>
            </w:r>
          </w:p>
        </w:tc>
        <w:tc>
          <w:tcPr>
            <w:tcW w:w="885" w:type="dxa"/>
            <w:tcBorders>
              <w:top w:val="nil"/>
              <w:left w:val="single" w:sz="2" w:space="0" w:color="auto"/>
              <w:bottom w:val="nil"/>
              <w:right w:val="single" w:sz="2" w:space="0" w:color="auto"/>
            </w:tcBorders>
          </w:tcPr>
          <w:p w:rsidR="00370A18" w:rsidRDefault="00370A18" w:rsidP="000F06FB">
            <w:pPr>
              <w:jc w:val="center"/>
            </w:pPr>
            <w:r>
              <w:t>48</w:t>
            </w:r>
          </w:p>
        </w:tc>
        <w:tc>
          <w:tcPr>
            <w:tcW w:w="1755" w:type="dxa"/>
            <w:tcBorders>
              <w:top w:val="nil"/>
              <w:left w:val="single" w:sz="2" w:space="0" w:color="auto"/>
              <w:bottom w:val="nil"/>
              <w:right w:val="single" w:sz="2" w:space="0" w:color="auto"/>
            </w:tcBorders>
          </w:tcPr>
          <w:p w:rsidR="00370A18" w:rsidRDefault="00370A18" w:rsidP="000F06FB">
            <w:pPr>
              <w:jc w:val="center"/>
            </w:pPr>
            <w:r>
              <w:t>29/42</w:t>
            </w:r>
          </w:p>
        </w:tc>
        <w:tc>
          <w:tcPr>
            <w:tcW w:w="950" w:type="dxa"/>
            <w:tcBorders>
              <w:top w:val="nil"/>
              <w:left w:val="single" w:sz="2" w:space="0" w:color="auto"/>
              <w:bottom w:val="nil"/>
              <w:right w:val="single" w:sz="2" w:space="0" w:color="auto"/>
            </w:tcBorders>
          </w:tcPr>
          <w:p w:rsidR="00370A18" w:rsidRDefault="00370A18" w:rsidP="000F06FB">
            <w:pPr>
              <w:jc w:val="center"/>
            </w:pPr>
            <w:r>
              <w:t>78/104</w:t>
            </w:r>
          </w:p>
        </w:tc>
        <w:tc>
          <w:tcPr>
            <w:tcW w:w="1127" w:type="dxa"/>
            <w:tcBorders>
              <w:top w:val="nil"/>
              <w:left w:val="single" w:sz="2" w:space="0" w:color="auto"/>
              <w:bottom w:val="nil"/>
              <w:right w:val="single" w:sz="2" w:space="0" w:color="auto"/>
            </w:tcBorders>
          </w:tcPr>
          <w:p w:rsidR="00370A18" w:rsidRDefault="00370A18" w:rsidP="000F06FB">
            <w:pPr>
              <w:jc w:val="center"/>
            </w:pPr>
            <w:r>
              <w:t>48</w:t>
            </w:r>
          </w:p>
        </w:tc>
        <w:tc>
          <w:tcPr>
            <w:tcW w:w="1594" w:type="dxa"/>
            <w:tcBorders>
              <w:top w:val="nil"/>
              <w:left w:val="single" w:sz="2" w:space="0" w:color="auto"/>
              <w:bottom w:val="nil"/>
              <w:right w:val="single" w:sz="2" w:space="0" w:color="auto"/>
            </w:tcBorders>
          </w:tcPr>
          <w:p w:rsidR="00370A18" w:rsidRDefault="00370A18" w:rsidP="000F06FB">
            <w:pPr>
              <w:jc w:val="center"/>
            </w:pPr>
            <w:r>
              <w:t>39/56</w:t>
            </w:r>
          </w:p>
        </w:tc>
      </w:tr>
      <w:tr w:rsidR="00370A18" w:rsidTr="000F06FB">
        <w:trPr>
          <w:trHeight w:val="95"/>
        </w:trPr>
        <w:tc>
          <w:tcPr>
            <w:tcW w:w="2190" w:type="dxa"/>
            <w:tcBorders>
              <w:top w:val="nil"/>
              <w:left w:val="single" w:sz="2" w:space="0" w:color="auto"/>
              <w:bottom w:val="nil"/>
              <w:right w:val="single" w:sz="2" w:space="0" w:color="auto"/>
            </w:tcBorders>
          </w:tcPr>
          <w:p w:rsidR="00370A18" w:rsidRDefault="00370A18" w:rsidP="000F06FB">
            <w:pPr>
              <w:jc w:val="center"/>
            </w:pPr>
            <w:r>
              <w:t>5000</w:t>
            </w:r>
          </w:p>
        </w:tc>
        <w:tc>
          <w:tcPr>
            <w:tcW w:w="1014" w:type="dxa"/>
            <w:tcBorders>
              <w:top w:val="nil"/>
              <w:left w:val="single" w:sz="2" w:space="0" w:color="auto"/>
              <w:bottom w:val="nil"/>
              <w:right w:val="single" w:sz="2" w:space="0" w:color="auto"/>
            </w:tcBorders>
          </w:tcPr>
          <w:p w:rsidR="00370A18" w:rsidRDefault="00370A18" w:rsidP="000F06FB">
            <w:pPr>
              <w:jc w:val="center"/>
            </w:pPr>
            <w:r>
              <w:t>87/100</w:t>
            </w:r>
          </w:p>
        </w:tc>
        <w:tc>
          <w:tcPr>
            <w:tcW w:w="885" w:type="dxa"/>
            <w:tcBorders>
              <w:top w:val="nil"/>
              <w:left w:val="single" w:sz="2" w:space="0" w:color="auto"/>
              <w:bottom w:val="nil"/>
              <w:right w:val="single" w:sz="2" w:space="0" w:color="auto"/>
            </w:tcBorders>
          </w:tcPr>
          <w:p w:rsidR="00370A18" w:rsidRDefault="00370A18" w:rsidP="000F06FB">
            <w:pPr>
              <w:jc w:val="center"/>
            </w:pPr>
            <w:r>
              <w:t>57</w:t>
            </w:r>
          </w:p>
        </w:tc>
        <w:tc>
          <w:tcPr>
            <w:tcW w:w="1755" w:type="dxa"/>
            <w:tcBorders>
              <w:top w:val="nil"/>
              <w:left w:val="single" w:sz="2" w:space="0" w:color="auto"/>
              <w:bottom w:val="nil"/>
              <w:right w:val="single" w:sz="2" w:space="0" w:color="auto"/>
            </w:tcBorders>
          </w:tcPr>
          <w:p w:rsidR="00370A18" w:rsidRDefault="00370A18" w:rsidP="000F06FB">
            <w:pPr>
              <w:jc w:val="center"/>
            </w:pPr>
            <w:r>
              <w:t>30/43</w:t>
            </w:r>
          </w:p>
        </w:tc>
        <w:tc>
          <w:tcPr>
            <w:tcW w:w="950" w:type="dxa"/>
            <w:tcBorders>
              <w:top w:val="nil"/>
              <w:left w:val="single" w:sz="2" w:space="0" w:color="auto"/>
              <w:bottom w:val="nil"/>
              <w:right w:val="single" w:sz="2" w:space="0" w:color="auto"/>
            </w:tcBorders>
          </w:tcPr>
          <w:p w:rsidR="00370A18" w:rsidRDefault="00370A18" w:rsidP="000F06FB">
            <w:pPr>
              <w:jc w:val="center"/>
            </w:pPr>
            <w:r>
              <w:t>97/115</w:t>
            </w:r>
          </w:p>
        </w:tc>
        <w:tc>
          <w:tcPr>
            <w:tcW w:w="1127" w:type="dxa"/>
            <w:tcBorders>
              <w:top w:val="nil"/>
              <w:left w:val="single" w:sz="2" w:space="0" w:color="auto"/>
              <w:bottom w:val="nil"/>
              <w:right w:val="single" w:sz="2" w:space="0" w:color="auto"/>
            </w:tcBorders>
          </w:tcPr>
          <w:p w:rsidR="00370A18" w:rsidRDefault="00370A18" w:rsidP="000F06FB">
            <w:pPr>
              <w:jc w:val="center"/>
            </w:pPr>
            <w:r>
              <w:t>57</w:t>
            </w:r>
          </w:p>
        </w:tc>
        <w:tc>
          <w:tcPr>
            <w:tcW w:w="1594" w:type="dxa"/>
            <w:tcBorders>
              <w:top w:val="nil"/>
              <w:left w:val="single" w:sz="2" w:space="0" w:color="auto"/>
              <w:bottom w:val="nil"/>
              <w:right w:val="single" w:sz="2" w:space="0" w:color="auto"/>
            </w:tcBorders>
          </w:tcPr>
          <w:p w:rsidR="00370A18" w:rsidRDefault="00370A18" w:rsidP="000F06FB">
            <w:pPr>
              <w:jc w:val="center"/>
            </w:pPr>
            <w:r>
              <w:t>40/58</w:t>
            </w:r>
          </w:p>
        </w:tc>
      </w:tr>
      <w:tr w:rsidR="00370A18" w:rsidTr="000F06FB">
        <w:trPr>
          <w:trHeight w:val="95"/>
        </w:trPr>
        <w:tc>
          <w:tcPr>
            <w:tcW w:w="2190" w:type="dxa"/>
            <w:tcBorders>
              <w:top w:val="nil"/>
              <w:left w:val="single" w:sz="2" w:space="0" w:color="auto"/>
              <w:bottom w:val="nil"/>
              <w:right w:val="single" w:sz="2" w:space="0" w:color="auto"/>
            </w:tcBorders>
          </w:tcPr>
          <w:p w:rsidR="00370A18" w:rsidRDefault="00370A18" w:rsidP="000F06FB">
            <w:pPr>
              <w:jc w:val="center"/>
            </w:pPr>
            <w:r>
              <w:t>6000</w:t>
            </w:r>
          </w:p>
        </w:tc>
        <w:tc>
          <w:tcPr>
            <w:tcW w:w="1014" w:type="dxa"/>
            <w:tcBorders>
              <w:top w:val="nil"/>
              <w:left w:val="single" w:sz="2" w:space="0" w:color="auto"/>
              <w:bottom w:val="nil"/>
              <w:right w:val="single" w:sz="2" w:space="0" w:color="auto"/>
            </w:tcBorders>
          </w:tcPr>
          <w:p w:rsidR="00370A18" w:rsidRDefault="00370A18" w:rsidP="000F06FB">
            <w:pPr>
              <w:jc w:val="center"/>
            </w:pPr>
            <w:r>
              <w:t>92/105</w:t>
            </w:r>
          </w:p>
        </w:tc>
        <w:tc>
          <w:tcPr>
            <w:tcW w:w="885" w:type="dxa"/>
            <w:tcBorders>
              <w:top w:val="nil"/>
              <w:left w:val="single" w:sz="2" w:space="0" w:color="auto"/>
              <w:bottom w:val="nil"/>
              <w:right w:val="single" w:sz="2" w:space="0" w:color="auto"/>
            </w:tcBorders>
          </w:tcPr>
          <w:p w:rsidR="00370A18" w:rsidRDefault="00370A18" w:rsidP="000F06FB">
            <w:pPr>
              <w:jc w:val="center"/>
            </w:pPr>
            <w:r>
              <w:t>60</w:t>
            </w:r>
          </w:p>
        </w:tc>
        <w:tc>
          <w:tcPr>
            <w:tcW w:w="1755" w:type="dxa"/>
            <w:tcBorders>
              <w:top w:val="nil"/>
              <w:left w:val="single" w:sz="2" w:space="0" w:color="auto"/>
              <w:bottom w:val="nil"/>
              <w:right w:val="single" w:sz="2" w:space="0" w:color="auto"/>
            </w:tcBorders>
          </w:tcPr>
          <w:p w:rsidR="00370A18" w:rsidRDefault="00370A18" w:rsidP="000F06FB">
            <w:pPr>
              <w:jc w:val="center"/>
            </w:pPr>
            <w:r>
              <w:t>32/45</w:t>
            </w:r>
          </w:p>
        </w:tc>
        <w:tc>
          <w:tcPr>
            <w:tcW w:w="950" w:type="dxa"/>
            <w:tcBorders>
              <w:top w:val="nil"/>
              <w:left w:val="single" w:sz="2" w:space="0" w:color="auto"/>
              <w:bottom w:val="nil"/>
              <w:right w:val="single" w:sz="2" w:space="0" w:color="auto"/>
            </w:tcBorders>
          </w:tcPr>
          <w:p w:rsidR="00370A18" w:rsidRDefault="00370A18" w:rsidP="000F06FB">
            <w:pPr>
              <w:jc w:val="center"/>
            </w:pPr>
            <w:r>
              <w:t>102/120</w:t>
            </w:r>
          </w:p>
        </w:tc>
        <w:tc>
          <w:tcPr>
            <w:tcW w:w="1127" w:type="dxa"/>
            <w:tcBorders>
              <w:top w:val="nil"/>
              <w:left w:val="single" w:sz="2" w:space="0" w:color="auto"/>
              <w:bottom w:val="nil"/>
              <w:right w:val="single" w:sz="2" w:space="0" w:color="auto"/>
            </w:tcBorders>
          </w:tcPr>
          <w:p w:rsidR="00370A18" w:rsidRDefault="00370A18" w:rsidP="000F06FB">
            <w:pPr>
              <w:jc w:val="center"/>
            </w:pPr>
            <w:r>
              <w:t>60</w:t>
            </w:r>
          </w:p>
        </w:tc>
        <w:tc>
          <w:tcPr>
            <w:tcW w:w="1594" w:type="dxa"/>
            <w:tcBorders>
              <w:top w:val="nil"/>
              <w:left w:val="single" w:sz="2" w:space="0" w:color="auto"/>
              <w:bottom w:val="nil"/>
              <w:right w:val="single" w:sz="2" w:space="0" w:color="auto"/>
            </w:tcBorders>
          </w:tcPr>
          <w:p w:rsidR="00370A18" w:rsidRDefault="00370A18" w:rsidP="000F06FB">
            <w:pPr>
              <w:jc w:val="center"/>
            </w:pPr>
            <w:r>
              <w:t>42/60</w:t>
            </w:r>
          </w:p>
        </w:tc>
      </w:tr>
      <w:tr w:rsidR="00370A18" w:rsidTr="000F06FB">
        <w:trPr>
          <w:trHeight w:val="95"/>
        </w:trPr>
        <w:tc>
          <w:tcPr>
            <w:tcW w:w="2190" w:type="dxa"/>
            <w:tcBorders>
              <w:top w:val="nil"/>
              <w:left w:val="single" w:sz="2" w:space="0" w:color="auto"/>
              <w:bottom w:val="single" w:sz="2" w:space="0" w:color="auto"/>
              <w:right w:val="single" w:sz="2" w:space="0" w:color="auto"/>
            </w:tcBorders>
          </w:tcPr>
          <w:p w:rsidR="00370A18" w:rsidRDefault="00370A18" w:rsidP="000F06FB">
            <w:pPr>
              <w:jc w:val="center"/>
            </w:pPr>
            <w:r>
              <w:t>7000</w:t>
            </w:r>
          </w:p>
        </w:tc>
        <w:tc>
          <w:tcPr>
            <w:tcW w:w="1014" w:type="dxa"/>
            <w:tcBorders>
              <w:top w:val="nil"/>
              <w:left w:val="single" w:sz="2" w:space="0" w:color="auto"/>
              <w:bottom w:val="single" w:sz="2" w:space="0" w:color="auto"/>
              <w:right w:val="single" w:sz="2" w:space="0" w:color="auto"/>
            </w:tcBorders>
          </w:tcPr>
          <w:p w:rsidR="00370A18" w:rsidRDefault="00370A18" w:rsidP="000F06FB">
            <w:pPr>
              <w:jc w:val="center"/>
            </w:pPr>
            <w:r>
              <w:t>103/116</w:t>
            </w:r>
          </w:p>
        </w:tc>
        <w:tc>
          <w:tcPr>
            <w:tcW w:w="885" w:type="dxa"/>
            <w:tcBorders>
              <w:top w:val="nil"/>
              <w:left w:val="single" w:sz="2" w:space="0" w:color="auto"/>
              <w:bottom w:val="single" w:sz="2" w:space="0" w:color="auto"/>
              <w:right w:val="single" w:sz="2" w:space="0" w:color="auto"/>
            </w:tcBorders>
          </w:tcPr>
          <w:p w:rsidR="00370A18" w:rsidRDefault="00370A18" w:rsidP="000F06FB">
            <w:pPr>
              <w:jc w:val="center"/>
            </w:pPr>
            <w:r>
              <w:t>70</w:t>
            </w:r>
          </w:p>
        </w:tc>
        <w:tc>
          <w:tcPr>
            <w:tcW w:w="1755" w:type="dxa"/>
            <w:tcBorders>
              <w:top w:val="nil"/>
              <w:left w:val="single" w:sz="2" w:space="0" w:color="auto"/>
              <w:bottom w:val="single" w:sz="2" w:space="0" w:color="auto"/>
              <w:right w:val="single" w:sz="2" w:space="0" w:color="auto"/>
            </w:tcBorders>
          </w:tcPr>
          <w:p w:rsidR="00370A18" w:rsidRDefault="00370A18" w:rsidP="000F06FB">
            <w:pPr>
              <w:jc w:val="center"/>
            </w:pPr>
            <w:r>
              <w:t>33/46</w:t>
            </w:r>
          </w:p>
        </w:tc>
        <w:tc>
          <w:tcPr>
            <w:tcW w:w="950" w:type="dxa"/>
            <w:tcBorders>
              <w:top w:val="nil"/>
              <w:left w:val="single" w:sz="2" w:space="0" w:color="auto"/>
              <w:bottom w:val="single" w:sz="2" w:space="0" w:color="auto"/>
              <w:right w:val="single" w:sz="2" w:space="0" w:color="auto"/>
            </w:tcBorders>
          </w:tcPr>
          <w:p w:rsidR="00370A18" w:rsidRDefault="00370A18" w:rsidP="000F06FB">
            <w:pPr>
              <w:jc w:val="center"/>
            </w:pPr>
            <w:r>
              <w:t>113/132</w:t>
            </w:r>
          </w:p>
        </w:tc>
        <w:tc>
          <w:tcPr>
            <w:tcW w:w="1127" w:type="dxa"/>
            <w:tcBorders>
              <w:top w:val="nil"/>
              <w:left w:val="single" w:sz="2" w:space="0" w:color="auto"/>
              <w:bottom w:val="single" w:sz="2" w:space="0" w:color="auto"/>
              <w:right w:val="single" w:sz="2" w:space="0" w:color="auto"/>
            </w:tcBorders>
          </w:tcPr>
          <w:p w:rsidR="00370A18" w:rsidRDefault="00370A18" w:rsidP="000F06FB">
            <w:pPr>
              <w:jc w:val="center"/>
            </w:pPr>
            <w:r>
              <w:t>70</w:t>
            </w:r>
          </w:p>
        </w:tc>
        <w:tc>
          <w:tcPr>
            <w:tcW w:w="1594" w:type="dxa"/>
            <w:tcBorders>
              <w:top w:val="nil"/>
              <w:left w:val="single" w:sz="2" w:space="0" w:color="auto"/>
              <w:bottom w:val="single" w:sz="2" w:space="0" w:color="auto"/>
              <w:right w:val="single" w:sz="2" w:space="0" w:color="auto"/>
            </w:tcBorders>
          </w:tcPr>
          <w:p w:rsidR="00370A18" w:rsidRDefault="00370A18" w:rsidP="000F06FB">
            <w:pPr>
              <w:jc w:val="center"/>
            </w:pPr>
            <w:r>
              <w:t>43/62</w:t>
            </w:r>
          </w:p>
        </w:tc>
      </w:tr>
    </w:tbl>
    <w:p w:rsidR="00370A18" w:rsidRDefault="00370A18" w:rsidP="00370A18">
      <w:pPr>
        <w:ind w:firstLine="450"/>
        <w:jc w:val="both"/>
        <w:rPr>
          <w:sz w:val="28"/>
          <w:szCs w:val="28"/>
        </w:rPr>
      </w:pPr>
    </w:p>
    <w:p w:rsidR="00370A18" w:rsidRDefault="00370A18" w:rsidP="00370A18">
      <w:pPr>
        <w:jc w:val="right"/>
        <w:rPr>
          <w:sz w:val="28"/>
          <w:szCs w:val="28"/>
        </w:rPr>
      </w:pPr>
    </w:p>
    <w:p w:rsidR="00370A18" w:rsidRDefault="00370A18" w:rsidP="00370A18">
      <w:pPr>
        <w:jc w:val="right"/>
        <w:rPr>
          <w:sz w:val="28"/>
          <w:szCs w:val="28"/>
        </w:rPr>
      </w:pPr>
      <w:r>
        <w:rPr>
          <w:sz w:val="28"/>
          <w:szCs w:val="28"/>
        </w:rPr>
        <w:t xml:space="preserve">Таблица 4 </w:t>
      </w:r>
    </w:p>
    <w:p w:rsidR="00370A18" w:rsidRDefault="00370A18" w:rsidP="00370A18">
      <w:pPr>
        <w:jc w:val="center"/>
        <w:rPr>
          <w:b/>
          <w:sz w:val="28"/>
          <w:szCs w:val="28"/>
        </w:rPr>
      </w:pPr>
      <w:r>
        <w:rPr>
          <w:b/>
          <w:sz w:val="28"/>
          <w:szCs w:val="28"/>
        </w:rPr>
        <w:t xml:space="preserve">Нормы расхода воды на одну голову коровы, </w:t>
      </w:r>
      <w:proofErr w:type="gramStart"/>
      <w:r>
        <w:rPr>
          <w:b/>
          <w:sz w:val="28"/>
          <w:szCs w:val="28"/>
        </w:rPr>
        <w:t>л</w:t>
      </w:r>
      <w:proofErr w:type="gramEnd"/>
      <w:r>
        <w:rPr>
          <w:b/>
          <w:sz w:val="28"/>
          <w:szCs w:val="28"/>
        </w:rPr>
        <w:t>/</w:t>
      </w:r>
      <w:proofErr w:type="spellStart"/>
      <w:r>
        <w:rPr>
          <w:b/>
          <w:sz w:val="28"/>
          <w:szCs w:val="28"/>
        </w:rPr>
        <w:t>сут</w:t>
      </w:r>
      <w:proofErr w:type="spellEnd"/>
      <w:r>
        <w:rPr>
          <w:b/>
          <w:sz w:val="28"/>
          <w:szCs w:val="28"/>
        </w:rPr>
        <w:t xml:space="preserve"> </w:t>
      </w:r>
    </w:p>
    <w:tbl>
      <w:tblPr>
        <w:tblW w:w="0" w:type="auto"/>
        <w:tblInd w:w="45" w:type="dxa"/>
        <w:tblLayout w:type="fixed"/>
        <w:tblCellMar>
          <w:left w:w="45" w:type="dxa"/>
          <w:right w:w="45" w:type="dxa"/>
        </w:tblCellMar>
        <w:tblLook w:val="04A0"/>
      </w:tblPr>
      <w:tblGrid>
        <w:gridCol w:w="2468"/>
        <w:gridCol w:w="2300"/>
        <w:gridCol w:w="2300"/>
        <w:gridCol w:w="2656"/>
      </w:tblGrid>
      <w:tr w:rsidR="00370A18" w:rsidTr="000F06FB">
        <w:trPr>
          <w:trHeight w:val="90"/>
        </w:trPr>
        <w:tc>
          <w:tcPr>
            <w:tcW w:w="2468"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lastRenderedPageBreak/>
              <w:t xml:space="preserve">Уровень молочной продуктивности, </w:t>
            </w:r>
            <w:proofErr w:type="gramStart"/>
            <w:r>
              <w:t>кг</w:t>
            </w:r>
            <w:proofErr w:type="gramEnd"/>
          </w:p>
        </w:tc>
        <w:tc>
          <w:tcPr>
            <w:tcW w:w="2300"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 xml:space="preserve">Для </w:t>
            </w:r>
            <w:proofErr w:type="spellStart"/>
            <w:r>
              <w:t>лактирующих</w:t>
            </w:r>
            <w:proofErr w:type="spellEnd"/>
            <w:r>
              <w:t xml:space="preserve"> коров</w:t>
            </w:r>
          </w:p>
        </w:tc>
        <w:tc>
          <w:tcPr>
            <w:tcW w:w="2300"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Для сухостойных коров</w:t>
            </w:r>
          </w:p>
        </w:tc>
        <w:tc>
          <w:tcPr>
            <w:tcW w:w="2656"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Для среднегодовых коров</w:t>
            </w:r>
          </w:p>
        </w:tc>
      </w:tr>
      <w:tr w:rsidR="00370A18" w:rsidTr="000F06FB">
        <w:trPr>
          <w:trHeight w:val="537"/>
        </w:trPr>
        <w:tc>
          <w:tcPr>
            <w:tcW w:w="2468" w:type="dxa"/>
            <w:tcBorders>
              <w:top w:val="single" w:sz="2" w:space="0" w:color="auto"/>
              <w:left w:val="single" w:sz="2" w:space="0" w:color="auto"/>
              <w:bottom w:val="nil"/>
              <w:right w:val="single" w:sz="2" w:space="0" w:color="auto"/>
            </w:tcBorders>
          </w:tcPr>
          <w:p w:rsidR="00370A18" w:rsidRDefault="00370A18" w:rsidP="000F06FB">
            <w:pPr>
              <w:jc w:val="center"/>
            </w:pPr>
            <w:r>
              <w:t>3500</w:t>
            </w:r>
          </w:p>
          <w:p w:rsidR="00370A18" w:rsidRDefault="00370A18" w:rsidP="000F06FB">
            <w:pPr>
              <w:jc w:val="center"/>
            </w:pPr>
          </w:p>
        </w:tc>
        <w:tc>
          <w:tcPr>
            <w:tcW w:w="2300" w:type="dxa"/>
            <w:tcBorders>
              <w:top w:val="single" w:sz="2" w:space="0" w:color="auto"/>
              <w:left w:val="single" w:sz="2" w:space="0" w:color="auto"/>
              <w:bottom w:val="nil"/>
              <w:right w:val="single" w:sz="2" w:space="0" w:color="auto"/>
            </w:tcBorders>
          </w:tcPr>
          <w:p w:rsidR="00370A18" w:rsidRDefault="00370A18" w:rsidP="000F06FB">
            <w:pPr>
              <w:jc w:val="center"/>
            </w:pPr>
            <w:r>
              <w:t>43</w:t>
            </w:r>
          </w:p>
          <w:p w:rsidR="00370A18" w:rsidRDefault="00370A18" w:rsidP="000F06FB">
            <w:pPr>
              <w:jc w:val="center"/>
            </w:pPr>
          </w:p>
        </w:tc>
        <w:tc>
          <w:tcPr>
            <w:tcW w:w="2300" w:type="dxa"/>
            <w:tcBorders>
              <w:top w:val="single" w:sz="2" w:space="0" w:color="auto"/>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2656" w:type="dxa"/>
            <w:tcBorders>
              <w:top w:val="single" w:sz="2" w:space="0" w:color="auto"/>
              <w:left w:val="single" w:sz="2" w:space="0" w:color="auto"/>
              <w:bottom w:val="nil"/>
              <w:right w:val="single" w:sz="2" w:space="0" w:color="auto"/>
            </w:tcBorders>
          </w:tcPr>
          <w:p w:rsidR="00370A18" w:rsidRDefault="00370A18" w:rsidP="000F06FB">
            <w:pPr>
              <w:jc w:val="center"/>
            </w:pPr>
            <w:r>
              <w:t>43</w:t>
            </w:r>
          </w:p>
          <w:p w:rsidR="00370A18" w:rsidRDefault="00370A18" w:rsidP="000F06FB">
            <w:pPr>
              <w:jc w:val="center"/>
            </w:pPr>
          </w:p>
        </w:tc>
      </w:tr>
      <w:tr w:rsidR="00370A18" w:rsidTr="000F06FB">
        <w:trPr>
          <w:trHeight w:val="537"/>
        </w:trPr>
        <w:tc>
          <w:tcPr>
            <w:tcW w:w="2468" w:type="dxa"/>
            <w:tcBorders>
              <w:top w:val="nil"/>
              <w:left w:val="single" w:sz="2" w:space="0" w:color="auto"/>
              <w:bottom w:val="nil"/>
              <w:right w:val="single" w:sz="2" w:space="0" w:color="auto"/>
            </w:tcBorders>
          </w:tcPr>
          <w:p w:rsidR="00370A18" w:rsidRDefault="00370A18" w:rsidP="000F06FB">
            <w:pPr>
              <w:jc w:val="center"/>
            </w:pPr>
            <w:r>
              <w:t>4000</w:t>
            </w:r>
          </w:p>
          <w:p w:rsidR="00370A18" w:rsidRDefault="00370A18" w:rsidP="000F06FB">
            <w:pPr>
              <w:jc w:val="center"/>
            </w:pPr>
          </w:p>
        </w:tc>
        <w:tc>
          <w:tcPr>
            <w:tcW w:w="2300" w:type="dxa"/>
            <w:tcBorders>
              <w:top w:val="nil"/>
              <w:left w:val="single" w:sz="2" w:space="0" w:color="auto"/>
              <w:bottom w:val="nil"/>
              <w:right w:val="single" w:sz="2" w:space="0" w:color="auto"/>
            </w:tcBorders>
          </w:tcPr>
          <w:p w:rsidR="00370A18" w:rsidRDefault="00370A18" w:rsidP="000F06FB">
            <w:pPr>
              <w:jc w:val="center"/>
            </w:pPr>
            <w:r>
              <w:t>50</w:t>
            </w:r>
          </w:p>
          <w:p w:rsidR="00370A18" w:rsidRDefault="00370A18" w:rsidP="000F06FB">
            <w:pPr>
              <w:jc w:val="center"/>
            </w:pPr>
          </w:p>
        </w:tc>
        <w:tc>
          <w:tcPr>
            <w:tcW w:w="2300" w:type="dxa"/>
            <w:tcBorders>
              <w:top w:val="nil"/>
              <w:left w:val="single" w:sz="2" w:space="0" w:color="auto"/>
              <w:bottom w:val="nil"/>
              <w:right w:val="single" w:sz="2" w:space="0" w:color="auto"/>
            </w:tcBorders>
          </w:tcPr>
          <w:p w:rsidR="00370A18" w:rsidRDefault="00370A18" w:rsidP="000F06FB">
            <w:pPr>
              <w:jc w:val="center"/>
            </w:pPr>
            <w:r>
              <w:t>37</w:t>
            </w:r>
          </w:p>
          <w:p w:rsidR="00370A18" w:rsidRDefault="00370A18" w:rsidP="000F06FB">
            <w:pPr>
              <w:jc w:val="center"/>
            </w:pPr>
          </w:p>
        </w:tc>
        <w:tc>
          <w:tcPr>
            <w:tcW w:w="2656" w:type="dxa"/>
            <w:tcBorders>
              <w:top w:val="nil"/>
              <w:left w:val="single" w:sz="2" w:space="0" w:color="auto"/>
              <w:bottom w:val="nil"/>
              <w:right w:val="single" w:sz="2" w:space="0" w:color="auto"/>
            </w:tcBorders>
          </w:tcPr>
          <w:p w:rsidR="00370A18" w:rsidRDefault="00370A18" w:rsidP="000F06FB">
            <w:pPr>
              <w:jc w:val="center"/>
            </w:pPr>
            <w:r>
              <w:t>48</w:t>
            </w:r>
          </w:p>
          <w:p w:rsidR="00370A18" w:rsidRDefault="00370A18" w:rsidP="000F06FB">
            <w:pPr>
              <w:jc w:val="center"/>
            </w:pPr>
          </w:p>
        </w:tc>
      </w:tr>
      <w:tr w:rsidR="00370A18" w:rsidTr="000F06FB">
        <w:trPr>
          <w:trHeight w:val="555"/>
        </w:trPr>
        <w:tc>
          <w:tcPr>
            <w:tcW w:w="2468" w:type="dxa"/>
            <w:tcBorders>
              <w:top w:val="nil"/>
              <w:left w:val="single" w:sz="2" w:space="0" w:color="auto"/>
              <w:bottom w:val="nil"/>
              <w:right w:val="single" w:sz="2" w:space="0" w:color="auto"/>
            </w:tcBorders>
          </w:tcPr>
          <w:p w:rsidR="00370A18" w:rsidRDefault="00370A18" w:rsidP="000F06FB">
            <w:pPr>
              <w:jc w:val="center"/>
            </w:pPr>
            <w:r>
              <w:t>5000</w:t>
            </w:r>
          </w:p>
          <w:p w:rsidR="00370A18" w:rsidRDefault="00370A18" w:rsidP="000F06FB">
            <w:pPr>
              <w:jc w:val="center"/>
            </w:pPr>
          </w:p>
        </w:tc>
        <w:tc>
          <w:tcPr>
            <w:tcW w:w="2300" w:type="dxa"/>
            <w:tcBorders>
              <w:top w:val="nil"/>
              <w:left w:val="single" w:sz="2" w:space="0" w:color="auto"/>
              <w:bottom w:val="nil"/>
              <w:right w:val="single" w:sz="2" w:space="0" w:color="auto"/>
            </w:tcBorders>
          </w:tcPr>
          <w:p w:rsidR="00370A18" w:rsidRDefault="00370A18" w:rsidP="000F06FB">
            <w:pPr>
              <w:jc w:val="center"/>
            </w:pPr>
            <w:r>
              <w:t>60</w:t>
            </w:r>
          </w:p>
          <w:p w:rsidR="00370A18" w:rsidRDefault="00370A18" w:rsidP="000F06FB">
            <w:pPr>
              <w:jc w:val="center"/>
            </w:pPr>
          </w:p>
        </w:tc>
        <w:tc>
          <w:tcPr>
            <w:tcW w:w="2300" w:type="dxa"/>
            <w:tcBorders>
              <w:top w:val="nil"/>
              <w:left w:val="single" w:sz="2" w:space="0" w:color="auto"/>
              <w:bottom w:val="nil"/>
              <w:right w:val="single" w:sz="2" w:space="0" w:color="auto"/>
            </w:tcBorders>
          </w:tcPr>
          <w:p w:rsidR="00370A18" w:rsidRDefault="00370A18" w:rsidP="000F06FB">
            <w:pPr>
              <w:jc w:val="center"/>
            </w:pPr>
            <w:r>
              <w:t>40</w:t>
            </w:r>
          </w:p>
          <w:p w:rsidR="00370A18" w:rsidRDefault="00370A18" w:rsidP="000F06FB">
            <w:pPr>
              <w:jc w:val="center"/>
            </w:pPr>
          </w:p>
        </w:tc>
        <w:tc>
          <w:tcPr>
            <w:tcW w:w="2656" w:type="dxa"/>
            <w:tcBorders>
              <w:top w:val="nil"/>
              <w:left w:val="single" w:sz="2" w:space="0" w:color="auto"/>
              <w:bottom w:val="nil"/>
              <w:right w:val="single" w:sz="2" w:space="0" w:color="auto"/>
            </w:tcBorders>
          </w:tcPr>
          <w:p w:rsidR="00370A18" w:rsidRDefault="00370A18" w:rsidP="000F06FB">
            <w:pPr>
              <w:jc w:val="center"/>
            </w:pPr>
            <w:r>
              <w:t>57</w:t>
            </w:r>
          </w:p>
          <w:p w:rsidR="00370A18" w:rsidRDefault="00370A18" w:rsidP="000F06FB">
            <w:pPr>
              <w:jc w:val="center"/>
            </w:pPr>
          </w:p>
        </w:tc>
      </w:tr>
      <w:tr w:rsidR="00370A18" w:rsidTr="000F06FB">
        <w:trPr>
          <w:trHeight w:val="537"/>
        </w:trPr>
        <w:tc>
          <w:tcPr>
            <w:tcW w:w="2468" w:type="dxa"/>
            <w:tcBorders>
              <w:top w:val="nil"/>
              <w:left w:val="single" w:sz="2" w:space="0" w:color="auto"/>
              <w:bottom w:val="nil"/>
              <w:right w:val="single" w:sz="2" w:space="0" w:color="auto"/>
            </w:tcBorders>
          </w:tcPr>
          <w:p w:rsidR="00370A18" w:rsidRDefault="00370A18" w:rsidP="000F06FB">
            <w:pPr>
              <w:jc w:val="center"/>
            </w:pPr>
            <w:r>
              <w:t>6000</w:t>
            </w:r>
          </w:p>
          <w:p w:rsidR="00370A18" w:rsidRDefault="00370A18" w:rsidP="000F06FB">
            <w:pPr>
              <w:jc w:val="center"/>
            </w:pPr>
          </w:p>
        </w:tc>
        <w:tc>
          <w:tcPr>
            <w:tcW w:w="2300" w:type="dxa"/>
            <w:tcBorders>
              <w:top w:val="nil"/>
              <w:left w:val="single" w:sz="2" w:space="0" w:color="auto"/>
              <w:bottom w:val="nil"/>
              <w:right w:val="single" w:sz="2" w:space="0" w:color="auto"/>
            </w:tcBorders>
          </w:tcPr>
          <w:p w:rsidR="00370A18" w:rsidRDefault="00370A18" w:rsidP="000F06FB">
            <w:pPr>
              <w:jc w:val="center"/>
            </w:pPr>
            <w:r>
              <w:t>65</w:t>
            </w:r>
          </w:p>
          <w:p w:rsidR="00370A18" w:rsidRDefault="00370A18" w:rsidP="000F06FB">
            <w:pPr>
              <w:jc w:val="center"/>
            </w:pPr>
          </w:p>
        </w:tc>
        <w:tc>
          <w:tcPr>
            <w:tcW w:w="2300" w:type="dxa"/>
            <w:tcBorders>
              <w:top w:val="nil"/>
              <w:left w:val="single" w:sz="2" w:space="0" w:color="auto"/>
              <w:bottom w:val="nil"/>
              <w:right w:val="single" w:sz="2" w:space="0" w:color="auto"/>
            </w:tcBorders>
          </w:tcPr>
          <w:p w:rsidR="00370A18" w:rsidRDefault="00370A18" w:rsidP="000F06FB">
            <w:pPr>
              <w:jc w:val="center"/>
            </w:pPr>
            <w:r>
              <w:t>42</w:t>
            </w:r>
          </w:p>
          <w:p w:rsidR="00370A18" w:rsidRDefault="00370A18" w:rsidP="000F06FB">
            <w:pPr>
              <w:jc w:val="center"/>
            </w:pPr>
          </w:p>
        </w:tc>
        <w:tc>
          <w:tcPr>
            <w:tcW w:w="2656" w:type="dxa"/>
            <w:tcBorders>
              <w:top w:val="nil"/>
              <w:left w:val="single" w:sz="2" w:space="0" w:color="auto"/>
              <w:bottom w:val="nil"/>
              <w:right w:val="single" w:sz="2" w:space="0" w:color="auto"/>
            </w:tcBorders>
          </w:tcPr>
          <w:p w:rsidR="00370A18" w:rsidRDefault="00370A18" w:rsidP="000F06FB">
            <w:pPr>
              <w:jc w:val="center"/>
            </w:pPr>
            <w:r>
              <w:t>60</w:t>
            </w:r>
          </w:p>
          <w:p w:rsidR="00370A18" w:rsidRDefault="00370A18" w:rsidP="000F06FB">
            <w:pPr>
              <w:jc w:val="center"/>
            </w:pPr>
          </w:p>
        </w:tc>
      </w:tr>
      <w:tr w:rsidR="00370A18" w:rsidTr="000F06FB">
        <w:trPr>
          <w:trHeight w:val="537"/>
        </w:trPr>
        <w:tc>
          <w:tcPr>
            <w:tcW w:w="2468" w:type="dxa"/>
            <w:tcBorders>
              <w:top w:val="nil"/>
              <w:left w:val="single" w:sz="2" w:space="0" w:color="auto"/>
              <w:bottom w:val="single" w:sz="2" w:space="0" w:color="auto"/>
              <w:right w:val="single" w:sz="2" w:space="0" w:color="auto"/>
            </w:tcBorders>
          </w:tcPr>
          <w:p w:rsidR="00370A18" w:rsidRDefault="00370A18" w:rsidP="000F06FB">
            <w:pPr>
              <w:jc w:val="center"/>
            </w:pPr>
            <w:r>
              <w:t>7000</w:t>
            </w:r>
          </w:p>
          <w:p w:rsidR="00370A18" w:rsidRDefault="00370A18" w:rsidP="000F06FB">
            <w:pPr>
              <w:jc w:val="center"/>
            </w:pPr>
          </w:p>
        </w:tc>
        <w:tc>
          <w:tcPr>
            <w:tcW w:w="2300" w:type="dxa"/>
            <w:tcBorders>
              <w:top w:val="nil"/>
              <w:left w:val="single" w:sz="2" w:space="0" w:color="auto"/>
              <w:bottom w:val="single" w:sz="2" w:space="0" w:color="auto"/>
              <w:right w:val="single" w:sz="2" w:space="0" w:color="auto"/>
            </w:tcBorders>
          </w:tcPr>
          <w:p w:rsidR="00370A18" w:rsidRDefault="00370A18" w:rsidP="000F06FB">
            <w:pPr>
              <w:jc w:val="center"/>
            </w:pPr>
            <w:r>
              <w:t>75</w:t>
            </w:r>
          </w:p>
          <w:p w:rsidR="00370A18" w:rsidRDefault="00370A18" w:rsidP="000F06FB">
            <w:pPr>
              <w:jc w:val="center"/>
            </w:pPr>
          </w:p>
        </w:tc>
        <w:tc>
          <w:tcPr>
            <w:tcW w:w="2300" w:type="dxa"/>
            <w:tcBorders>
              <w:top w:val="nil"/>
              <w:left w:val="single" w:sz="2" w:space="0" w:color="auto"/>
              <w:bottom w:val="single" w:sz="2" w:space="0" w:color="auto"/>
              <w:right w:val="single" w:sz="2" w:space="0" w:color="auto"/>
            </w:tcBorders>
          </w:tcPr>
          <w:p w:rsidR="00370A18" w:rsidRDefault="00370A18" w:rsidP="000F06FB">
            <w:pPr>
              <w:jc w:val="center"/>
            </w:pPr>
            <w:r>
              <w:t>45</w:t>
            </w:r>
          </w:p>
          <w:p w:rsidR="00370A18" w:rsidRDefault="00370A18" w:rsidP="000F06FB">
            <w:pPr>
              <w:jc w:val="center"/>
            </w:pPr>
          </w:p>
        </w:tc>
        <w:tc>
          <w:tcPr>
            <w:tcW w:w="2656" w:type="dxa"/>
            <w:tcBorders>
              <w:top w:val="nil"/>
              <w:left w:val="single" w:sz="2" w:space="0" w:color="auto"/>
              <w:bottom w:val="single" w:sz="2" w:space="0" w:color="auto"/>
              <w:right w:val="single" w:sz="2" w:space="0" w:color="auto"/>
            </w:tcBorders>
          </w:tcPr>
          <w:p w:rsidR="00370A18" w:rsidRDefault="00370A18" w:rsidP="000F06FB">
            <w:pPr>
              <w:jc w:val="center"/>
            </w:pPr>
            <w:r>
              <w:t>70</w:t>
            </w:r>
          </w:p>
          <w:p w:rsidR="00370A18" w:rsidRDefault="00370A18" w:rsidP="000F06FB">
            <w:pPr>
              <w:jc w:val="center"/>
            </w:pPr>
          </w:p>
        </w:tc>
      </w:tr>
    </w:tbl>
    <w:p w:rsidR="00370A18" w:rsidRDefault="00370A18" w:rsidP="00370A18">
      <w:pPr>
        <w:jc w:val="right"/>
      </w:pPr>
    </w:p>
    <w:p w:rsidR="00370A18" w:rsidRDefault="00370A18" w:rsidP="00370A18">
      <w:pPr>
        <w:jc w:val="right"/>
        <w:rPr>
          <w:sz w:val="28"/>
          <w:szCs w:val="28"/>
        </w:rPr>
      </w:pPr>
      <w:r>
        <w:rPr>
          <w:sz w:val="28"/>
          <w:szCs w:val="28"/>
        </w:rPr>
        <w:t xml:space="preserve">Таблица 5 </w:t>
      </w:r>
    </w:p>
    <w:p w:rsidR="00370A18" w:rsidRDefault="00370A18" w:rsidP="00370A18">
      <w:pPr>
        <w:jc w:val="center"/>
        <w:rPr>
          <w:b/>
          <w:sz w:val="28"/>
          <w:szCs w:val="28"/>
        </w:rPr>
      </w:pPr>
      <w:r>
        <w:rPr>
          <w:b/>
          <w:sz w:val="28"/>
          <w:szCs w:val="28"/>
        </w:rPr>
        <w:t xml:space="preserve">Нормы расхода воды на одну голову коровы, </w:t>
      </w:r>
      <w:proofErr w:type="gramStart"/>
      <w:r>
        <w:rPr>
          <w:b/>
          <w:sz w:val="28"/>
          <w:szCs w:val="28"/>
        </w:rPr>
        <w:t>л</w:t>
      </w:r>
      <w:proofErr w:type="gramEnd"/>
      <w:r>
        <w:rPr>
          <w:b/>
          <w:sz w:val="28"/>
          <w:szCs w:val="28"/>
        </w:rPr>
        <w:t>/</w:t>
      </w:r>
      <w:proofErr w:type="spellStart"/>
      <w:r>
        <w:rPr>
          <w:b/>
          <w:sz w:val="28"/>
          <w:szCs w:val="28"/>
        </w:rPr>
        <w:t>сут</w:t>
      </w:r>
      <w:proofErr w:type="spellEnd"/>
      <w:r>
        <w:rPr>
          <w:b/>
          <w:sz w:val="28"/>
          <w:szCs w:val="28"/>
        </w:rPr>
        <w:t xml:space="preserve"> </w:t>
      </w:r>
    </w:p>
    <w:tbl>
      <w:tblPr>
        <w:tblW w:w="0" w:type="auto"/>
        <w:jc w:val="center"/>
        <w:tblLayout w:type="fixed"/>
        <w:tblCellMar>
          <w:left w:w="45" w:type="dxa"/>
          <w:right w:w="45" w:type="dxa"/>
        </w:tblCellMar>
        <w:tblLook w:val="04A0"/>
      </w:tblPr>
      <w:tblGrid>
        <w:gridCol w:w="2100"/>
        <w:gridCol w:w="1965"/>
        <w:gridCol w:w="2295"/>
      </w:tblGrid>
      <w:tr w:rsidR="00370A18" w:rsidTr="000F06FB">
        <w:trPr>
          <w:jc w:val="center"/>
        </w:trPr>
        <w:tc>
          <w:tcPr>
            <w:tcW w:w="210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 xml:space="preserve">Уровень молочной продуктивности, </w:t>
            </w:r>
            <w:proofErr w:type="gramStart"/>
            <w:r>
              <w:t>кг</w:t>
            </w:r>
            <w:proofErr w:type="gramEnd"/>
          </w:p>
        </w:tc>
        <w:tc>
          <w:tcPr>
            <w:tcW w:w="196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При доении в стойлах в ведра или молокопровод</w:t>
            </w:r>
          </w:p>
        </w:tc>
        <w:tc>
          <w:tcPr>
            <w:tcW w:w="229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При доении в доильном зале на установках</w:t>
            </w:r>
          </w:p>
        </w:tc>
      </w:tr>
      <w:tr w:rsidR="00370A18" w:rsidTr="000F06FB">
        <w:trPr>
          <w:jc w:val="center"/>
        </w:trPr>
        <w:tc>
          <w:tcPr>
            <w:tcW w:w="2100" w:type="dxa"/>
            <w:tcBorders>
              <w:top w:val="single" w:sz="2" w:space="0" w:color="auto"/>
              <w:left w:val="single" w:sz="2" w:space="0" w:color="auto"/>
              <w:bottom w:val="nil"/>
              <w:right w:val="single" w:sz="2" w:space="0" w:color="auto"/>
            </w:tcBorders>
          </w:tcPr>
          <w:p w:rsidR="00370A18" w:rsidRDefault="00370A18" w:rsidP="000F06FB">
            <w:pPr>
              <w:jc w:val="center"/>
            </w:pPr>
            <w:r>
              <w:t>3500</w:t>
            </w:r>
          </w:p>
          <w:p w:rsidR="00370A18" w:rsidRDefault="00370A18" w:rsidP="000F06FB">
            <w:pPr>
              <w:jc w:val="center"/>
            </w:pPr>
          </w:p>
        </w:tc>
        <w:tc>
          <w:tcPr>
            <w:tcW w:w="1965" w:type="dxa"/>
            <w:tcBorders>
              <w:top w:val="single" w:sz="2" w:space="0" w:color="auto"/>
              <w:left w:val="single" w:sz="2" w:space="0" w:color="auto"/>
              <w:bottom w:val="nil"/>
              <w:right w:val="single" w:sz="2" w:space="0" w:color="auto"/>
            </w:tcBorders>
          </w:tcPr>
          <w:p w:rsidR="00370A18" w:rsidRDefault="00370A18" w:rsidP="000F06FB">
            <w:pPr>
              <w:jc w:val="center"/>
            </w:pPr>
            <w:r>
              <w:t>24/36</w:t>
            </w:r>
          </w:p>
          <w:p w:rsidR="00370A18" w:rsidRDefault="00370A18" w:rsidP="000F06FB">
            <w:pPr>
              <w:jc w:val="center"/>
            </w:pPr>
          </w:p>
        </w:tc>
        <w:tc>
          <w:tcPr>
            <w:tcW w:w="2295" w:type="dxa"/>
            <w:tcBorders>
              <w:top w:val="single" w:sz="2" w:space="0" w:color="auto"/>
              <w:left w:val="single" w:sz="2" w:space="0" w:color="auto"/>
              <w:bottom w:val="nil"/>
              <w:right w:val="single" w:sz="2" w:space="0" w:color="auto"/>
            </w:tcBorders>
          </w:tcPr>
          <w:p w:rsidR="00370A18" w:rsidRDefault="00370A18" w:rsidP="000F06FB">
            <w:pPr>
              <w:jc w:val="center"/>
            </w:pPr>
            <w:r>
              <w:t>34/51</w:t>
            </w:r>
          </w:p>
          <w:p w:rsidR="00370A18" w:rsidRDefault="00370A18" w:rsidP="000F06FB">
            <w:pPr>
              <w:jc w:val="center"/>
            </w:pPr>
          </w:p>
        </w:tc>
      </w:tr>
      <w:tr w:rsidR="00370A18" w:rsidTr="000F06FB">
        <w:trPr>
          <w:jc w:val="center"/>
        </w:trPr>
        <w:tc>
          <w:tcPr>
            <w:tcW w:w="2100" w:type="dxa"/>
            <w:tcBorders>
              <w:top w:val="nil"/>
              <w:left w:val="single" w:sz="2" w:space="0" w:color="auto"/>
              <w:bottom w:val="nil"/>
              <w:right w:val="single" w:sz="2" w:space="0" w:color="auto"/>
            </w:tcBorders>
          </w:tcPr>
          <w:p w:rsidR="00370A18" w:rsidRDefault="00370A18" w:rsidP="000F06FB">
            <w:pPr>
              <w:jc w:val="center"/>
            </w:pPr>
            <w:r>
              <w:t>4000</w:t>
            </w:r>
          </w:p>
          <w:p w:rsidR="00370A18" w:rsidRDefault="00370A18" w:rsidP="000F06FB">
            <w:pPr>
              <w:jc w:val="center"/>
            </w:pPr>
          </w:p>
        </w:tc>
        <w:tc>
          <w:tcPr>
            <w:tcW w:w="1965" w:type="dxa"/>
            <w:tcBorders>
              <w:top w:val="nil"/>
              <w:left w:val="single" w:sz="2" w:space="0" w:color="auto"/>
              <w:bottom w:val="nil"/>
              <w:right w:val="single" w:sz="2" w:space="0" w:color="auto"/>
            </w:tcBorders>
          </w:tcPr>
          <w:p w:rsidR="00370A18" w:rsidRDefault="00370A18" w:rsidP="000F06FB">
            <w:pPr>
              <w:jc w:val="center"/>
            </w:pPr>
            <w:r>
              <w:t>25/38</w:t>
            </w:r>
          </w:p>
          <w:p w:rsidR="00370A18" w:rsidRDefault="00370A18" w:rsidP="000F06FB">
            <w:pPr>
              <w:jc w:val="center"/>
            </w:pPr>
          </w:p>
        </w:tc>
        <w:tc>
          <w:tcPr>
            <w:tcW w:w="2295" w:type="dxa"/>
            <w:tcBorders>
              <w:top w:val="nil"/>
              <w:left w:val="single" w:sz="2" w:space="0" w:color="auto"/>
              <w:bottom w:val="nil"/>
              <w:right w:val="single" w:sz="2" w:space="0" w:color="auto"/>
            </w:tcBorders>
          </w:tcPr>
          <w:p w:rsidR="00370A18" w:rsidRDefault="00370A18" w:rsidP="000F06FB">
            <w:pPr>
              <w:jc w:val="center"/>
            </w:pPr>
            <w:r>
              <w:t>35/52</w:t>
            </w:r>
          </w:p>
          <w:p w:rsidR="00370A18" w:rsidRDefault="00370A18" w:rsidP="000F06FB">
            <w:pPr>
              <w:jc w:val="center"/>
            </w:pPr>
          </w:p>
        </w:tc>
      </w:tr>
      <w:tr w:rsidR="00370A18" w:rsidTr="000F06FB">
        <w:trPr>
          <w:jc w:val="center"/>
        </w:trPr>
        <w:tc>
          <w:tcPr>
            <w:tcW w:w="2100" w:type="dxa"/>
            <w:tcBorders>
              <w:top w:val="nil"/>
              <w:left w:val="single" w:sz="2" w:space="0" w:color="auto"/>
              <w:bottom w:val="nil"/>
              <w:right w:val="single" w:sz="2" w:space="0" w:color="auto"/>
            </w:tcBorders>
          </w:tcPr>
          <w:p w:rsidR="00370A18" w:rsidRDefault="00370A18" w:rsidP="000F06FB">
            <w:pPr>
              <w:jc w:val="center"/>
            </w:pPr>
            <w:r>
              <w:t>5000</w:t>
            </w:r>
          </w:p>
          <w:p w:rsidR="00370A18" w:rsidRDefault="00370A18" w:rsidP="000F06FB">
            <w:pPr>
              <w:jc w:val="center"/>
            </w:pPr>
          </w:p>
        </w:tc>
        <w:tc>
          <w:tcPr>
            <w:tcW w:w="1965" w:type="dxa"/>
            <w:tcBorders>
              <w:top w:val="nil"/>
              <w:left w:val="single" w:sz="2" w:space="0" w:color="auto"/>
              <w:bottom w:val="nil"/>
              <w:right w:val="single" w:sz="2" w:space="0" w:color="auto"/>
            </w:tcBorders>
          </w:tcPr>
          <w:p w:rsidR="00370A18" w:rsidRDefault="00370A18" w:rsidP="000F06FB">
            <w:pPr>
              <w:jc w:val="center"/>
            </w:pPr>
            <w:r>
              <w:t>26/39</w:t>
            </w:r>
          </w:p>
          <w:p w:rsidR="00370A18" w:rsidRDefault="00370A18" w:rsidP="000F06FB">
            <w:pPr>
              <w:jc w:val="center"/>
            </w:pPr>
          </w:p>
        </w:tc>
        <w:tc>
          <w:tcPr>
            <w:tcW w:w="2295" w:type="dxa"/>
            <w:tcBorders>
              <w:top w:val="nil"/>
              <w:left w:val="single" w:sz="2" w:space="0" w:color="auto"/>
              <w:bottom w:val="nil"/>
              <w:right w:val="single" w:sz="2" w:space="0" w:color="auto"/>
            </w:tcBorders>
          </w:tcPr>
          <w:p w:rsidR="00370A18" w:rsidRDefault="00370A18" w:rsidP="000F06FB">
            <w:pPr>
              <w:jc w:val="center"/>
            </w:pPr>
            <w:r>
              <w:t>36/54</w:t>
            </w:r>
          </w:p>
          <w:p w:rsidR="00370A18" w:rsidRDefault="00370A18" w:rsidP="000F06FB">
            <w:pPr>
              <w:jc w:val="center"/>
            </w:pPr>
          </w:p>
        </w:tc>
      </w:tr>
      <w:tr w:rsidR="00370A18" w:rsidTr="000F06FB">
        <w:trPr>
          <w:jc w:val="center"/>
        </w:trPr>
        <w:tc>
          <w:tcPr>
            <w:tcW w:w="2100" w:type="dxa"/>
            <w:tcBorders>
              <w:top w:val="nil"/>
              <w:left w:val="single" w:sz="2" w:space="0" w:color="auto"/>
              <w:bottom w:val="nil"/>
              <w:right w:val="single" w:sz="2" w:space="0" w:color="auto"/>
            </w:tcBorders>
          </w:tcPr>
          <w:p w:rsidR="00370A18" w:rsidRDefault="00370A18" w:rsidP="000F06FB">
            <w:pPr>
              <w:jc w:val="center"/>
            </w:pPr>
            <w:r>
              <w:t>6000</w:t>
            </w:r>
          </w:p>
          <w:p w:rsidR="00370A18" w:rsidRDefault="00370A18" w:rsidP="000F06FB">
            <w:pPr>
              <w:jc w:val="center"/>
            </w:pPr>
          </w:p>
        </w:tc>
        <w:tc>
          <w:tcPr>
            <w:tcW w:w="1965" w:type="dxa"/>
            <w:tcBorders>
              <w:top w:val="nil"/>
              <w:left w:val="single" w:sz="2" w:space="0" w:color="auto"/>
              <w:bottom w:val="nil"/>
              <w:right w:val="single" w:sz="2" w:space="0" w:color="auto"/>
            </w:tcBorders>
          </w:tcPr>
          <w:p w:rsidR="00370A18" w:rsidRDefault="00370A18" w:rsidP="000F06FB">
            <w:pPr>
              <w:jc w:val="center"/>
            </w:pPr>
            <w:r>
              <w:t>27/40</w:t>
            </w:r>
          </w:p>
          <w:p w:rsidR="00370A18" w:rsidRDefault="00370A18" w:rsidP="000F06FB">
            <w:pPr>
              <w:jc w:val="center"/>
            </w:pPr>
          </w:p>
        </w:tc>
        <w:tc>
          <w:tcPr>
            <w:tcW w:w="2295" w:type="dxa"/>
            <w:tcBorders>
              <w:top w:val="nil"/>
              <w:left w:val="single" w:sz="2" w:space="0" w:color="auto"/>
              <w:bottom w:val="nil"/>
              <w:right w:val="single" w:sz="2" w:space="0" w:color="auto"/>
            </w:tcBorders>
          </w:tcPr>
          <w:p w:rsidR="00370A18" w:rsidRDefault="00370A18" w:rsidP="000F06FB">
            <w:pPr>
              <w:jc w:val="center"/>
            </w:pPr>
            <w:r>
              <w:t>37/55</w:t>
            </w:r>
          </w:p>
          <w:p w:rsidR="00370A18" w:rsidRDefault="00370A18" w:rsidP="000F06FB">
            <w:pPr>
              <w:jc w:val="center"/>
            </w:pPr>
          </w:p>
        </w:tc>
      </w:tr>
      <w:tr w:rsidR="00370A18" w:rsidTr="000F06FB">
        <w:trPr>
          <w:jc w:val="center"/>
        </w:trPr>
        <w:tc>
          <w:tcPr>
            <w:tcW w:w="2100" w:type="dxa"/>
            <w:tcBorders>
              <w:top w:val="nil"/>
              <w:left w:val="single" w:sz="2" w:space="0" w:color="auto"/>
              <w:bottom w:val="single" w:sz="2" w:space="0" w:color="auto"/>
              <w:right w:val="single" w:sz="2" w:space="0" w:color="auto"/>
            </w:tcBorders>
          </w:tcPr>
          <w:p w:rsidR="00370A18" w:rsidRDefault="00370A18" w:rsidP="000F06FB">
            <w:pPr>
              <w:jc w:val="center"/>
            </w:pPr>
            <w:r>
              <w:t>7000</w:t>
            </w:r>
          </w:p>
          <w:p w:rsidR="00370A18" w:rsidRDefault="00370A18" w:rsidP="000F06FB">
            <w:pPr>
              <w:jc w:val="center"/>
            </w:pPr>
          </w:p>
        </w:tc>
        <w:tc>
          <w:tcPr>
            <w:tcW w:w="1965" w:type="dxa"/>
            <w:tcBorders>
              <w:top w:val="nil"/>
              <w:left w:val="single" w:sz="2" w:space="0" w:color="auto"/>
              <w:bottom w:val="single" w:sz="2" w:space="0" w:color="auto"/>
              <w:right w:val="single" w:sz="2" w:space="0" w:color="auto"/>
            </w:tcBorders>
          </w:tcPr>
          <w:p w:rsidR="00370A18" w:rsidRDefault="00370A18" w:rsidP="000F06FB">
            <w:pPr>
              <w:jc w:val="center"/>
            </w:pPr>
            <w:r>
              <w:t>28/41</w:t>
            </w:r>
          </w:p>
          <w:p w:rsidR="00370A18" w:rsidRDefault="00370A18" w:rsidP="000F06FB">
            <w:pPr>
              <w:jc w:val="center"/>
            </w:pPr>
          </w:p>
        </w:tc>
        <w:tc>
          <w:tcPr>
            <w:tcW w:w="2295" w:type="dxa"/>
            <w:tcBorders>
              <w:top w:val="nil"/>
              <w:left w:val="single" w:sz="2" w:space="0" w:color="auto"/>
              <w:bottom w:val="single" w:sz="2" w:space="0" w:color="auto"/>
              <w:right w:val="single" w:sz="2" w:space="0" w:color="auto"/>
            </w:tcBorders>
          </w:tcPr>
          <w:p w:rsidR="00370A18" w:rsidRDefault="00370A18" w:rsidP="000F06FB">
            <w:pPr>
              <w:jc w:val="center"/>
            </w:pPr>
            <w:r>
              <w:t>38/57</w:t>
            </w:r>
          </w:p>
          <w:p w:rsidR="00370A18" w:rsidRDefault="00370A18" w:rsidP="000F06FB">
            <w:pPr>
              <w:jc w:val="center"/>
            </w:pPr>
          </w:p>
        </w:tc>
      </w:tr>
    </w:tbl>
    <w:p w:rsidR="00370A18" w:rsidRDefault="00370A18" w:rsidP="00370A18">
      <w:pPr>
        <w:ind w:firstLine="225"/>
        <w:jc w:val="both"/>
      </w:pPr>
    </w:p>
    <w:p w:rsidR="00370A18" w:rsidRDefault="00370A18" w:rsidP="00370A18">
      <w:pPr>
        <w:jc w:val="right"/>
        <w:rPr>
          <w:sz w:val="28"/>
          <w:szCs w:val="28"/>
        </w:rPr>
      </w:pPr>
      <w:r>
        <w:rPr>
          <w:sz w:val="28"/>
          <w:szCs w:val="28"/>
        </w:rPr>
        <w:lastRenderedPageBreak/>
        <w:t xml:space="preserve">Таблица 6 </w:t>
      </w:r>
    </w:p>
    <w:p w:rsidR="00370A18" w:rsidRDefault="00370A18" w:rsidP="00370A18">
      <w:pPr>
        <w:jc w:val="center"/>
        <w:rPr>
          <w:b/>
          <w:sz w:val="28"/>
          <w:szCs w:val="28"/>
        </w:rPr>
      </w:pPr>
      <w:r>
        <w:rPr>
          <w:b/>
          <w:sz w:val="28"/>
          <w:szCs w:val="28"/>
        </w:rPr>
        <w:t xml:space="preserve">Нормы расхода воды на одну голову, </w:t>
      </w:r>
      <w:proofErr w:type="gramStart"/>
      <w:r>
        <w:rPr>
          <w:b/>
          <w:sz w:val="28"/>
          <w:szCs w:val="28"/>
        </w:rPr>
        <w:t>л</w:t>
      </w:r>
      <w:proofErr w:type="gramEnd"/>
      <w:r>
        <w:rPr>
          <w:b/>
          <w:sz w:val="28"/>
          <w:szCs w:val="28"/>
        </w:rPr>
        <w:t>/</w:t>
      </w:r>
      <w:proofErr w:type="spellStart"/>
      <w:r>
        <w:rPr>
          <w:b/>
          <w:sz w:val="28"/>
          <w:szCs w:val="28"/>
        </w:rPr>
        <w:t>сут</w:t>
      </w:r>
      <w:proofErr w:type="spellEnd"/>
      <w:r>
        <w:rPr>
          <w:b/>
          <w:sz w:val="28"/>
          <w:szCs w:val="28"/>
        </w:rPr>
        <w:t xml:space="preserve"> </w:t>
      </w:r>
    </w:p>
    <w:tbl>
      <w:tblPr>
        <w:tblW w:w="0" w:type="auto"/>
        <w:jc w:val="center"/>
        <w:tblLayout w:type="fixed"/>
        <w:tblCellMar>
          <w:left w:w="45" w:type="dxa"/>
          <w:right w:w="45" w:type="dxa"/>
        </w:tblCellMar>
        <w:tblLook w:val="04A0"/>
      </w:tblPr>
      <w:tblGrid>
        <w:gridCol w:w="3300"/>
        <w:gridCol w:w="1080"/>
        <w:gridCol w:w="1215"/>
        <w:gridCol w:w="1260"/>
        <w:gridCol w:w="1110"/>
      </w:tblGrid>
      <w:tr w:rsidR="00370A18" w:rsidTr="000F06FB">
        <w:trPr>
          <w:jc w:val="center"/>
        </w:trPr>
        <w:tc>
          <w:tcPr>
            <w:tcW w:w="330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Группа животных</w:t>
            </w:r>
          </w:p>
          <w:p w:rsidR="00370A18" w:rsidRDefault="00370A18" w:rsidP="000F06FB">
            <w:pPr>
              <w:jc w:val="center"/>
            </w:pPr>
          </w:p>
        </w:tc>
        <w:tc>
          <w:tcPr>
            <w:tcW w:w="108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Всего</w:t>
            </w:r>
          </w:p>
          <w:p w:rsidR="00370A18" w:rsidRDefault="00370A18" w:rsidP="000F06FB">
            <w:pPr>
              <w:jc w:val="center"/>
            </w:pPr>
          </w:p>
        </w:tc>
        <w:tc>
          <w:tcPr>
            <w:tcW w:w="3585" w:type="dxa"/>
            <w:gridSpan w:val="3"/>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В том числе:</w:t>
            </w:r>
          </w:p>
          <w:p w:rsidR="00370A18" w:rsidRDefault="00370A18" w:rsidP="000F06FB">
            <w:pPr>
              <w:jc w:val="center"/>
            </w:pPr>
          </w:p>
        </w:tc>
      </w:tr>
      <w:tr w:rsidR="00370A18" w:rsidTr="000F06FB">
        <w:trPr>
          <w:trHeight w:val="90"/>
          <w:jc w:val="center"/>
        </w:trPr>
        <w:tc>
          <w:tcPr>
            <w:tcW w:w="3300"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c>
          <w:tcPr>
            <w:tcW w:w="1080"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c>
          <w:tcPr>
            <w:tcW w:w="121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поение</w:t>
            </w:r>
          </w:p>
        </w:tc>
        <w:tc>
          <w:tcPr>
            <w:tcW w:w="126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разведение ЗЦМ</w:t>
            </w:r>
          </w:p>
        </w:tc>
        <w:tc>
          <w:tcPr>
            <w:tcW w:w="111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прочие расходы</w:t>
            </w:r>
          </w:p>
        </w:tc>
      </w:tr>
      <w:tr w:rsidR="00370A18" w:rsidTr="000F06FB">
        <w:trPr>
          <w:trHeight w:val="90"/>
          <w:jc w:val="center"/>
        </w:trPr>
        <w:tc>
          <w:tcPr>
            <w:tcW w:w="3300" w:type="dxa"/>
            <w:tcBorders>
              <w:top w:val="nil"/>
              <w:left w:val="single" w:sz="2" w:space="0" w:color="auto"/>
              <w:bottom w:val="nil"/>
              <w:right w:val="single" w:sz="2" w:space="0" w:color="auto"/>
            </w:tcBorders>
          </w:tcPr>
          <w:p w:rsidR="00370A18" w:rsidRDefault="00370A18" w:rsidP="000F06FB">
            <w:r>
              <w:t>Телята в возрасте:</w:t>
            </w:r>
          </w:p>
          <w:p w:rsidR="00370A18" w:rsidRDefault="00370A18" w:rsidP="000F06FB"/>
        </w:tc>
        <w:tc>
          <w:tcPr>
            <w:tcW w:w="108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21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26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1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3300" w:type="dxa"/>
            <w:tcBorders>
              <w:top w:val="nil"/>
              <w:left w:val="single" w:sz="2" w:space="0" w:color="auto"/>
              <w:bottom w:val="nil"/>
              <w:right w:val="single" w:sz="2" w:space="0" w:color="auto"/>
            </w:tcBorders>
          </w:tcPr>
          <w:p w:rsidR="00370A18" w:rsidRDefault="00370A18" w:rsidP="000F06FB">
            <w:r>
              <w:t>от 14-20 дней до 3-4 месяцев</w:t>
            </w:r>
          </w:p>
          <w:p w:rsidR="00370A18" w:rsidRDefault="00370A18" w:rsidP="000F06FB"/>
        </w:tc>
        <w:tc>
          <w:tcPr>
            <w:tcW w:w="1080" w:type="dxa"/>
            <w:tcBorders>
              <w:top w:val="nil"/>
              <w:left w:val="single" w:sz="2" w:space="0" w:color="auto"/>
              <w:bottom w:val="nil"/>
              <w:right w:val="single" w:sz="2" w:space="0" w:color="auto"/>
            </w:tcBorders>
          </w:tcPr>
          <w:p w:rsidR="00370A18" w:rsidRDefault="00370A18" w:rsidP="000F06FB">
            <w:pPr>
              <w:jc w:val="center"/>
            </w:pPr>
            <w:r>
              <w:t>18</w:t>
            </w:r>
          </w:p>
          <w:p w:rsidR="00370A18" w:rsidRDefault="00370A18" w:rsidP="000F06FB">
            <w:pPr>
              <w:jc w:val="center"/>
            </w:pPr>
          </w:p>
        </w:tc>
        <w:tc>
          <w:tcPr>
            <w:tcW w:w="1215"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1260" w:type="dxa"/>
            <w:tcBorders>
              <w:top w:val="nil"/>
              <w:left w:val="single" w:sz="2" w:space="0" w:color="auto"/>
              <w:bottom w:val="nil"/>
              <w:right w:val="single" w:sz="2" w:space="0" w:color="auto"/>
            </w:tcBorders>
          </w:tcPr>
          <w:p w:rsidR="00370A18" w:rsidRDefault="00370A18" w:rsidP="000F06FB">
            <w:pPr>
              <w:jc w:val="center"/>
            </w:pPr>
            <w:r>
              <w:t>5</w:t>
            </w:r>
          </w:p>
          <w:p w:rsidR="00370A18" w:rsidRDefault="00370A18" w:rsidP="000F06FB">
            <w:pPr>
              <w:jc w:val="center"/>
            </w:pPr>
          </w:p>
        </w:tc>
        <w:tc>
          <w:tcPr>
            <w:tcW w:w="1110"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r>
      <w:tr w:rsidR="00370A18" w:rsidTr="000F06FB">
        <w:trPr>
          <w:jc w:val="center"/>
        </w:trPr>
        <w:tc>
          <w:tcPr>
            <w:tcW w:w="3300" w:type="dxa"/>
            <w:tcBorders>
              <w:top w:val="nil"/>
              <w:left w:val="single" w:sz="2" w:space="0" w:color="auto"/>
              <w:bottom w:val="nil"/>
              <w:right w:val="single" w:sz="2" w:space="0" w:color="auto"/>
            </w:tcBorders>
          </w:tcPr>
          <w:p w:rsidR="00370A18" w:rsidRDefault="00370A18" w:rsidP="000F06FB">
            <w:r>
              <w:t>от 3-4 до 6 месяцев</w:t>
            </w:r>
          </w:p>
          <w:p w:rsidR="00370A18" w:rsidRDefault="00370A18" w:rsidP="000F06FB"/>
        </w:tc>
        <w:tc>
          <w:tcPr>
            <w:tcW w:w="1080" w:type="dxa"/>
            <w:tcBorders>
              <w:top w:val="nil"/>
              <w:left w:val="single" w:sz="2" w:space="0" w:color="auto"/>
              <w:bottom w:val="nil"/>
              <w:right w:val="single" w:sz="2" w:space="0" w:color="auto"/>
            </w:tcBorders>
          </w:tcPr>
          <w:p w:rsidR="00370A18" w:rsidRDefault="00370A18" w:rsidP="000F06FB">
            <w:pPr>
              <w:jc w:val="center"/>
            </w:pPr>
            <w:r>
              <w:t>18</w:t>
            </w:r>
          </w:p>
          <w:p w:rsidR="00370A18" w:rsidRDefault="00370A18" w:rsidP="000F06FB">
            <w:pPr>
              <w:jc w:val="center"/>
            </w:pPr>
          </w:p>
        </w:tc>
        <w:tc>
          <w:tcPr>
            <w:tcW w:w="1215" w:type="dxa"/>
            <w:tcBorders>
              <w:top w:val="nil"/>
              <w:left w:val="single" w:sz="2" w:space="0" w:color="auto"/>
              <w:bottom w:val="nil"/>
              <w:right w:val="single" w:sz="2" w:space="0" w:color="auto"/>
            </w:tcBorders>
          </w:tcPr>
          <w:p w:rsidR="00370A18" w:rsidRDefault="00370A18" w:rsidP="000F06FB">
            <w:pPr>
              <w:jc w:val="center"/>
            </w:pPr>
            <w:r>
              <w:t>12</w:t>
            </w:r>
          </w:p>
          <w:p w:rsidR="00370A18" w:rsidRDefault="00370A18" w:rsidP="000F06FB">
            <w:pPr>
              <w:jc w:val="center"/>
            </w:pPr>
          </w:p>
        </w:tc>
        <w:tc>
          <w:tcPr>
            <w:tcW w:w="1260"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1110"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rPr>
          <w:jc w:val="center"/>
        </w:trPr>
        <w:tc>
          <w:tcPr>
            <w:tcW w:w="3300" w:type="dxa"/>
            <w:tcBorders>
              <w:top w:val="nil"/>
              <w:left w:val="single" w:sz="2" w:space="0" w:color="auto"/>
              <w:bottom w:val="nil"/>
              <w:right w:val="single" w:sz="2" w:space="0" w:color="auto"/>
            </w:tcBorders>
          </w:tcPr>
          <w:p w:rsidR="00370A18" w:rsidRDefault="00370A18" w:rsidP="000F06FB">
            <w:r>
              <w:t>Молодняк в возрасте:</w:t>
            </w:r>
          </w:p>
          <w:p w:rsidR="00370A18" w:rsidRDefault="00370A18" w:rsidP="000F06FB"/>
        </w:tc>
        <w:tc>
          <w:tcPr>
            <w:tcW w:w="108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21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26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11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3300" w:type="dxa"/>
            <w:tcBorders>
              <w:top w:val="nil"/>
              <w:left w:val="single" w:sz="2" w:space="0" w:color="auto"/>
              <w:bottom w:val="nil"/>
              <w:right w:val="single" w:sz="2" w:space="0" w:color="auto"/>
            </w:tcBorders>
          </w:tcPr>
          <w:p w:rsidR="00370A18" w:rsidRDefault="00370A18" w:rsidP="000F06FB">
            <w:r>
              <w:t>с 6 до 12 месяцев</w:t>
            </w:r>
          </w:p>
          <w:p w:rsidR="00370A18" w:rsidRDefault="00370A18" w:rsidP="000F06FB"/>
        </w:tc>
        <w:tc>
          <w:tcPr>
            <w:tcW w:w="1080" w:type="dxa"/>
            <w:tcBorders>
              <w:top w:val="nil"/>
              <w:left w:val="single" w:sz="2" w:space="0" w:color="auto"/>
              <w:bottom w:val="nil"/>
              <w:right w:val="single" w:sz="2" w:space="0" w:color="auto"/>
            </w:tcBorders>
          </w:tcPr>
          <w:p w:rsidR="00370A18" w:rsidRDefault="00370A18" w:rsidP="000F06FB">
            <w:pPr>
              <w:jc w:val="center"/>
            </w:pPr>
            <w:r>
              <w:t>24</w:t>
            </w:r>
          </w:p>
          <w:p w:rsidR="00370A18" w:rsidRDefault="00370A18" w:rsidP="000F06FB">
            <w:pPr>
              <w:jc w:val="center"/>
            </w:pPr>
          </w:p>
        </w:tc>
        <w:tc>
          <w:tcPr>
            <w:tcW w:w="1215" w:type="dxa"/>
            <w:tcBorders>
              <w:top w:val="nil"/>
              <w:left w:val="single" w:sz="2" w:space="0" w:color="auto"/>
              <w:bottom w:val="nil"/>
              <w:right w:val="single" w:sz="2" w:space="0" w:color="auto"/>
            </w:tcBorders>
          </w:tcPr>
          <w:p w:rsidR="00370A18" w:rsidRDefault="00370A18" w:rsidP="000F06FB">
            <w:pPr>
              <w:jc w:val="center"/>
            </w:pPr>
            <w:r>
              <w:t>18</w:t>
            </w:r>
          </w:p>
          <w:p w:rsidR="00370A18" w:rsidRDefault="00370A18" w:rsidP="000F06FB">
            <w:pPr>
              <w:jc w:val="center"/>
            </w:pPr>
          </w:p>
        </w:tc>
        <w:tc>
          <w:tcPr>
            <w:tcW w:w="1260"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1110"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rPr>
          <w:jc w:val="center"/>
        </w:trPr>
        <w:tc>
          <w:tcPr>
            <w:tcW w:w="3300" w:type="dxa"/>
            <w:tcBorders>
              <w:top w:val="nil"/>
              <w:left w:val="single" w:sz="2" w:space="0" w:color="auto"/>
              <w:bottom w:val="nil"/>
              <w:right w:val="single" w:sz="2" w:space="0" w:color="auto"/>
            </w:tcBorders>
          </w:tcPr>
          <w:p w:rsidR="00370A18" w:rsidRDefault="00370A18" w:rsidP="000F06FB">
            <w:r>
              <w:t>с 12 до 15 месяцев</w:t>
            </w:r>
          </w:p>
          <w:p w:rsidR="00370A18" w:rsidRDefault="00370A18" w:rsidP="000F06FB"/>
        </w:tc>
        <w:tc>
          <w:tcPr>
            <w:tcW w:w="1080" w:type="dxa"/>
            <w:tcBorders>
              <w:top w:val="nil"/>
              <w:left w:val="single" w:sz="2" w:space="0" w:color="auto"/>
              <w:bottom w:val="nil"/>
              <w:right w:val="single" w:sz="2" w:space="0" w:color="auto"/>
            </w:tcBorders>
          </w:tcPr>
          <w:p w:rsidR="00370A18" w:rsidRDefault="00370A18" w:rsidP="000F06FB">
            <w:pPr>
              <w:jc w:val="center"/>
            </w:pPr>
            <w:r>
              <w:t>30</w:t>
            </w:r>
          </w:p>
          <w:p w:rsidR="00370A18" w:rsidRDefault="00370A18" w:rsidP="000F06FB">
            <w:pPr>
              <w:jc w:val="center"/>
            </w:pPr>
          </w:p>
        </w:tc>
        <w:tc>
          <w:tcPr>
            <w:tcW w:w="1215" w:type="dxa"/>
            <w:tcBorders>
              <w:top w:val="nil"/>
              <w:left w:val="single" w:sz="2" w:space="0" w:color="auto"/>
              <w:bottom w:val="nil"/>
              <w:right w:val="single" w:sz="2" w:space="0" w:color="auto"/>
            </w:tcBorders>
          </w:tcPr>
          <w:p w:rsidR="00370A18" w:rsidRDefault="00370A18" w:rsidP="000F06FB">
            <w:pPr>
              <w:jc w:val="center"/>
            </w:pPr>
            <w:r>
              <w:t>23</w:t>
            </w:r>
          </w:p>
          <w:p w:rsidR="00370A18" w:rsidRDefault="00370A18" w:rsidP="000F06FB">
            <w:pPr>
              <w:jc w:val="center"/>
            </w:pPr>
          </w:p>
        </w:tc>
        <w:tc>
          <w:tcPr>
            <w:tcW w:w="1260"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1110"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r>
      <w:tr w:rsidR="00370A18" w:rsidTr="000F06FB">
        <w:trPr>
          <w:jc w:val="center"/>
        </w:trPr>
        <w:tc>
          <w:tcPr>
            <w:tcW w:w="3300" w:type="dxa"/>
            <w:tcBorders>
              <w:top w:val="nil"/>
              <w:left w:val="single" w:sz="2" w:space="0" w:color="auto"/>
              <w:bottom w:val="nil"/>
              <w:right w:val="single" w:sz="2" w:space="0" w:color="auto"/>
            </w:tcBorders>
          </w:tcPr>
          <w:p w:rsidR="00370A18" w:rsidRDefault="00370A18" w:rsidP="000F06FB">
            <w:r>
              <w:t>с 15 до 18 месяцев</w:t>
            </w:r>
          </w:p>
          <w:p w:rsidR="00370A18" w:rsidRDefault="00370A18" w:rsidP="000F06FB"/>
        </w:tc>
        <w:tc>
          <w:tcPr>
            <w:tcW w:w="1080"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1215" w:type="dxa"/>
            <w:tcBorders>
              <w:top w:val="nil"/>
              <w:left w:val="single" w:sz="2" w:space="0" w:color="auto"/>
              <w:bottom w:val="nil"/>
              <w:right w:val="single" w:sz="2" w:space="0" w:color="auto"/>
            </w:tcBorders>
          </w:tcPr>
          <w:p w:rsidR="00370A18" w:rsidRDefault="00370A18" w:rsidP="000F06FB">
            <w:pPr>
              <w:jc w:val="center"/>
            </w:pPr>
            <w:r>
              <w:t>27</w:t>
            </w:r>
          </w:p>
          <w:p w:rsidR="00370A18" w:rsidRDefault="00370A18" w:rsidP="000F06FB">
            <w:pPr>
              <w:jc w:val="center"/>
            </w:pPr>
          </w:p>
        </w:tc>
        <w:tc>
          <w:tcPr>
            <w:tcW w:w="1260"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1110" w:type="dxa"/>
            <w:tcBorders>
              <w:top w:val="nil"/>
              <w:left w:val="single" w:sz="2" w:space="0" w:color="auto"/>
              <w:bottom w:val="nil"/>
              <w:right w:val="single" w:sz="2" w:space="0" w:color="auto"/>
            </w:tcBorders>
          </w:tcPr>
          <w:p w:rsidR="00370A18" w:rsidRDefault="00370A18" w:rsidP="000F06FB">
            <w:pPr>
              <w:jc w:val="center"/>
            </w:pPr>
            <w:r>
              <w:t>8</w:t>
            </w:r>
          </w:p>
          <w:p w:rsidR="00370A18" w:rsidRDefault="00370A18" w:rsidP="000F06FB">
            <w:pPr>
              <w:jc w:val="center"/>
            </w:pPr>
          </w:p>
        </w:tc>
      </w:tr>
      <w:tr w:rsidR="00370A18" w:rsidTr="000F06FB">
        <w:trPr>
          <w:jc w:val="center"/>
        </w:trPr>
        <w:tc>
          <w:tcPr>
            <w:tcW w:w="3300" w:type="dxa"/>
            <w:tcBorders>
              <w:top w:val="nil"/>
              <w:left w:val="single" w:sz="2" w:space="0" w:color="auto"/>
              <w:bottom w:val="nil"/>
              <w:right w:val="single" w:sz="2" w:space="0" w:color="auto"/>
            </w:tcBorders>
          </w:tcPr>
          <w:p w:rsidR="00370A18" w:rsidRDefault="00370A18" w:rsidP="000F06FB">
            <w:r>
              <w:t>Нетели</w:t>
            </w:r>
          </w:p>
          <w:p w:rsidR="00370A18" w:rsidRDefault="00370A18" w:rsidP="000F06FB"/>
        </w:tc>
        <w:tc>
          <w:tcPr>
            <w:tcW w:w="1080" w:type="dxa"/>
            <w:tcBorders>
              <w:top w:val="nil"/>
              <w:left w:val="single" w:sz="2" w:space="0" w:color="auto"/>
              <w:bottom w:val="nil"/>
              <w:right w:val="single" w:sz="2" w:space="0" w:color="auto"/>
            </w:tcBorders>
          </w:tcPr>
          <w:p w:rsidR="00370A18" w:rsidRDefault="00370A18" w:rsidP="000F06FB">
            <w:pPr>
              <w:jc w:val="center"/>
            </w:pPr>
            <w:r>
              <w:t>40</w:t>
            </w:r>
          </w:p>
          <w:p w:rsidR="00370A18" w:rsidRDefault="00370A18" w:rsidP="000F06FB">
            <w:pPr>
              <w:jc w:val="center"/>
            </w:pPr>
          </w:p>
        </w:tc>
        <w:tc>
          <w:tcPr>
            <w:tcW w:w="1215" w:type="dxa"/>
            <w:tcBorders>
              <w:top w:val="nil"/>
              <w:left w:val="single" w:sz="2" w:space="0" w:color="auto"/>
              <w:bottom w:val="nil"/>
              <w:right w:val="single" w:sz="2" w:space="0" w:color="auto"/>
            </w:tcBorders>
          </w:tcPr>
          <w:p w:rsidR="00370A18" w:rsidRDefault="00370A18" w:rsidP="000F06FB">
            <w:pPr>
              <w:jc w:val="center"/>
            </w:pPr>
            <w:r>
              <w:t>33</w:t>
            </w:r>
          </w:p>
          <w:p w:rsidR="00370A18" w:rsidRDefault="00370A18" w:rsidP="000F06FB">
            <w:pPr>
              <w:jc w:val="center"/>
            </w:pPr>
          </w:p>
        </w:tc>
        <w:tc>
          <w:tcPr>
            <w:tcW w:w="1260" w:type="dxa"/>
            <w:tcBorders>
              <w:top w:val="nil"/>
              <w:left w:val="single" w:sz="2" w:space="0" w:color="auto"/>
              <w:bottom w:val="nil"/>
              <w:right w:val="single" w:sz="2" w:space="0" w:color="auto"/>
            </w:tcBorders>
          </w:tcPr>
          <w:p w:rsidR="00370A18" w:rsidRDefault="00370A18" w:rsidP="000F06FB">
            <w:pPr>
              <w:jc w:val="center"/>
            </w:pPr>
            <w:r>
              <w:t>-</w:t>
            </w:r>
          </w:p>
          <w:p w:rsidR="00370A18" w:rsidRDefault="00370A18" w:rsidP="000F06FB">
            <w:pPr>
              <w:jc w:val="center"/>
            </w:pPr>
          </w:p>
        </w:tc>
        <w:tc>
          <w:tcPr>
            <w:tcW w:w="1110"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r>
      <w:tr w:rsidR="00370A18" w:rsidTr="000F06FB">
        <w:trPr>
          <w:jc w:val="center"/>
        </w:trPr>
        <w:tc>
          <w:tcPr>
            <w:tcW w:w="3300" w:type="dxa"/>
            <w:tcBorders>
              <w:top w:val="nil"/>
              <w:left w:val="single" w:sz="2" w:space="0" w:color="auto"/>
              <w:bottom w:val="nil"/>
              <w:right w:val="single" w:sz="2" w:space="0" w:color="auto"/>
            </w:tcBorders>
          </w:tcPr>
          <w:p w:rsidR="00370A18" w:rsidRDefault="00370A18" w:rsidP="000F06FB">
            <w:r>
              <w:t>Быки-производители</w:t>
            </w:r>
          </w:p>
          <w:p w:rsidR="00370A18" w:rsidRDefault="00370A18" w:rsidP="000F06FB"/>
        </w:tc>
        <w:tc>
          <w:tcPr>
            <w:tcW w:w="1080" w:type="dxa"/>
            <w:tcBorders>
              <w:top w:val="nil"/>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c>
          <w:tcPr>
            <w:tcW w:w="1215" w:type="dxa"/>
            <w:tcBorders>
              <w:top w:val="nil"/>
              <w:left w:val="single" w:sz="2" w:space="0" w:color="auto"/>
              <w:bottom w:val="nil"/>
              <w:right w:val="single" w:sz="2" w:space="0" w:color="auto"/>
            </w:tcBorders>
          </w:tcPr>
          <w:p w:rsidR="00370A18" w:rsidRDefault="00370A18" w:rsidP="000F06FB">
            <w:pPr>
              <w:jc w:val="center"/>
            </w:pPr>
            <w:r>
              <w:t>40</w:t>
            </w:r>
          </w:p>
          <w:p w:rsidR="00370A18" w:rsidRDefault="00370A18" w:rsidP="000F06FB">
            <w:pPr>
              <w:jc w:val="center"/>
            </w:pPr>
          </w:p>
        </w:tc>
        <w:tc>
          <w:tcPr>
            <w:tcW w:w="1260" w:type="dxa"/>
            <w:tcBorders>
              <w:top w:val="nil"/>
              <w:left w:val="single" w:sz="2" w:space="0" w:color="auto"/>
              <w:bottom w:val="nil"/>
              <w:right w:val="single" w:sz="2" w:space="0" w:color="auto"/>
            </w:tcBorders>
          </w:tcPr>
          <w:p w:rsidR="00370A18" w:rsidRDefault="00370A18" w:rsidP="000F06FB">
            <w:pPr>
              <w:jc w:val="center"/>
            </w:pPr>
            <w:r>
              <w:t>-</w:t>
            </w:r>
          </w:p>
        </w:tc>
        <w:tc>
          <w:tcPr>
            <w:tcW w:w="1110" w:type="dxa"/>
            <w:tcBorders>
              <w:top w:val="nil"/>
              <w:left w:val="single" w:sz="2" w:space="0" w:color="auto"/>
              <w:bottom w:val="nil"/>
              <w:right w:val="single" w:sz="2" w:space="0" w:color="auto"/>
            </w:tcBorders>
          </w:tcPr>
          <w:p w:rsidR="00370A18" w:rsidRDefault="00370A18" w:rsidP="000F06FB">
            <w:pPr>
              <w:jc w:val="center"/>
            </w:pPr>
            <w:r>
              <w:t>5</w:t>
            </w:r>
          </w:p>
          <w:p w:rsidR="00370A18" w:rsidRDefault="00370A18" w:rsidP="000F06FB">
            <w:pPr>
              <w:jc w:val="center"/>
            </w:pPr>
          </w:p>
        </w:tc>
      </w:tr>
      <w:tr w:rsidR="00370A18" w:rsidTr="000F06FB">
        <w:trPr>
          <w:jc w:val="center"/>
        </w:trPr>
        <w:tc>
          <w:tcPr>
            <w:tcW w:w="3300" w:type="dxa"/>
            <w:tcBorders>
              <w:top w:val="nil"/>
              <w:left w:val="single" w:sz="2" w:space="0" w:color="auto"/>
              <w:bottom w:val="single" w:sz="2" w:space="0" w:color="auto"/>
              <w:right w:val="single" w:sz="2" w:space="0" w:color="auto"/>
            </w:tcBorders>
          </w:tcPr>
          <w:p w:rsidR="00370A18" w:rsidRDefault="00370A18" w:rsidP="000F06FB">
            <w:r>
              <w:t>Коровы мясные</w:t>
            </w:r>
          </w:p>
          <w:p w:rsidR="00370A18" w:rsidRDefault="00370A18" w:rsidP="000F06FB"/>
        </w:tc>
        <w:tc>
          <w:tcPr>
            <w:tcW w:w="1080" w:type="dxa"/>
            <w:tcBorders>
              <w:top w:val="nil"/>
              <w:left w:val="single" w:sz="2" w:space="0" w:color="auto"/>
              <w:bottom w:val="single" w:sz="2" w:space="0" w:color="auto"/>
              <w:right w:val="single" w:sz="2" w:space="0" w:color="auto"/>
            </w:tcBorders>
          </w:tcPr>
          <w:p w:rsidR="00370A18" w:rsidRDefault="00370A18" w:rsidP="000F06FB">
            <w:pPr>
              <w:jc w:val="center"/>
            </w:pPr>
            <w:r>
              <w:t>55</w:t>
            </w:r>
          </w:p>
          <w:p w:rsidR="00370A18" w:rsidRDefault="00370A18" w:rsidP="000F06FB">
            <w:pPr>
              <w:jc w:val="center"/>
            </w:pPr>
          </w:p>
        </w:tc>
        <w:tc>
          <w:tcPr>
            <w:tcW w:w="1215" w:type="dxa"/>
            <w:tcBorders>
              <w:top w:val="nil"/>
              <w:left w:val="single" w:sz="2" w:space="0" w:color="auto"/>
              <w:bottom w:val="single" w:sz="2" w:space="0" w:color="auto"/>
              <w:right w:val="single" w:sz="2" w:space="0" w:color="auto"/>
            </w:tcBorders>
          </w:tcPr>
          <w:p w:rsidR="00370A18" w:rsidRDefault="00370A18" w:rsidP="000F06FB">
            <w:pPr>
              <w:jc w:val="center"/>
            </w:pPr>
            <w:r>
              <w:t>50</w:t>
            </w:r>
          </w:p>
          <w:p w:rsidR="00370A18" w:rsidRDefault="00370A18" w:rsidP="000F06FB">
            <w:pPr>
              <w:jc w:val="center"/>
            </w:pPr>
          </w:p>
        </w:tc>
        <w:tc>
          <w:tcPr>
            <w:tcW w:w="1260" w:type="dxa"/>
            <w:tcBorders>
              <w:top w:val="nil"/>
              <w:left w:val="single" w:sz="2" w:space="0" w:color="auto"/>
              <w:bottom w:val="single" w:sz="2" w:space="0" w:color="auto"/>
              <w:right w:val="single" w:sz="2" w:space="0" w:color="auto"/>
            </w:tcBorders>
          </w:tcPr>
          <w:p w:rsidR="00370A18" w:rsidRDefault="00370A18" w:rsidP="000F06FB">
            <w:pPr>
              <w:jc w:val="center"/>
            </w:pPr>
            <w:r>
              <w:t>-</w:t>
            </w:r>
          </w:p>
          <w:p w:rsidR="00370A18" w:rsidRDefault="00370A18" w:rsidP="000F06FB">
            <w:pPr>
              <w:jc w:val="center"/>
            </w:pPr>
          </w:p>
        </w:tc>
        <w:tc>
          <w:tcPr>
            <w:tcW w:w="1110" w:type="dxa"/>
            <w:tcBorders>
              <w:top w:val="nil"/>
              <w:left w:val="single" w:sz="2" w:space="0" w:color="auto"/>
              <w:bottom w:val="single" w:sz="2" w:space="0" w:color="auto"/>
              <w:right w:val="single" w:sz="2" w:space="0" w:color="auto"/>
            </w:tcBorders>
          </w:tcPr>
          <w:p w:rsidR="00370A18" w:rsidRDefault="00370A18" w:rsidP="000F06FB">
            <w:pPr>
              <w:jc w:val="center"/>
            </w:pPr>
            <w:r>
              <w:t>5</w:t>
            </w:r>
          </w:p>
          <w:p w:rsidR="00370A18" w:rsidRDefault="00370A18" w:rsidP="000F06FB">
            <w:pPr>
              <w:jc w:val="center"/>
            </w:pPr>
          </w:p>
        </w:tc>
      </w:tr>
    </w:tbl>
    <w:p w:rsidR="00370A18" w:rsidRDefault="00370A18" w:rsidP="00370A18">
      <w:pPr>
        <w:ind w:firstLine="450"/>
        <w:jc w:val="both"/>
      </w:pPr>
    </w:p>
    <w:p w:rsidR="00370A18" w:rsidRDefault="00370A18" w:rsidP="00370A18">
      <w:pPr>
        <w:jc w:val="right"/>
        <w:rPr>
          <w:sz w:val="28"/>
          <w:szCs w:val="28"/>
        </w:rPr>
      </w:pPr>
      <w:r>
        <w:rPr>
          <w:sz w:val="28"/>
          <w:szCs w:val="28"/>
        </w:rPr>
        <w:t xml:space="preserve">Таблица 7 </w:t>
      </w:r>
    </w:p>
    <w:p w:rsidR="00370A18" w:rsidRDefault="00370A18" w:rsidP="00370A18">
      <w:pPr>
        <w:ind w:firstLine="225"/>
        <w:jc w:val="both"/>
      </w:pPr>
    </w:p>
    <w:tbl>
      <w:tblPr>
        <w:tblW w:w="0" w:type="auto"/>
        <w:jc w:val="center"/>
        <w:tblLayout w:type="fixed"/>
        <w:tblCellMar>
          <w:left w:w="45" w:type="dxa"/>
          <w:right w:w="45" w:type="dxa"/>
        </w:tblCellMar>
        <w:tblLook w:val="04A0"/>
      </w:tblPr>
      <w:tblGrid>
        <w:gridCol w:w="2655"/>
        <w:gridCol w:w="1590"/>
        <w:gridCol w:w="1095"/>
        <w:gridCol w:w="1125"/>
        <w:gridCol w:w="2415"/>
      </w:tblGrid>
      <w:tr w:rsidR="00370A18" w:rsidTr="000F06FB">
        <w:trPr>
          <w:jc w:val="center"/>
        </w:trPr>
        <w:tc>
          <w:tcPr>
            <w:tcW w:w="2655" w:type="dxa"/>
            <w:tcBorders>
              <w:top w:val="single" w:sz="2" w:space="0" w:color="auto"/>
              <w:left w:val="single" w:sz="2" w:space="0" w:color="auto"/>
              <w:bottom w:val="nil"/>
              <w:right w:val="single" w:sz="2" w:space="0" w:color="auto"/>
            </w:tcBorders>
          </w:tcPr>
          <w:p w:rsidR="00370A18" w:rsidRDefault="00370A18" w:rsidP="000F06FB">
            <w:pPr>
              <w:jc w:val="center"/>
            </w:pPr>
            <w:r>
              <w:t xml:space="preserve">Группа животных </w:t>
            </w:r>
          </w:p>
        </w:tc>
        <w:tc>
          <w:tcPr>
            <w:tcW w:w="3810" w:type="dxa"/>
            <w:gridSpan w:val="3"/>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Предельное содержание в воде, мг/л</w:t>
            </w:r>
          </w:p>
          <w:p w:rsidR="00370A18" w:rsidRDefault="00370A18" w:rsidP="000F06FB">
            <w:pPr>
              <w:jc w:val="center"/>
            </w:pPr>
          </w:p>
        </w:tc>
        <w:tc>
          <w:tcPr>
            <w:tcW w:w="2415" w:type="dxa"/>
            <w:tcBorders>
              <w:top w:val="single" w:sz="2" w:space="0" w:color="auto"/>
              <w:left w:val="single" w:sz="2" w:space="0" w:color="auto"/>
              <w:bottom w:val="nil"/>
              <w:right w:val="single" w:sz="2" w:space="0" w:color="auto"/>
            </w:tcBorders>
          </w:tcPr>
          <w:p w:rsidR="00370A18" w:rsidRDefault="00370A18" w:rsidP="000F06FB">
            <w:pPr>
              <w:jc w:val="center"/>
            </w:pPr>
            <w:r>
              <w:t xml:space="preserve">Предельная общая жесткость, </w:t>
            </w:r>
            <w:proofErr w:type="spellStart"/>
            <w:r>
              <w:t>мг-экв</w:t>
            </w:r>
            <w:proofErr w:type="spellEnd"/>
            <w:r>
              <w:t xml:space="preserve">/л </w:t>
            </w:r>
          </w:p>
        </w:tc>
      </w:tr>
      <w:tr w:rsidR="00370A18" w:rsidTr="000F06FB">
        <w:trPr>
          <w:jc w:val="center"/>
        </w:trPr>
        <w:tc>
          <w:tcPr>
            <w:tcW w:w="2655" w:type="dxa"/>
            <w:tcBorders>
              <w:top w:val="nil"/>
              <w:left w:val="single" w:sz="2" w:space="0" w:color="auto"/>
              <w:bottom w:val="single" w:sz="2" w:space="0" w:color="auto"/>
              <w:right w:val="single" w:sz="2" w:space="0" w:color="auto"/>
            </w:tcBorders>
          </w:tcPr>
          <w:p w:rsidR="00370A18" w:rsidRDefault="00370A18" w:rsidP="000F06FB"/>
        </w:tc>
        <w:tc>
          <w:tcPr>
            <w:tcW w:w="1590"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сухого остатка</w:t>
            </w:r>
          </w:p>
          <w:p w:rsidR="00370A18" w:rsidRDefault="00370A18" w:rsidP="000F06FB">
            <w:pPr>
              <w:jc w:val="center"/>
            </w:pPr>
          </w:p>
        </w:tc>
        <w:tc>
          <w:tcPr>
            <w:tcW w:w="1095"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хлоридов</w:t>
            </w:r>
          </w:p>
          <w:p w:rsidR="00370A18" w:rsidRDefault="00370A18" w:rsidP="000F06FB">
            <w:pPr>
              <w:jc w:val="center"/>
            </w:pPr>
          </w:p>
        </w:tc>
        <w:tc>
          <w:tcPr>
            <w:tcW w:w="1125"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сульфатов</w:t>
            </w:r>
          </w:p>
          <w:p w:rsidR="00370A18" w:rsidRDefault="00370A18" w:rsidP="000F06FB">
            <w:pPr>
              <w:jc w:val="center"/>
            </w:pPr>
          </w:p>
        </w:tc>
        <w:tc>
          <w:tcPr>
            <w:tcW w:w="2415" w:type="dxa"/>
            <w:tcBorders>
              <w:top w:val="nil"/>
              <w:left w:val="single" w:sz="2" w:space="0" w:color="auto"/>
              <w:bottom w:val="single" w:sz="2" w:space="0" w:color="auto"/>
              <w:right w:val="single" w:sz="2" w:space="0" w:color="auto"/>
            </w:tcBorders>
          </w:tcPr>
          <w:p w:rsidR="00370A18" w:rsidRDefault="00370A18" w:rsidP="000F06FB"/>
        </w:tc>
      </w:tr>
      <w:tr w:rsidR="00370A18" w:rsidTr="000F06FB">
        <w:trPr>
          <w:jc w:val="center"/>
        </w:trPr>
        <w:tc>
          <w:tcPr>
            <w:tcW w:w="2655" w:type="dxa"/>
            <w:tcBorders>
              <w:top w:val="single" w:sz="2" w:space="0" w:color="auto"/>
              <w:left w:val="single" w:sz="2" w:space="0" w:color="auto"/>
              <w:bottom w:val="nil"/>
              <w:right w:val="single" w:sz="2" w:space="0" w:color="auto"/>
            </w:tcBorders>
          </w:tcPr>
          <w:p w:rsidR="00370A18" w:rsidRDefault="00370A18" w:rsidP="000F06FB">
            <w:r>
              <w:t>Взрослые животные</w:t>
            </w:r>
          </w:p>
          <w:p w:rsidR="00370A18" w:rsidRDefault="00370A18" w:rsidP="000F06FB"/>
        </w:tc>
        <w:tc>
          <w:tcPr>
            <w:tcW w:w="1590" w:type="dxa"/>
            <w:tcBorders>
              <w:top w:val="single" w:sz="2" w:space="0" w:color="auto"/>
              <w:left w:val="single" w:sz="2" w:space="0" w:color="auto"/>
              <w:bottom w:val="nil"/>
              <w:right w:val="single" w:sz="2" w:space="0" w:color="auto"/>
            </w:tcBorders>
          </w:tcPr>
          <w:p w:rsidR="00370A18" w:rsidRDefault="00370A18" w:rsidP="000F06FB">
            <w:pPr>
              <w:jc w:val="center"/>
            </w:pPr>
            <w:r>
              <w:t>2400</w:t>
            </w:r>
          </w:p>
          <w:p w:rsidR="00370A18" w:rsidRDefault="00370A18" w:rsidP="000F06FB">
            <w:pPr>
              <w:jc w:val="center"/>
            </w:pPr>
          </w:p>
        </w:tc>
        <w:tc>
          <w:tcPr>
            <w:tcW w:w="1095" w:type="dxa"/>
            <w:tcBorders>
              <w:top w:val="single" w:sz="2" w:space="0" w:color="auto"/>
              <w:left w:val="single" w:sz="2" w:space="0" w:color="auto"/>
              <w:bottom w:val="nil"/>
              <w:right w:val="single" w:sz="2" w:space="0" w:color="auto"/>
            </w:tcBorders>
          </w:tcPr>
          <w:p w:rsidR="00370A18" w:rsidRDefault="00370A18" w:rsidP="000F06FB">
            <w:pPr>
              <w:jc w:val="center"/>
            </w:pPr>
            <w:r>
              <w:t>600</w:t>
            </w:r>
          </w:p>
          <w:p w:rsidR="00370A18" w:rsidRDefault="00370A18" w:rsidP="000F06FB">
            <w:pPr>
              <w:jc w:val="center"/>
            </w:pPr>
          </w:p>
        </w:tc>
        <w:tc>
          <w:tcPr>
            <w:tcW w:w="1125" w:type="dxa"/>
            <w:tcBorders>
              <w:top w:val="single" w:sz="2" w:space="0" w:color="auto"/>
              <w:left w:val="single" w:sz="2" w:space="0" w:color="auto"/>
              <w:bottom w:val="nil"/>
              <w:right w:val="single" w:sz="2" w:space="0" w:color="auto"/>
            </w:tcBorders>
          </w:tcPr>
          <w:p w:rsidR="00370A18" w:rsidRDefault="00370A18" w:rsidP="000F06FB">
            <w:pPr>
              <w:jc w:val="center"/>
            </w:pPr>
            <w:r>
              <w:t>800</w:t>
            </w:r>
          </w:p>
          <w:p w:rsidR="00370A18" w:rsidRDefault="00370A18" w:rsidP="000F06FB">
            <w:pPr>
              <w:jc w:val="center"/>
            </w:pPr>
          </w:p>
        </w:tc>
        <w:tc>
          <w:tcPr>
            <w:tcW w:w="2415" w:type="dxa"/>
            <w:tcBorders>
              <w:top w:val="single" w:sz="2" w:space="0" w:color="auto"/>
              <w:left w:val="single" w:sz="2" w:space="0" w:color="auto"/>
              <w:bottom w:val="nil"/>
              <w:right w:val="single" w:sz="2" w:space="0" w:color="auto"/>
            </w:tcBorders>
          </w:tcPr>
          <w:p w:rsidR="00370A18" w:rsidRDefault="00370A18" w:rsidP="000F06FB">
            <w:pPr>
              <w:jc w:val="center"/>
            </w:pPr>
            <w:r>
              <w:t>18</w:t>
            </w:r>
          </w:p>
          <w:p w:rsidR="00370A18" w:rsidRDefault="00370A18" w:rsidP="000F06FB">
            <w:pPr>
              <w:jc w:val="center"/>
            </w:pPr>
          </w:p>
        </w:tc>
      </w:tr>
      <w:tr w:rsidR="00370A18" w:rsidTr="000F06FB">
        <w:trPr>
          <w:jc w:val="center"/>
        </w:trPr>
        <w:tc>
          <w:tcPr>
            <w:tcW w:w="2655" w:type="dxa"/>
            <w:tcBorders>
              <w:top w:val="nil"/>
              <w:left w:val="single" w:sz="2" w:space="0" w:color="auto"/>
              <w:bottom w:val="single" w:sz="2" w:space="0" w:color="auto"/>
              <w:right w:val="single" w:sz="2" w:space="0" w:color="auto"/>
            </w:tcBorders>
          </w:tcPr>
          <w:p w:rsidR="00370A18" w:rsidRDefault="00370A18" w:rsidP="000F06FB">
            <w:r>
              <w:t>Телята и молодняк</w:t>
            </w:r>
          </w:p>
          <w:p w:rsidR="00370A18" w:rsidRDefault="00370A18" w:rsidP="000F06FB"/>
        </w:tc>
        <w:tc>
          <w:tcPr>
            <w:tcW w:w="1590" w:type="dxa"/>
            <w:tcBorders>
              <w:top w:val="nil"/>
              <w:left w:val="single" w:sz="2" w:space="0" w:color="auto"/>
              <w:bottom w:val="single" w:sz="2" w:space="0" w:color="auto"/>
              <w:right w:val="single" w:sz="2" w:space="0" w:color="auto"/>
            </w:tcBorders>
          </w:tcPr>
          <w:p w:rsidR="00370A18" w:rsidRDefault="00370A18" w:rsidP="000F06FB">
            <w:pPr>
              <w:jc w:val="center"/>
            </w:pPr>
            <w:r>
              <w:t>1800</w:t>
            </w:r>
          </w:p>
          <w:p w:rsidR="00370A18" w:rsidRDefault="00370A18" w:rsidP="000F06FB">
            <w:pPr>
              <w:jc w:val="center"/>
            </w:pPr>
          </w:p>
        </w:tc>
        <w:tc>
          <w:tcPr>
            <w:tcW w:w="1095" w:type="dxa"/>
            <w:tcBorders>
              <w:top w:val="nil"/>
              <w:left w:val="single" w:sz="2" w:space="0" w:color="auto"/>
              <w:bottom w:val="single" w:sz="2" w:space="0" w:color="auto"/>
              <w:right w:val="single" w:sz="2" w:space="0" w:color="auto"/>
            </w:tcBorders>
          </w:tcPr>
          <w:p w:rsidR="00370A18" w:rsidRDefault="00370A18" w:rsidP="000F06FB">
            <w:pPr>
              <w:jc w:val="center"/>
            </w:pPr>
            <w:r>
              <w:t>400</w:t>
            </w:r>
          </w:p>
          <w:p w:rsidR="00370A18" w:rsidRDefault="00370A18" w:rsidP="000F06FB">
            <w:pPr>
              <w:jc w:val="center"/>
            </w:pPr>
          </w:p>
        </w:tc>
        <w:tc>
          <w:tcPr>
            <w:tcW w:w="1125" w:type="dxa"/>
            <w:tcBorders>
              <w:top w:val="nil"/>
              <w:left w:val="single" w:sz="2" w:space="0" w:color="auto"/>
              <w:bottom w:val="single" w:sz="2" w:space="0" w:color="auto"/>
              <w:right w:val="single" w:sz="2" w:space="0" w:color="auto"/>
            </w:tcBorders>
          </w:tcPr>
          <w:p w:rsidR="00370A18" w:rsidRDefault="00370A18" w:rsidP="000F06FB">
            <w:pPr>
              <w:jc w:val="center"/>
            </w:pPr>
            <w:r>
              <w:t>600</w:t>
            </w:r>
          </w:p>
          <w:p w:rsidR="00370A18" w:rsidRDefault="00370A18" w:rsidP="000F06FB">
            <w:pPr>
              <w:jc w:val="center"/>
            </w:pPr>
          </w:p>
        </w:tc>
        <w:tc>
          <w:tcPr>
            <w:tcW w:w="2415" w:type="dxa"/>
            <w:tcBorders>
              <w:top w:val="nil"/>
              <w:left w:val="single" w:sz="2" w:space="0" w:color="auto"/>
              <w:bottom w:val="single" w:sz="2" w:space="0" w:color="auto"/>
              <w:right w:val="single" w:sz="2" w:space="0" w:color="auto"/>
            </w:tcBorders>
          </w:tcPr>
          <w:p w:rsidR="00370A18" w:rsidRDefault="00370A18" w:rsidP="000F06FB">
            <w:pPr>
              <w:jc w:val="center"/>
            </w:pPr>
            <w:r>
              <w:t>14</w:t>
            </w:r>
          </w:p>
          <w:p w:rsidR="00370A18" w:rsidRDefault="00370A18" w:rsidP="000F06FB">
            <w:pPr>
              <w:jc w:val="center"/>
            </w:pPr>
          </w:p>
        </w:tc>
      </w:tr>
    </w:tbl>
    <w:p w:rsidR="00370A18" w:rsidRDefault="00370A18" w:rsidP="00370A18">
      <w:pPr>
        <w:ind w:firstLine="450"/>
        <w:jc w:val="both"/>
      </w:pPr>
    </w:p>
    <w:p w:rsidR="00370A18" w:rsidRDefault="00370A18" w:rsidP="00370A18">
      <w:pPr>
        <w:jc w:val="right"/>
        <w:rPr>
          <w:sz w:val="28"/>
          <w:szCs w:val="28"/>
        </w:rPr>
      </w:pPr>
      <w:r>
        <w:rPr>
          <w:sz w:val="28"/>
          <w:szCs w:val="28"/>
        </w:rPr>
        <w:t xml:space="preserve">Таблица 8 </w:t>
      </w:r>
    </w:p>
    <w:p w:rsidR="00370A18" w:rsidRDefault="00370A18" w:rsidP="00370A18">
      <w:pPr>
        <w:jc w:val="center"/>
        <w:rPr>
          <w:b/>
          <w:sz w:val="28"/>
          <w:szCs w:val="28"/>
        </w:rPr>
      </w:pPr>
      <w:r>
        <w:rPr>
          <w:b/>
          <w:sz w:val="28"/>
          <w:szCs w:val="28"/>
        </w:rPr>
        <w:t xml:space="preserve">Нормы расхода воды на одну голову, </w:t>
      </w:r>
      <w:proofErr w:type="gramStart"/>
      <w:r>
        <w:rPr>
          <w:b/>
          <w:sz w:val="28"/>
          <w:szCs w:val="28"/>
        </w:rPr>
        <w:t>л</w:t>
      </w:r>
      <w:proofErr w:type="gramEnd"/>
      <w:r>
        <w:rPr>
          <w:b/>
          <w:sz w:val="28"/>
          <w:szCs w:val="28"/>
        </w:rPr>
        <w:t>/</w:t>
      </w:r>
      <w:proofErr w:type="spellStart"/>
      <w:r>
        <w:rPr>
          <w:b/>
          <w:sz w:val="28"/>
          <w:szCs w:val="28"/>
        </w:rPr>
        <w:t>сут</w:t>
      </w:r>
      <w:proofErr w:type="spellEnd"/>
      <w:r>
        <w:rPr>
          <w:b/>
          <w:sz w:val="28"/>
          <w:szCs w:val="28"/>
        </w:rPr>
        <w:t xml:space="preserve"> </w:t>
      </w:r>
    </w:p>
    <w:tbl>
      <w:tblPr>
        <w:tblW w:w="0" w:type="auto"/>
        <w:jc w:val="center"/>
        <w:tblLayout w:type="fixed"/>
        <w:tblCellMar>
          <w:left w:w="45" w:type="dxa"/>
          <w:right w:w="45" w:type="dxa"/>
        </w:tblCellMar>
        <w:tblLook w:val="04A0"/>
      </w:tblPr>
      <w:tblGrid>
        <w:gridCol w:w="2265"/>
        <w:gridCol w:w="1905"/>
        <w:gridCol w:w="990"/>
        <w:gridCol w:w="1830"/>
        <w:gridCol w:w="2355"/>
      </w:tblGrid>
      <w:tr w:rsidR="00370A18" w:rsidTr="000F06FB">
        <w:trPr>
          <w:trHeight w:val="90"/>
          <w:jc w:val="center"/>
        </w:trPr>
        <w:tc>
          <w:tcPr>
            <w:tcW w:w="2265" w:type="dxa"/>
            <w:tcBorders>
              <w:top w:val="single" w:sz="2" w:space="0" w:color="auto"/>
              <w:left w:val="single" w:sz="2" w:space="0" w:color="auto"/>
              <w:bottom w:val="nil"/>
              <w:right w:val="single" w:sz="2" w:space="0" w:color="auto"/>
            </w:tcBorders>
            <w:vAlign w:val="center"/>
          </w:tcPr>
          <w:p w:rsidR="00370A18" w:rsidRDefault="00370A18" w:rsidP="000F06FB">
            <w:pPr>
              <w:jc w:val="center"/>
            </w:pPr>
          </w:p>
          <w:p w:rsidR="00370A18" w:rsidRDefault="00370A18" w:rsidP="000F06FB">
            <w:pPr>
              <w:jc w:val="center"/>
            </w:pPr>
          </w:p>
        </w:tc>
        <w:tc>
          <w:tcPr>
            <w:tcW w:w="4725" w:type="dxa"/>
            <w:gridSpan w:val="3"/>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Свиноводческие предприятия</w:t>
            </w:r>
          </w:p>
        </w:tc>
        <w:tc>
          <w:tcPr>
            <w:tcW w:w="235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Фермерские и крестьянские хозяйства</w:t>
            </w:r>
          </w:p>
        </w:tc>
      </w:tr>
      <w:tr w:rsidR="00370A18" w:rsidTr="000F06FB">
        <w:trPr>
          <w:jc w:val="center"/>
        </w:trPr>
        <w:tc>
          <w:tcPr>
            <w:tcW w:w="2265" w:type="dxa"/>
            <w:tcBorders>
              <w:top w:val="nil"/>
              <w:left w:val="single" w:sz="2" w:space="0" w:color="auto"/>
              <w:bottom w:val="nil"/>
              <w:right w:val="single" w:sz="2" w:space="0" w:color="auto"/>
            </w:tcBorders>
            <w:vAlign w:val="center"/>
          </w:tcPr>
          <w:p w:rsidR="00370A18" w:rsidRDefault="00370A18" w:rsidP="000F06FB">
            <w:pPr>
              <w:jc w:val="center"/>
            </w:pPr>
          </w:p>
        </w:tc>
        <w:tc>
          <w:tcPr>
            <w:tcW w:w="190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 xml:space="preserve">Всего, включая </w:t>
            </w:r>
            <w:proofErr w:type="spellStart"/>
            <w:r>
              <w:t>кормоприготовление</w:t>
            </w:r>
            <w:proofErr w:type="spellEnd"/>
          </w:p>
        </w:tc>
        <w:tc>
          <w:tcPr>
            <w:tcW w:w="2820" w:type="dxa"/>
            <w:gridSpan w:val="2"/>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в том числе:</w:t>
            </w:r>
          </w:p>
          <w:p w:rsidR="00370A18" w:rsidRDefault="00370A18" w:rsidP="000F06FB">
            <w:pPr>
              <w:jc w:val="center"/>
            </w:pPr>
          </w:p>
        </w:tc>
        <w:tc>
          <w:tcPr>
            <w:tcW w:w="2355"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r>
      <w:tr w:rsidR="00370A18" w:rsidTr="000F06FB">
        <w:trPr>
          <w:jc w:val="center"/>
        </w:trPr>
        <w:tc>
          <w:tcPr>
            <w:tcW w:w="2265" w:type="dxa"/>
            <w:tcBorders>
              <w:top w:val="nil"/>
              <w:left w:val="single" w:sz="2" w:space="0" w:color="auto"/>
              <w:bottom w:val="nil"/>
              <w:right w:val="single" w:sz="2" w:space="0" w:color="auto"/>
            </w:tcBorders>
            <w:vAlign w:val="center"/>
          </w:tcPr>
          <w:p w:rsidR="00370A18" w:rsidRDefault="00370A18" w:rsidP="000F06FB">
            <w:pPr>
              <w:jc w:val="center"/>
            </w:pPr>
            <w:r>
              <w:t>Группа животных</w:t>
            </w:r>
          </w:p>
          <w:p w:rsidR="00370A18" w:rsidRDefault="00370A18" w:rsidP="000F06FB">
            <w:pPr>
              <w:jc w:val="center"/>
            </w:pPr>
          </w:p>
        </w:tc>
        <w:tc>
          <w:tcPr>
            <w:tcW w:w="1905" w:type="dxa"/>
            <w:tcBorders>
              <w:top w:val="nil"/>
              <w:left w:val="single" w:sz="2" w:space="0" w:color="auto"/>
              <w:bottom w:val="nil"/>
              <w:right w:val="single" w:sz="2" w:space="0" w:color="auto"/>
            </w:tcBorders>
            <w:vAlign w:val="center"/>
          </w:tcPr>
          <w:p w:rsidR="00370A18" w:rsidRDefault="00370A18" w:rsidP="000F06FB">
            <w:pPr>
              <w:jc w:val="center"/>
            </w:pPr>
          </w:p>
          <w:p w:rsidR="00370A18" w:rsidRDefault="00370A18" w:rsidP="000F06FB">
            <w:pPr>
              <w:jc w:val="center"/>
            </w:pPr>
          </w:p>
        </w:tc>
        <w:tc>
          <w:tcPr>
            <w:tcW w:w="99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поение животных</w:t>
            </w:r>
          </w:p>
          <w:p w:rsidR="00370A18" w:rsidRDefault="00370A18" w:rsidP="000F06FB">
            <w:pPr>
              <w:jc w:val="center"/>
            </w:pPr>
          </w:p>
        </w:tc>
        <w:tc>
          <w:tcPr>
            <w:tcW w:w="183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мытье кормушек и уборка помещений</w:t>
            </w:r>
          </w:p>
          <w:p w:rsidR="00370A18" w:rsidRDefault="00370A18" w:rsidP="000F06FB">
            <w:pPr>
              <w:jc w:val="center"/>
            </w:pPr>
          </w:p>
        </w:tc>
        <w:tc>
          <w:tcPr>
            <w:tcW w:w="2355" w:type="dxa"/>
            <w:tcBorders>
              <w:top w:val="nil"/>
              <w:left w:val="single" w:sz="2" w:space="0" w:color="auto"/>
              <w:bottom w:val="nil"/>
              <w:right w:val="single" w:sz="2" w:space="0" w:color="auto"/>
            </w:tcBorders>
            <w:vAlign w:val="center"/>
          </w:tcPr>
          <w:p w:rsidR="00370A18" w:rsidRDefault="00370A18" w:rsidP="000F06FB">
            <w:pPr>
              <w:jc w:val="center"/>
            </w:pPr>
            <w:r>
              <w:t>поение, приготовление кормов, мытье посуды</w:t>
            </w:r>
          </w:p>
          <w:p w:rsidR="00370A18" w:rsidRDefault="00370A18" w:rsidP="000F06FB">
            <w:pPr>
              <w:jc w:val="center"/>
            </w:pPr>
          </w:p>
        </w:tc>
      </w:tr>
      <w:tr w:rsidR="00370A18" w:rsidTr="000F06FB">
        <w:trPr>
          <w:jc w:val="center"/>
        </w:trPr>
        <w:tc>
          <w:tcPr>
            <w:tcW w:w="2265" w:type="dxa"/>
            <w:tcBorders>
              <w:top w:val="single" w:sz="2" w:space="0" w:color="auto"/>
              <w:left w:val="single" w:sz="2" w:space="0" w:color="auto"/>
              <w:bottom w:val="nil"/>
              <w:right w:val="single" w:sz="2" w:space="0" w:color="auto"/>
            </w:tcBorders>
          </w:tcPr>
          <w:p w:rsidR="00370A18" w:rsidRDefault="00370A18" w:rsidP="000F06FB">
            <w:r>
              <w:t>Хряки-производители</w:t>
            </w:r>
          </w:p>
          <w:p w:rsidR="00370A18" w:rsidRDefault="00370A18" w:rsidP="000F06FB"/>
        </w:tc>
        <w:tc>
          <w:tcPr>
            <w:tcW w:w="1905" w:type="dxa"/>
            <w:tcBorders>
              <w:top w:val="single" w:sz="2" w:space="0" w:color="auto"/>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c>
          <w:tcPr>
            <w:tcW w:w="990" w:type="dxa"/>
            <w:tcBorders>
              <w:top w:val="single" w:sz="2" w:space="0" w:color="auto"/>
              <w:left w:val="single" w:sz="2" w:space="0" w:color="auto"/>
              <w:bottom w:val="nil"/>
              <w:right w:val="single" w:sz="2" w:space="0" w:color="auto"/>
            </w:tcBorders>
          </w:tcPr>
          <w:p w:rsidR="00370A18" w:rsidRDefault="00370A18" w:rsidP="000F06FB">
            <w:pPr>
              <w:jc w:val="center"/>
            </w:pPr>
            <w:r>
              <w:t>10</w:t>
            </w:r>
          </w:p>
          <w:p w:rsidR="00370A18" w:rsidRDefault="00370A18" w:rsidP="000F06FB">
            <w:pPr>
              <w:jc w:val="center"/>
            </w:pPr>
          </w:p>
        </w:tc>
        <w:tc>
          <w:tcPr>
            <w:tcW w:w="1830" w:type="dxa"/>
            <w:tcBorders>
              <w:top w:val="single" w:sz="2" w:space="0" w:color="auto"/>
              <w:left w:val="single" w:sz="2" w:space="0" w:color="auto"/>
              <w:bottom w:val="nil"/>
              <w:right w:val="single" w:sz="2" w:space="0" w:color="auto"/>
            </w:tcBorders>
          </w:tcPr>
          <w:p w:rsidR="00370A18" w:rsidRDefault="00370A18" w:rsidP="000F06FB">
            <w:pPr>
              <w:jc w:val="center"/>
            </w:pPr>
            <w:r>
              <w:t>7.5</w:t>
            </w:r>
          </w:p>
          <w:p w:rsidR="00370A18" w:rsidRDefault="00370A18" w:rsidP="000F06FB">
            <w:pPr>
              <w:jc w:val="center"/>
            </w:pPr>
          </w:p>
        </w:tc>
        <w:tc>
          <w:tcPr>
            <w:tcW w:w="2355" w:type="dxa"/>
            <w:tcBorders>
              <w:top w:val="single" w:sz="2" w:space="0" w:color="auto"/>
              <w:left w:val="single" w:sz="2" w:space="0" w:color="auto"/>
              <w:bottom w:val="nil"/>
              <w:right w:val="single" w:sz="2" w:space="0" w:color="auto"/>
            </w:tcBorders>
          </w:tcPr>
          <w:p w:rsidR="00370A18" w:rsidRDefault="00370A18" w:rsidP="000F06FB">
            <w:pPr>
              <w:jc w:val="center"/>
            </w:pPr>
            <w:r>
              <w:t>17.5</w:t>
            </w:r>
          </w:p>
          <w:p w:rsidR="00370A18" w:rsidRDefault="00370A18" w:rsidP="000F06FB">
            <w:pPr>
              <w:jc w:val="center"/>
            </w:pPr>
          </w:p>
        </w:tc>
      </w:tr>
      <w:tr w:rsidR="00370A18" w:rsidTr="000F06FB">
        <w:trPr>
          <w:jc w:val="center"/>
        </w:trPr>
        <w:tc>
          <w:tcPr>
            <w:tcW w:w="2265" w:type="dxa"/>
            <w:tcBorders>
              <w:top w:val="nil"/>
              <w:left w:val="single" w:sz="2" w:space="0" w:color="auto"/>
              <w:bottom w:val="nil"/>
              <w:right w:val="single" w:sz="2" w:space="0" w:color="auto"/>
            </w:tcBorders>
          </w:tcPr>
          <w:p w:rsidR="00370A18" w:rsidRDefault="00370A18" w:rsidP="000F06FB">
            <w:r>
              <w:t>Матки:</w:t>
            </w:r>
          </w:p>
          <w:p w:rsidR="00370A18" w:rsidRDefault="00370A18" w:rsidP="000F06FB"/>
        </w:tc>
        <w:tc>
          <w:tcPr>
            <w:tcW w:w="190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83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235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265" w:type="dxa"/>
            <w:tcBorders>
              <w:top w:val="nil"/>
              <w:left w:val="single" w:sz="2" w:space="0" w:color="auto"/>
              <w:bottom w:val="nil"/>
              <w:right w:val="single" w:sz="2" w:space="0" w:color="auto"/>
            </w:tcBorders>
          </w:tcPr>
          <w:p w:rsidR="00370A18" w:rsidRDefault="00370A18" w:rsidP="000F06FB">
            <w:r>
              <w:t>супоросные и  холостые</w:t>
            </w:r>
          </w:p>
          <w:p w:rsidR="00370A18" w:rsidRDefault="00370A18" w:rsidP="000F06FB"/>
        </w:tc>
        <w:tc>
          <w:tcPr>
            <w:tcW w:w="1905" w:type="dxa"/>
            <w:tcBorders>
              <w:top w:val="nil"/>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12</w:t>
            </w:r>
          </w:p>
          <w:p w:rsidR="00370A18" w:rsidRDefault="00370A18" w:rsidP="000F06FB">
            <w:pPr>
              <w:jc w:val="center"/>
            </w:pPr>
          </w:p>
        </w:tc>
        <w:tc>
          <w:tcPr>
            <w:tcW w:w="1830" w:type="dxa"/>
            <w:tcBorders>
              <w:top w:val="nil"/>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2355" w:type="dxa"/>
            <w:tcBorders>
              <w:top w:val="nil"/>
              <w:left w:val="single" w:sz="2" w:space="0" w:color="auto"/>
              <w:bottom w:val="nil"/>
              <w:right w:val="single" w:sz="2" w:space="0" w:color="auto"/>
            </w:tcBorders>
          </w:tcPr>
          <w:p w:rsidR="00370A18" w:rsidRDefault="00370A18" w:rsidP="000F06FB">
            <w:pPr>
              <w:jc w:val="center"/>
            </w:pPr>
            <w:r>
              <w:t>18</w:t>
            </w:r>
          </w:p>
          <w:p w:rsidR="00370A18" w:rsidRDefault="00370A18" w:rsidP="000F06FB">
            <w:pPr>
              <w:jc w:val="center"/>
            </w:pPr>
          </w:p>
        </w:tc>
      </w:tr>
      <w:tr w:rsidR="00370A18" w:rsidTr="000F06FB">
        <w:trPr>
          <w:jc w:val="center"/>
        </w:trPr>
        <w:tc>
          <w:tcPr>
            <w:tcW w:w="2265" w:type="dxa"/>
            <w:tcBorders>
              <w:top w:val="nil"/>
              <w:left w:val="single" w:sz="2" w:space="0" w:color="auto"/>
              <w:bottom w:val="nil"/>
              <w:right w:val="single" w:sz="2" w:space="0" w:color="auto"/>
            </w:tcBorders>
          </w:tcPr>
          <w:p w:rsidR="00370A18" w:rsidRDefault="00370A18" w:rsidP="000F06FB">
            <w:proofErr w:type="gramStart"/>
            <w:r>
              <w:t>подсосные</w:t>
            </w:r>
            <w:proofErr w:type="gramEnd"/>
            <w:r>
              <w:t xml:space="preserve"> с </w:t>
            </w:r>
            <w:r>
              <w:lastRenderedPageBreak/>
              <w:t>приплодом</w:t>
            </w:r>
          </w:p>
          <w:p w:rsidR="00370A18" w:rsidRDefault="00370A18" w:rsidP="000F06FB"/>
        </w:tc>
        <w:tc>
          <w:tcPr>
            <w:tcW w:w="1905" w:type="dxa"/>
            <w:tcBorders>
              <w:top w:val="nil"/>
              <w:left w:val="single" w:sz="2" w:space="0" w:color="auto"/>
              <w:bottom w:val="nil"/>
              <w:right w:val="single" w:sz="2" w:space="0" w:color="auto"/>
            </w:tcBorders>
          </w:tcPr>
          <w:p w:rsidR="00370A18" w:rsidRDefault="00370A18" w:rsidP="000F06FB">
            <w:pPr>
              <w:jc w:val="center"/>
            </w:pPr>
            <w:r>
              <w:lastRenderedPageBreak/>
              <w:t>60</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lastRenderedPageBreak/>
              <w:t>20</w:t>
            </w:r>
          </w:p>
          <w:p w:rsidR="00370A18" w:rsidRDefault="00370A18" w:rsidP="000F06FB">
            <w:pPr>
              <w:jc w:val="center"/>
            </w:pPr>
          </w:p>
        </w:tc>
        <w:tc>
          <w:tcPr>
            <w:tcW w:w="1830" w:type="dxa"/>
            <w:tcBorders>
              <w:top w:val="nil"/>
              <w:left w:val="single" w:sz="2" w:space="0" w:color="auto"/>
              <w:bottom w:val="nil"/>
              <w:right w:val="single" w:sz="2" w:space="0" w:color="auto"/>
            </w:tcBorders>
          </w:tcPr>
          <w:p w:rsidR="00370A18" w:rsidRDefault="00370A18" w:rsidP="000F06FB">
            <w:pPr>
              <w:jc w:val="center"/>
            </w:pPr>
            <w:r>
              <w:lastRenderedPageBreak/>
              <w:t>20</w:t>
            </w:r>
          </w:p>
          <w:p w:rsidR="00370A18" w:rsidRDefault="00370A18" w:rsidP="000F06FB">
            <w:pPr>
              <w:jc w:val="center"/>
            </w:pPr>
          </w:p>
        </w:tc>
        <w:tc>
          <w:tcPr>
            <w:tcW w:w="2355" w:type="dxa"/>
            <w:tcBorders>
              <w:top w:val="nil"/>
              <w:left w:val="single" w:sz="2" w:space="0" w:color="auto"/>
              <w:bottom w:val="nil"/>
              <w:right w:val="single" w:sz="2" w:space="0" w:color="auto"/>
            </w:tcBorders>
          </w:tcPr>
          <w:p w:rsidR="00370A18" w:rsidRDefault="00370A18" w:rsidP="000F06FB">
            <w:pPr>
              <w:jc w:val="center"/>
            </w:pPr>
            <w:r>
              <w:lastRenderedPageBreak/>
              <w:t>40</w:t>
            </w:r>
          </w:p>
          <w:p w:rsidR="00370A18" w:rsidRDefault="00370A18" w:rsidP="000F06FB">
            <w:pPr>
              <w:jc w:val="center"/>
            </w:pPr>
          </w:p>
        </w:tc>
      </w:tr>
      <w:tr w:rsidR="00370A18" w:rsidTr="000F06FB">
        <w:trPr>
          <w:jc w:val="center"/>
        </w:trPr>
        <w:tc>
          <w:tcPr>
            <w:tcW w:w="2265" w:type="dxa"/>
            <w:tcBorders>
              <w:top w:val="nil"/>
              <w:left w:val="single" w:sz="2" w:space="0" w:color="auto"/>
              <w:bottom w:val="nil"/>
              <w:right w:val="single" w:sz="2" w:space="0" w:color="auto"/>
            </w:tcBorders>
          </w:tcPr>
          <w:p w:rsidR="00370A18" w:rsidRDefault="00370A18" w:rsidP="000F06FB">
            <w:r>
              <w:lastRenderedPageBreak/>
              <w:t>Поросята-отъемыши</w:t>
            </w:r>
          </w:p>
          <w:p w:rsidR="00370A18" w:rsidRDefault="00370A18" w:rsidP="000F06FB"/>
        </w:tc>
        <w:tc>
          <w:tcPr>
            <w:tcW w:w="1905" w:type="dxa"/>
            <w:tcBorders>
              <w:top w:val="nil"/>
              <w:left w:val="single" w:sz="2" w:space="0" w:color="auto"/>
              <w:bottom w:val="nil"/>
              <w:right w:val="single" w:sz="2" w:space="0" w:color="auto"/>
            </w:tcBorders>
          </w:tcPr>
          <w:p w:rsidR="00370A18" w:rsidRDefault="00370A18" w:rsidP="000F06FB">
            <w:pPr>
              <w:jc w:val="center"/>
            </w:pPr>
            <w:r>
              <w:t>5</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2</w:t>
            </w:r>
          </w:p>
          <w:p w:rsidR="00370A18" w:rsidRDefault="00370A18" w:rsidP="000F06FB">
            <w:pPr>
              <w:jc w:val="center"/>
            </w:pPr>
          </w:p>
        </w:tc>
        <w:tc>
          <w:tcPr>
            <w:tcW w:w="1830" w:type="dxa"/>
            <w:tcBorders>
              <w:top w:val="nil"/>
              <w:left w:val="single" w:sz="2" w:space="0" w:color="auto"/>
              <w:bottom w:val="nil"/>
              <w:right w:val="single" w:sz="2" w:space="0" w:color="auto"/>
            </w:tcBorders>
          </w:tcPr>
          <w:p w:rsidR="00370A18" w:rsidRDefault="00370A18" w:rsidP="000F06FB">
            <w:pPr>
              <w:jc w:val="center"/>
            </w:pPr>
            <w:r>
              <w:t>1.5</w:t>
            </w:r>
          </w:p>
          <w:p w:rsidR="00370A18" w:rsidRDefault="00370A18" w:rsidP="000F06FB">
            <w:pPr>
              <w:jc w:val="center"/>
            </w:pPr>
          </w:p>
        </w:tc>
        <w:tc>
          <w:tcPr>
            <w:tcW w:w="2355"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r>
      <w:tr w:rsidR="00370A18" w:rsidTr="000F06FB">
        <w:trPr>
          <w:jc w:val="center"/>
        </w:trPr>
        <w:tc>
          <w:tcPr>
            <w:tcW w:w="2265" w:type="dxa"/>
            <w:tcBorders>
              <w:top w:val="nil"/>
              <w:left w:val="single" w:sz="2" w:space="0" w:color="auto"/>
              <w:bottom w:val="nil"/>
              <w:right w:val="single" w:sz="2" w:space="0" w:color="auto"/>
            </w:tcBorders>
          </w:tcPr>
          <w:p w:rsidR="00370A18" w:rsidRDefault="00370A18" w:rsidP="000F06FB">
            <w:r>
              <w:t>Ремонтный молодняк</w:t>
            </w:r>
          </w:p>
          <w:p w:rsidR="00370A18" w:rsidRDefault="00370A18" w:rsidP="000F06FB"/>
        </w:tc>
        <w:tc>
          <w:tcPr>
            <w:tcW w:w="1905" w:type="dxa"/>
            <w:tcBorders>
              <w:top w:val="nil"/>
              <w:left w:val="single" w:sz="2" w:space="0" w:color="auto"/>
              <w:bottom w:val="nil"/>
              <w:right w:val="single" w:sz="2" w:space="0" w:color="auto"/>
            </w:tcBorders>
          </w:tcPr>
          <w:p w:rsidR="00370A18" w:rsidRDefault="00370A18" w:rsidP="000F06FB">
            <w:pPr>
              <w:jc w:val="center"/>
            </w:pPr>
            <w:r>
              <w:t>15</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c>
          <w:tcPr>
            <w:tcW w:w="1830" w:type="dxa"/>
            <w:tcBorders>
              <w:top w:val="nil"/>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c>
          <w:tcPr>
            <w:tcW w:w="2355" w:type="dxa"/>
            <w:tcBorders>
              <w:top w:val="nil"/>
              <w:left w:val="single" w:sz="2" w:space="0" w:color="auto"/>
              <w:bottom w:val="nil"/>
              <w:right w:val="single" w:sz="2" w:space="0" w:color="auto"/>
            </w:tcBorders>
          </w:tcPr>
          <w:p w:rsidR="00370A18" w:rsidRDefault="00370A18" w:rsidP="000F06FB">
            <w:pPr>
              <w:jc w:val="center"/>
            </w:pPr>
            <w:r>
              <w:t>10.5</w:t>
            </w:r>
          </w:p>
          <w:p w:rsidR="00370A18" w:rsidRDefault="00370A18" w:rsidP="000F06FB">
            <w:pPr>
              <w:jc w:val="center"/>
            </w:pPr>
          </w:p>
        </w:tc>
      </w:tr>
      <w:tr w:rsidR="00370A18" w:rsidTr="000F06FB">
        <w:trPr>
          <w:jc w:val="center"/>
        </w:trPr>
        <w:tc>
          <w:tcPr>
            <w:tcW w:w="2265" w:type="dxa"/>
            <w:tcBorders>
              <w:top w:val="nil"/>
              <w:left w:val="single" w:sz="2" w:space="0" w:color="auto"/>
              <w:bottom w:val="single" w:sz="2" w:space="0" w:color="auto"/>
              <w:right w:val="single" w:sz="2" w:space="0" w:color="auto"/>
            </w:tcBorders>
          </w:tcPr>
          <w:p w:rsidR="00370A18" w:rsidRDefault="00370A18" w:rsidP="000F06FB">
            <w:r>
              <w:t>Свиньи на откорме</w:t>
            </w:r>
          </w:p>
          <w:p w:rsidR="00370A18" w:rsidRDefault="00370A18" w:rsidP="000F06FB"/>
        </w:tc>
        <w:tc>
          <w:tcPr>
            <w:tcW w:w="1905" w:type="dxa"/>
            <w:tcBorders>
              <w:top w:val="nil"/>
              <w:left w:val="single" w:sz="2" w:space="0" w:color="auto"/>
              <w:bottom w:val="single" w:sz="2" w:space="0" w:color="auto"/>
              <w:right w:val="single" w:sz="2" w:space="0" w:color="auto"/>
            </w:tcBorders>
          </w:tcPr>
          <w:p w:rsidR="00370A18" w:rsidRDefault="00370A18" w:rsidP="000F06FB">
            <w:pPr>
              <w:jc w:val="center"/>
            </w:pPr>
            <w:r>
              <w:t>15</w:t>
            </w:r>
          </w:p>
          <w:p w:rsidR="00370A18" w:rsidRDefault="00370A18" w:rsidP="000F06FB">
            <w:pPr>
              <w:jc w:val="center"/>
            </w:pPr>
          </w:p>
        </w:tc>
        <w:tc>
          <w:tcPr>
            <w:tcW w:w="990" w:type="dxa"/>
            <w:tcBorders>
              <w:top w:val="nil"/>
              <w:left w:val="single" w:sz="2" w:space="0" w:color="auto"/>
              <w:bottom w:val="single" w:sz="2" w:space="0" w:color="auto"/>
              <w:right w:val="single" w:sz="2" w:space="0" w:color="auto"/>
            </w:tcBorders>
          </w:tcPr>
          <w:p w:rsidR="00370A18" w:rsidRDefault="00370A18" w:rsidP="000F06FB">
            <w:pPr>
              <w:jc w:val="center"/>
            </w:pPr>
            <w:r>
              <w:t>6</w:t>
            </w:r>
          </w:p>
          <w:p w:rsidR="00370A18" w:rsidRDefault="00370A18" w:rsidP="000F06FB">
            <w:pPr>
              <w:jc w:val="center"/>
            </w:pPr>
          </w:p>
        </w:tc>
        <w:tc>
          <w:tcPr>
            <w:tcW w:w="1830" w:type="dxa"/>
            <w:tcBorders>
              <w:top w:val="nil"/>
              <w:left w:val="single" w:sz="2" w:space="0" w:color="auto"/>
              <w:bottom w:val="single" w:sz="2" w:space="0" w:color="auto"/>
              <w:right w:val="single" w:sz="2" w:space="0" w:color="auto"/>
            </w:tcBorders>
          </w:tcPr>
          <w:p w:rsidR="00370A18" w:rsidRDefault="00370A18" w:rsidP="000F06FB">
            <w:pPr>
              <w:jc w:val="center"/>
            </w:pPr>
            <w:r>
              <w:t>4.5</w:t>
            </w:r>
          </w:p>
          <w:p w:rsidR="00370A18" w:rsidRDefault="00370A18" w:rsidP="000F06FB">
            <w:pPr>
              <w:jc w:val="center"/>
            </w:pPr>
          </w:p>
        </w:tc>
        <w:tc>
          <w:tcPr>
            <w:tcW w:w="2355" w:type="dxa"/>
            <w:tcBorders>
              <w:top w:val="nil"/>
              <w:left w:val="single" w:sz="2" w:space="0" w:color="auto"/>
              <w:bottom w:val="single" w:sz="2" w:space="0" w:color="auto"/>
              <w:right w:val="single" w:sz="2" w:space="0" w:color="auto"/>
            </w:tcBorders>
          </w:tcPr>
          <w:p w:rsidR="00370A18" w:rsidRDefault="00370A18" w:rsidP="000F06FB">
            <w:pPr>
              <w:jc w:val="center"/>
            </w:pPr>
            <w:r>
              <w:t>10.5</w:t>
            </w:r>
          </w:p>
          <w:p w:rsidR="00370A18" w:rsidRDefault="00370A18" w:rsidP="000F06FB">
            <w:pPr>
              <w:jc w:val="center"/>
            </w:pPr>
          </w:p>
        </w:tc>
      </w:tr>
    </w:tbl>
    <w:p w:rsidR="00370A18" w:rsidRDefault="00370A18" w:rsidP="00370A18">
      <w:pPr>
        <w:ind w:firstLine="450"/>
        <w:jc w:val="both"/>
      </w:pPr>
    </w:p>
    <w:p w:rsidR="00370A18" w:rsidRDefault="00370A18" w:rsidP="00370A18">
      <w:pPr>
        <w:jc w:val="right"/>
        <w:rPr>
          <w:sz w:val="28"/>
          <w:szCs w:val="28"/>
        </w:rPr>
      </w:pPr>
    </w:p>
    <w:p w:rsidR="00370A18" w:rsidRDefault="00370A18" w:rsidP="00370A18">
      <w:pPr>
        <w:jc w:val="right"/>
        <w:rPr>
          <w:sz w:val="28"/>
          <w:szCs w:val="28"/>
        </w:rPr>
      </w:pPr>
    </w:p>
    <w:p w:rsidR="00370A18" w:rsidRDefault="00370A18" w:rsidP="00370A18">
      <w:pPr>
        <w:jc w:val="right"/>
        <w:rPr>
          <w:sz w:val="28"/>
          <w:szCs w:val="28"/>
        </w:rPr>
      </w:pPr>
      <w:r>
        <w:rPr>
          <w:sz w:val="28"/>
          <w:szCs w:val="28"/>
        </w:rPr>
        <w:t xml:space="preserve">Таблица 9 </w:t>
      </w:r>
    </w:p>
    <w:p w:rsidR="00370A18" w:rsidRDefault="00370A18" w:rsidP="00370A18">
      <w:pPr>
        <w:jc w:val="center"/>
        <w:rPr>
          <w:sz w:val="28"/>
          <w:szCs w:val="28"/>
        </w:rPr>
      </w:pPr>
      <w:r>
        <w:rPr>
          <w:sz w:val="28"/>
          <w:szCs w:val="28"/>
        </w:rPr>
        <w:t xml:space="preserve">     </w:t>
      </w:r>
    </w:p>
    <w:p w:rsidR="00370A18" w:rsidRDefault="00370A18" w:rsidP="00370A18">
      <w:pPr>
        <w:jc w:val="center"/>
        <w:rPr>
          <w:b/>
          <w:sz w:val="28"/>
          <w:szCs w:val="28"/>
        </w:rPr>
      </w:pPr>
      <w:r>
        <w:rPr>
          <w:b/>
          <w:sz w:val="28"/>
          <w:szCs w:val="28"/>
        </w:rPr>
        <w:t xml:space="preserve">Нормы расхода воды на одну голову, </w:t>
      </w:r>
      <w:proofErr w:type="gramStart"/>
      <w:r>
        <w:rPr>
          <w:b/>
          <w:sz w:val="28"/>
          <w:szCs w:val="28"/>
        </w:rPr>
        <w:t>л</w:t>
      </w:r>
      <w:proofErr w:type="gramEnd"/>
      <w:r>
        <w:rPr>
          <w:b/>
          <w:sz w:val="28"/>
          <w:szCs w:val="28"/>
        </w:rPr>
        <w:t>/</w:t>
      </w:r>
      <w:proofErr w:type="spellStart"/>
      <w:r>
        <w:rPr>
          <w:b/>
          <w:sz w:val="28"/>
          <w:szCs w:val="28"/>
        </w:rPr>
        <w:t>сут</w:t>
      </w:r>
      <w:proofErr w:type="spellEnd"/>
      <w:r>
        <w:rPr>
          <w:b/>
          <w:sz w:val="28"/>
          <w:szCs w:val="28"/>
        </w:rPr>
        <w:t xml:space="preserve"> </w:t>
      </w:r>
    </w:p>
    <w:tbl>
      <w:tblPr>
        <w:tblW w:w="0" w:type="auto"/>
        <w:jc w:val="center"/>
        <w:tblLayout w:type="fixed"/>
        <w:tblCellMar>
          <w:left w:w="45" w:type="dxa"/>
          <w:right w:w="45" w:type="dxa"/>
        </w:tblCellMar>
        <w:tblLook w:val="04A0"/>
      </w:tblPr>
      <w:tblGrid>
        <w:gridCol w:w="4590"/>
        <w:gridCol w:w="1425"/>
        <w:gridCol w:w="1845"/>
      </w:tblGrid>
      <w:tr w:rsidR="00370A18" w:rsidTr="000F06FB">
        <w:trPr>
          <w:jc w:val="center"/>
        </w:trPr>
        <w:tc>
          <w:tcPr>
            <w:tcW w:w="459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Группа животных</w:t>
            </w:r>
          </w:p>
        </w:tc>
        <w:tc>
          <w:tcPr>
            <w:tcW w:w="142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Всего</w:t>
            </w:r>
          </w:p>
        </w:tc>
        <w:tc>
          <w:tcPr>
            <w:tcW w:w="184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В том числе на поение</w:t>
            </w:r>
          </w:p>
        </w:tc>
      </w:tr>
      <w:tr w:rsidR="00370A18" w:rsidTr="000F06FB">
        <w:trPr>
          <w:jc w:val="center"/>
        </w:trPr>
        <w:tc>
          <w:tcPr>
            <w:tcW w:w="4590" w:type="dxa"/>
            <w:tcBorders>
              <w:top w:val="single" w:sz="2" w:space="0" w:color="auto"/>
              <w:left w:val="single" w:sz="2" w:space="0" w:color="auto"/>
              <w:bottom w:val="nil"/>
              <w:right w:val="single" w:sz="2" w:space="0" w:color="auto"/>
            </w:tcBorders>
          </w:tcPr>
          <w:p w:rsidR="00370A18" w:rsidRDefault="00370A18" w:rsidP="000F06FB">
            <w:r>
              <w:t>Бараны (производители, пробники)</w:t>
            </w:r>
          </w:p>
          <w:p w:rsidR="00370A18" w:rsidRDefault="00370A18" w:rsidP="000F06FB"/>
        </w:tc>
        <w:tc>
          <w:tcPr>
            <w:tcW w:w="1425" w:type="dxa"/>
            <w:tcBorders>
              <w:top w:val="single" w:sz="2" w:space="0" w:color="auto"/>
              <w:left w:val="single" w:sz="2" w:space="0" w:color="auto"/>
              <w:bottom w:val="nil"/>
              <w:right w:val="single" w:sz="2" w:space="0" w:color="auto"/>
            </w:tcBorders>
          </w:tcPr>
          <w:p w:rsidR="00370A18" w:rsidRDefault="00370A18" w:rsidP="000F06FB">
            <w:pPr>
              <w:jc w:val="center"/>
            </w:pPr>
            <w:r>
              <w:t>7</w:t>
            </w:r>
          </w:p>
          <w:p w:rsidR="00370A18" w:rsidRDefault="00370A18" w:rsidP="000F06FB">
            <w:pPr>
              <w:jc w:val="center"/>
            </w:pPr>
          </w:p>
        </w:tc>
        <w:tc>
          <w:tcPr>
            <w:tcW w:w="1845" w:type="dxa"/>
            <w:tcBorders>
              <w:top w:val="single" w:sz="2" w:space="0" w:color="auto"/>
              <w:left w:val="single" w:sz="2" w:space="0" w:color="auto"/>
              <w:bottom w:val="nil"/>
              <w:right w:val="single" w:sz="2" w:space="0" w:color="auto"/>
            </w:tcBorders>
          </w:tcPr>
          <w:p w:rsidR="00370A18" w:rsidRDefault="00370A18" w:rsidP="000F06FB">
            <w:pPr>
              <w:jc w:val="center"/>
            </w:pPr>
            <w:r>
              <w:t>6</w:t>
            </w:r>
          </w:p>
          <w:p w:rsidR="00370A18" w:rsidRDefault="00370A18" w:rsidP="000F06FB">
            <w:pPr>
              <w:jc w:val="center"/>
            </w:pPr>
          </w:p>
        </w:tc>
      </w:tr>
      <w:tr w:rsidR="00370A18" w:rsidTr="000F06FB">
        <w:trPr>
          <w:jc w:val="center"/>
        </w:trPr>
        <w:tc>
          <w:tcPr>
            <w:tcW w:w="4590" w:type="dxa"/>
            <w:tcBorders>
              <w:top w:val="nil"/>
              <w:left w:val="single" w:sz="2" w:space="0" w:color="auto"/>
              <w:bottom w:val="nil"/>
              <w:right w:val="single" w:sz="2" w:space="0" w:color="auto"/>
            </w:tcBorders>
          </w:tcPr>
          <w:p w:rsidR="00370A18" w:rsidRDefault="00370A18" w:rsidP="000F06FB">
            <w:r>
              <w:t>Матки:</w:t>
            </w:r>
          </w:p>
        </w:tc>
        <w:tc>
          <w:tcPr>
            <w:tcW w:w="142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84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4590" w:type="dxa"/>
            <w:tcBorders>
              <w:top w:val="nil"/>
              <w:left w:val="single" w:sz="2" w:space="0" w:color="auto"/>
              <w:bottom w:val="nil"/>
              <w:right w:val="single" w:sz="2" w:space="0" w:color="auto"/>
            </w:tcBorders>
          </w:tcPr>
          <w:p w:rsidR="00370A18" w:rsidRDefault="00370A18" w:rsidP="000F06FB">
            <w:r>
              <w:t>холостые</w:t>
            </w:r>
          </w:p>
          <w:p w:rsidR="00370A18" w:rsidRDefault="00370A18" w:rsidP="000F06FB"/>
        </w:tc>
        <w:tc>
          <w:tcPr>
            <w:tcW w:w="1425" w:type="dxa"/>
            <w:tcBorders>
              <w:top w:val="nil"/>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c>
          <w:tcPr>
            <w:tcW w:w="1845" w:type="dxa"/>
            <w:tcBorders>
              <w:top w:val="nil"/>
              <w:left w:val="single" w:sz="2" w:space="0" w:color="auto"/>
              <w:bottom w:val="nil"/>
              <w:right w:val="single" w:sz="2" w:space="0" w:color="auto"/>
            </w:tcBorders>
          </w:tcPr>
          <w:p w:rsidR="00370A18" w:rsidRDefault="00370A18" w:rsidP="000F06FB">
            <w:pPr>
              <w:jc w:val="center"/>
            </w:pPr>
            <w:r>
              <w:t>4</w:t>
            </w:r>
          </w:p>
          <w:p w:rsidR="00370A18" w:rsidRDefault="00370A18" w:rsidP="000F06FB">
            <w:pPr>
              <w:jc w:val="center"/>
            </w:pPr>
          </w:p>
        </w:tc>
      </w:tr>
      <w:tr w:rsidR="00370A18" w:rsidTr="000F06FB">
        <w:trPr>
          <w:jc w:val="center"/>
        </w:trPr>
        <w:tc>
          <w:tcPr>
            <w:tcW w:w="4590" w:type="dxa"/>
            <w:tcBorders>
              <w:top w:val="nil"/>
              <w:left w:val="single" w:sz="2" w:space="0" w:color="auto"/>
              <w:bottom w:val="nil"/>
              <w:right w:val="single" w:sz="2" w:space="0" w:color="auto"/>
            </w:tcBorders>
          </w:tcPr>
          <w:p w:rsidR="00370A18" w:rsidRDefault="00370A18" w:rsidP="000F06FB">
            <w:r>
              <w:t>суягные</w:t>
            </w:r>
          </w:p>
          <w:p w:rsidR="00370A18" w:rsidRDefault="00370A18" w:rsidP="000F06FB"/>
        </w:tc>
        <w:tc>
          <w:tcPr>
            <w:tcW w:w="1425" w:type="dxa"/>
            <w:tcBorders>
              <w:top w:val="nil"/>
              <w:left w:val="single" w:sz="2" w:space="0" w:color="auto"/>
              <w:bottom w:val="nil"/>
              <w:right w:val="single" w:sz="2" w:space="0" w:color="auto"/>
            </w:tcBorders>
          </w:tcPr>
          <w:p w:rsidR="00370A18" w:rsidRDefault="00370A18" w:rsidP="000F06FB">
            <w:pPr>
              <w:jc w:val="center"/>
            </w:pPr>
            <w:r>
              <w:t>5</w:t>
            </w:r>
          </w:p>
          <w:p w:rsidR="00370A18" w:rsidRDefault="00370A18" w:rsidP="000F06FB">
            <w:pPr>
              <w:jc w:val="center"/>
            </w:pPr>
          </w:p>
        </w:tc>
        <w:tc>
          <w:tcPr>
            <w:tcW w:w="1845" w:type="dxa"/>
            <w:tcBorders>
              <w:top w:val="nil"/>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r>
      <w:tr w:rsidR="00370A18" w:rsidTr="000F06FB">
        <w:trPr>
          <w:jc w:val="center"/>
        </w:trPr>
        <w:tc>
          <w:tcPr>
            <w:tcW w:w="4590" w:type="dxa"/>
            <w:tcBorders>
              <w:top w:val="nil"/>
              <w:left w:val="single" w:sz="2" w:space="0" w:color="auto"/>
              <w:bottom w:val="nil"/>
              <w:right w:val="single" w:sz="2" w:space="0" w:color="auto"/>
            </w:tcBorders>
          </w:tcPr>
          <w:p w:rsidR="00370A18" w:rsidRDefault="00370A18" w:rsidP="000F06FB">
            <w:r>
              <w:t>подсосные</w:t>
            </w:r>
          </w:p>
          <w:p w:rsidR="00370A18" w:rsidRDefault="00370A18" w:rsidP="000F06FB"/>
        </w:tc>
        <w:tc>
          <w:tcPr>
            <w:tcW w:w="1425" w:type="dxa"/>
            <w:tcBorders>
              <w:top w:val="nil"/>
              <w:left w:val="single" w:sz="2" w:space="0" w:color="auto"/>
              <w:bottom w:val="nil"/>
              <w:right w:val="single" w:sz="2" w:space="0" w:color="auto"/>
            </w:tcBorders>
          </w:tcPr>
          <w:p w:rsidR="00370A18" w:rsidRDefault="00370A18" w:rsidP="000F06FB">
            <w:pPr>
              <w:jc w:val="center"/>
            </w:pPr>
            <w:r>
              <w:t>5.5</w:t>
            </w:r>
          </w:p>
          <w:p w:rsidR="00370A18" w:rsidRDefault="00370A18" w:rsidP="000F06FB">
            <w:pPr>
              <w:jc w:val="center"/>
            </w:pPr>
          </w:p>
        </w:tc>
        <w:tc>
          <w:tcPr>
            <w:tcW w:w="1845" w:type="dxa"/>
            <w:tcBorders>
              <w:top w:val="nil"/>
              <w:left w:val="single" w:sz="2" w:space="0" w:color="auto"/>
              <w:bottom w:val="nil"/>
              <w:right w:val="single" w:sz="2" w:space="0" w:color="auto"/>
            </w:tcBorders>
          </w:tcPr>
          <w:p w:rsidR="00370A18" w:rsidRDefault="00370A18" w:rsidP="000F06FB">
            <w:pPr>
              <w:jc w:val="center"/>
            </w:pPr>
            <w:r>
              <w:t>5</w:t>
            </w:r>
          </w:p>
          <w:p w:rsidR="00370A18" w:rsidRDefault="00370A18" w:rsidP="000F06FB">
            <w:pPr>
              <w:jc w:val="center"/>
            </w:pPr>
          </w:p>
        </w:tc>
      </w:tr>
      <w:tr w:rsidR="00370A18" w:rsidTr="000F06FB">
        <w:trPr>
          <w:jc w:val="center"/>
        </w:trPr>
        <w:tc>
          <w:tcPr>
            <w:tcW w:w="4590" w:type="dxa"/>
            <w:tcBorders>
              <w:top w:val="nil"/>
              <w:left w:val="single" w:sz="2" w:space="0" w:color="auto"/>
              <w:bottom w:val="nil"/>
              <w:right w:val="single" w:sz="2" w:space="0" w:color="auto"/>
            </w:tcBorders>
          </w:tcPr>
          <w:p w:rsidR="00370A18" w:rsidRDefault="00370A18" w:rsidP="000F06FB">
            <w:r>
              <w:t xml:space="preserve">Ягнята старше 10-суточного возраста до 4 </w:t>
            </w:r>
            <w:r>
              <w:lastRenderedPageBreak/>
              <w:t>месяцев</w:t>
            </w:r>
          </w:p>
          <w:p w:rsidR="00370A18" w:rsidRDefault="00370A18" w:rsidP="000F06FB"/>
        </w:tc>
        <w:tc>
          <w:tcPr>
            <w:tcW w:w="1425" w:type="dxa"/>
            <w:tcBorders>
              <w:top w:val="nil"/>
              <w:left w:val="single" w:sz="2" w:space="0" w:color="auto"/>
              <w:bottom w:val="nil"/>
              <w:right w:val="single" w:sz="2" w:space="0" w:color="auto"/>
            </w:tcBorders>
          </w:tcPr>
          <w:p w:rsidR="00370A18" w:rsidRDefault="00370A18" w:rsidP="000F06FB">
            <w:pPr>
              <w:jc w:val="center"/>
            </w:pPr>
            <w:r>
              <w:lastRenderedPageBreak/>
              <w:t>2</w:t>
            </w:r>
          </w:p>
          <w:p w:rsidR="00370A18" w:rsidRDefault="00370A18" w:rsidP="000F06FB">
            <w:pPr>
              <w:jc w:val="center"/>
            </w:pPr>
          </w:p>
        </w:tc>
        <w:tc>
          <w:tcPr>
            <w:tcW w:w="1845" w:type="dxa"/>
            <w:tcBorders>
              <w:top w:val="nil"/>
              <w:left w:val="single" w:sz="2" w:space="0" w:color="auto"/>
              <w:bottom w:val="nil"/>
              <w:right w:val="single" w:sz="2" w:space="0" w:color="auto"/>
            </w:tcBorders>
          </w:tcPr>
          <w:p w:rsidR="00370A18" w:rsidRDefault="00370A18" w:rsidP="000F06FB">
            <w:pPr>
              <w:jc w:val="center"/>
            </w:pPr>
            <w:r>
              <w:lastRenderedPageBreak/>
              <w:t>1.5</w:t>
            </w:r>
          </w:p>
          <w:p w:rsidR="00370A18" w:rsidRDefault="00370A18" w:rsidP="000F06FB">
            <w:pPr>
              <w:jc w:val="center"/>
            </w:pPr>
          </w:p>
        </w:tc>
      </w:tr>
      <w:tr w:rsidR="00370A18" w:rsidTr="000F06FB">
        <w:trPr>
          <w:jc w:val="center"/>
        </w:trPr>
        <w:tc>
          <w:tcPr>
            <w:tcW w:w="4590" w:type="dxa"/>
            <w:tcBorders>
              <w:top w:val="nil"/>
              <w:left w:val="single" w:sz="2" w:space="0" w:color="auto"/>
              <w:bottom w:val="nil"/>
              <w:right w:val="single" w:sz="2" w:space="0" w:color="auto"/>
            </w:tcBorders>
          </w:tcPr>
          <w:p w:rsidR="00370A18" w:rsidRDefault="00370A18" w:rsidP="000F06FB">
            <w:r>
              <w:lastRenderedPageBreak/>
              <w:t>Молодняк (с 4 месяцев до 1.5 лет)</w:t>
            </w:r>
          </w:p>
          <w:p w:rsidR="00370A18" w:rsidRDefault="00370A18" w:rsidP="000F06FB"/>
        </w:tc>
        <w:tc>
          <w:tcPr>
            <w:tcW w:w="1425" w:type="dxa"/>
            <w:tcBorders>
              <w:top w:val="nil"/>
              <w:left w:val="single" w:sz="2" w:space="0" w:color="auto"/>
              <w:bottom w:val="nil"/>
              <w:right w:val="single" w:sz="2" w:space="0" w:color="auto"/>
            </w:tcBorders>
          </w:tcPr>
          <w:p w:rsidR="00370A18" w:rsidRDefault="00370A18" w:rsidP="000F06FB">
            <w:pPr>
              <w:jc w:val="center"/>
            </w:pPr>
            <w:r>
              <w:t>3.5</w:t>
            </w:r>
          </w:p>
          <w:p w:rsidR="00370A18" w:rsidRDefault="00370A18" w:rsidP="000F06FB">
            <w:pPr>
              <w:jc w:val="center"/>
            </w:pPr>
          </w:p>
        </w:tc>
        <w:tc>
          <w:tcPr>
            <w:tcW w:w="1845" w:type="dxa"/>
            <w:tcBorders>
              <w:top w:val="nil"/>
              <w:left w:val="single" w:sz="2" w:space="0" w:color="auto"/>
              <w:bottom w:val="nil"/>
              <w:right w:val="single" w:sz="2" w:space="0" w:color="auto"/>
            </w:tcBorders>
          </w:tcPr>
          <w:p w:rsidR="00370A18" w:rsidRDefault="00370A18" w:rsidP="000F06FB">
            <w:pPr>
              <w:jc w:val="center"/>
            </w:pPr>
            <w:r>
              <w:t>3</w:t>
            </w:r>
          </w:p>
          <w:p w:rsidR="00370A18" w:rsidRDefault="00370A18" w:rsidP="000F06FB">
            <w:pPr>
              <w:jc w:val="center"/>
            </w:pPr>
          </w:p>
        </w:tc>
      </w:tr>
      <w:tr w:rsidR="00370A18" w:rsidTr="000F06FB">
        <w:trPr>
          <w:jc w:val="center"/>
        </w:trPr>
        <w:tc>
          <w:tcPr>
            <w:tcW w:w="4590" w:type="dxa"/>
            <w:tcBorders>
              <w:top w:val="nil"/>
              <w:left w:val="single" w:sz="2" w:space="0" w:color="auto"/>
              <w:bottom w:val="single" w:sz="2" w:space="0" w:color="auto"/>
              <w:right w:val="single" w:sz="2" w:space="0" w:color="auto"/>
            </w:tcBorders>
          </w:tcPr>
          <w:p w:rsidR="00370A18" w:rsidRDefault="00370A18" w:rsidP="000F06FB">
            <w:r>
              <w:t>Выбракованное взрослое поголовье, валухи</w:t>
            </w:r>
          </w:p>
          <w:p w:rsidR="00370A18" w:rsidRDefault="00370A18" w:rsidP="000F06FB"/>
        </w:tc>
        <w:tc>
          <w:tcPr>
            <w:tcW w:w="1425" w:type="dxa"/>
            <w:tcBorders>
              <w:top w:val="nil"/>
              <w:left w:val="single" w:sz="2" w:space="0" w:color="auto"/>
              <w:bottom w:val="single" w:sz="2" w:space="0" w:color="auto"/>
              <w:right w:val="single" w:sz="2" w:space="0" w:color="auto"/>
            </w:tcBorders>
          </w:tcPr>
          <w:p w:rsidR="00370A18" w:rsidRDefault="00370A18" w:rsidP="000F06FB">
            <w:pPr>
              <w:jc w:val="center"/>
            </w:pPr>
            <w:r>
              <w:t>4.5</w:t>
            </w:r>
          </w:p>
          <w:p w:rsidR="00370A18" w:rsidRDefault="00370A18" w:rsidP="000F06FB">
            <w:pPr>
              <w:jc w:val="center"/>
            </w:pPr>
          </w:p>
        </w:tc>
        <w:tc>
          <w:tcPr>
            <w:tcW w:w="1845" w:type="dxa"/>
            <w:tcBorders>
              <w:top w:val="nil"/>
              <w:left w:val="single" w:sz="2" w:space="0" w:color="auto"/>
              <w:bottom w:val="single" w:sz="2" w:space="0" w:color="auto"/>
              <w:right w:val="single" w:sz="2" w:space="0" w:color="auto"/>
            </w:tcBorders>
          </w:tcPr>
          <w:p w:rsidR="00370A18" w:rsidRDefault="00370A18" w:rsidP="000F06FB">
            <w:pPr>
              <w:jc w:val="center"/>
            </w:pPr>
            <w:r>
              <w:t>4</w:t>
            </w:r>
          </w:p>
          <w:p w:rsidR="00370A18" w:rsidRDefault="00370A18" w:rsidP="000F06FB">
            <w:pPr>
              <w:jc w:val="center"/>
            </w:pPr>
          </w:p>
        </w:tc>
      </w:tr>
    </w:tbl>
    <w:p w:rsidR="00370A18" w:rsidRDefault="00370A18" w:rsidP="00370A18">
      <w:pPr>
        <w:ind w:firstLine="450"/>
        <w:jc w:val="both"/>
      </w:pPr>
    </w:p>
    <w:p w:rsidR="00370A18" w:rsidRDefault="00370A18" w:rsidP="00370A18">
      <w:pPr>
        <w:jc w:val="right"/>
        <w:rPr>
          <w:sz w:val="28"/>
          <w:szCs w:val="28"/>
        </w:rPr>
      </w:pPr>
      <w:r>
        <w:rPr>
          <w:sz w:val="28"/>
          <w:szCs w:val="28"/>
        </w:rPr>
        <w:t xml:space="preserve">Таблица 10 </w:t>
      </w:r>
    </w:p>
    <w:p w:rsidR="00370A18" w:rsidRDefault="00370A18" w:rsidP="00370A18">
      <w:pPr>
        <w:ind w:firstLine="225"/>
        <w:jc w:val="both"/>
      </w:pPr>
    </w:p>
    <w:tbl>
      <w:tblPr>
        <w:tblW w:w="0" w:type="auto"/>
        <w:jc w:val="center"/>
        <w:tblLayout w:type="fixed"/>
        <w:tblCellMar>
          <w:left w:w="45" w:type="dxa"/>
          <w:right w:w="45" w:type="dxa"/>
        </w:tblCellMar>
        <w:tblLook w:val="04A0"/>
      </w:tblPr>
      <w:tblGrid>
        <w:gridCol w:w="3255"/>
        <w:gridCol w:w="1530"/>
        <w:gridCol w:w="915"/>
        <w:gridCol w:w="1455"/>
        <w:gridCol w:w="1950"/>
      </w:tblGrid>
      <w:tr w:rsidR="00370A18" w:rsidTr="000F06FB">
        <w:trPr>
          <w:jc w:val="center"/>
        </w:trPr>
        <w:tc>
          <w:tcPr>
            <w:tcW w:w="325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Группа животных</w:t>
            </w:r>
          </w:p>
        </w:tc>
        <w:tc>
          <w:tcPr>
            <w:tcW w:w="3900" w:type="dxa"/>
            <w:gridSpan w:val="3"/>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Предельное содержание в воде, мг/л</w:t>
            </w:r>
          </w:p>
        </w:tc>
        <w:tc>
          <w:tcPr>
            <w:tcW w:w="195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 xml:space="preserve">Предельная общая жесткость, </w:t>
            </w:r>
            <w:proofErr w:type="spellStart"/>
            <w:r>
              <w:t>мг-экв</w:t>
            </w:r>
            <w:proofErr w:type="spellEnd"/>
            <w:r>
              <w:t>/л</w:t>
            </w:r>
          </w:p>
        </w:tc>
      </w:tr>
      <w:tr w:rsidR="00370A18" w:rsidTr="000F06FB">
        <w:trPr>
          <w:jc w:val="center"/>
        </w:trPr>
        <w:tc>
          <w:tcPr>
            <w:tcW w:w="3255"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c>
          <w:tcPr>
            <w:tcW w:w="153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сухого остатка</w:t>
            </w:r>
          </w:p>
          <w:p w:rsidR="00370A18" w:rsidRDefault="00370A18" w:rsidP="000F06FB">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хлоридов</w:t>
            </w:r>
          </w:p>
          <w:p w:rsidR="00370A18" w:rsidRDefault="00370A18" w:rsidP="000F06FB">
            <w:pPr>
              <w:jc w:val="center"/>
            </w:pPr>
          </w:p>
        </w:tc>
        <w:tc>
          <w:tcPr>
            <w:tcW w:w="145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сульфатов</w:t>
            </w:r>
          </w:p>
          <w:p w:rsidR="00370A18" w:rsidRDefault="00370A18" w:rsidP="000F06FB">
            <w:pPr>
              <w:jc w:val="center"/>
            </w:pPr>
          </w:p>
        </w:tc>
        <w:tc>
          <w:tcPr>
            <w:tcW w:w="1950"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r>
      <w:tr w:rsidR="00370A18" w:rsidTr="000F06FB">
        <w:trPr>
          <w:jc w:val="center"/>
        </w:trPr>
        <w:tc>
          <w:tcPr>
            <w:tcW w:w="325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Овцы взрослые</w:t>
            </w:r>
          </w:p>
          <w:p w:rsidR="00370A18" w:rsidRDefault="00370A18" w:rsidP="000F06FB">
            <w:pPr>
              <w:jc w:val="center"/>
            </w:pPr>
          </w:p>
        </w:tc>
        <w:tc>
          <w:tcPr>
            <w:tcW w:w="153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5000</w:t>
            </w:r>
          </w:p>
          <w:p w:rsidR="00370A18" w:rsidRDefault="00370A18" w:rsidP="000F06FB">
            <w:pPr>
              <w:jc w:val="center"/>
            </w:pPr>
          </w:p>
        </w:tc>
        <w:tc>
          <w:tcPr>
            <w:tcW w:w="91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2000</w:t>
            </w:r>
          </w:p>
          <w:p w:rsidR="00370A18" w:rsidRDefault="00370A18" w:rsidP="000F06FB">
            <w:pPr>
              <w:jc w:val="center"/>
            </w:pPr>
          </w:p>
        </w:tc>
        <w:tc>
          <w:tcPr>
            <w:tcW w:w="145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2400</w:t>
            </w:r>
          </w:p>
          <w:p w:rsidR="00370A18" w:rsidRDefault="00370A18" w:rsidP="000F06FB">
            <w:pPr>
              <w:jc w:val="center"/>
            </w:pPr>
          </w:p>
        </w:tc>
        <w:tc>
          <w:tcPr>
            <w:tcW w:w="195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45</w:t>
            </w:r>
          </w:p>
          <w:p w:rsidR="00370A18" w:rsidRDefault="00370A18" w:rsidP="000F06FB">
            <w:pPr>
              <w:jc w:val="center"/>
            </w:pPr>
          </w:p>
        </w:tc>
      </w:tr>
      <w:tr w:rsidR="00370A18" w:rsidTr="000F06FB">
        <w:trPr>
          <w:jc w:val="center"/>
        </w:trPr>
        <w:tc>
          <w:tcPr>
            <w:tcW w:w="3255" w:type="dxa"/>
            <w:tcBorders>
              <w:top w:val="nil"/>
              <w:left w:val="single" w:sz="2" w:space="0" w:color="auto"/>
              <w:bottom w:val="single" w:sz="2" w:space="0" w:color="auto"/>
              <w:right w:val="single" w:sz="2" w:space="0" w:color="auto"/>
            </w:tcBorders>
            <w:vAlign w:val="center"/>
          </w:tcPr>
          <w:p w:rsidR="00370A18" w:rsidRDefault="00370A18" w:rsidP="000F06FB">
            <w:pPr>
              <w:jc w:val="center"/>
            </w:pPr>
            <w:r>
              <w:t>Ягнята, ремонтный молодняк</w:t>
            </w:r>
          </w:p>
          <w:p w:rsidR="00370A18" w:rsidRDefault="00370A18" w:rsidP="000F06FB">
            <w:pPr>
              <w:jc w:val="center"/>
            </w:pPr>
          </w:p>
        </w:tc>
        <w:tc>
          <w:tcPr>
            <w:tcW w:w="1530" w:type="dxa"/>
            <w:tcBorders>
              <w:top w:val="nil"/>
              <w:left w:val="single" w:sz="2" w:space="0" w:color="auto"/>
              <w:bottom w:val="single" w:sz="2" w:space="0" w:color="auto"/>
              <w:right w:val="single" w:sz="2" w:space="0" w:color="auto"/>
            </w:tcBorders>
            <w:vAlign w:val="center"/>
          </w:tcPr>
          <w:p w:rsidR="00370A18" w:rsidRDefault="00370A18" w:rsidP="000F06FB">
            <w:pPr>
              <w:jc w:val="center"/>
            </w:pPr>
            <w:r>
              <w:t>3000</w:t>
            </w:r>
          </w:p>
          <w:p w:rsidR="00370A18" w:rsidRDefault="00370A18" w:rsidP="000F06FB">
            <w:pPr>
              <w:jc w:val="center"/>
            </w:pPr>
          </w:p>
        </w:tc>
        <w:tc>
          <w:tcPr>
            <w:tcW w:w="915" w:type="dxa"/>
            <w:tcBorders>
              <w:top w:val="nil"/>
              <w:left w:val="single" w:sz="2" w:space="0" w:color="auto"/>
              <w:bottom w:val="single" w:sz="2" w:space="0" w:color="auto"/>
              <w:right w:val="single" w:sz="2" w:space="0" w:color="auto"/>
            </w:tcBorders>
            <w:vAlign w:val="center"/>
          </w:tcPr>
          <w:p w:rsidR="00370A18" w:rsidRDefault="00370A18" w:rsidP="000F06FB">
            <w:pPr>
              <w:jc w:val="center"/>
            </w:pPr>
            <w:r>
              <w:t>1500</w:t>
            </w:r>
          </w:p>
          <w:p w:rsidR="00370A18" w:rsidRDefault="00370A18" w:rsidP="000F06FB">
            <w:pPr>
              <w:jc w:val="center"/>
            </w:pPr>
          </w:p>
        </w:tc>
        <w:tc>
          <w:tcPr>
            <w:tcW w:w="1455" w:type="dxa"/>
            <w:tcBorders>
              <w:top w:val="nil"/>
              <w:left w:val="single" w:sz="2" w:space="0" w:color="auto"/>
              <w:bottom w:val="single" w:sz="2" w:space="0" w:color="auto"/>
              <w:right w:val="single" w:sz="2" w:space="0" w:color="auto"/>
            </w:tcBorders>
            <w:vAlign w:val="center"/>
          </w:tcPr>
          <w:p w:rsidR="00370A18" w:rsidRDefault="00370A18" w:rsidP="000F06FB">
            <w:pPr>
              <w:jc w:val="center"/>
            </w:pPr>
            <w:r>
              <w:t>1700</w:t>
            </w:r>
          </w:p>
          <w:p w:rsidR="00370A18" w:rsidRDefault="00370A18" w:rsidP="000F06FB">
            <w:pPr>
              <w:jc w:val="center"/>
            </w:pPr>
          </w:p>
        </w:tc>
        <w:tc>
          <w:tcPr>
            <w:tcW w:w="1950" w:type="dxa"/>
            <w:tcBorders>
              <w:top w:val="nil"/>
              <w:left w:val="single" w:sz="2" w:space="0" w:color="auto"/>
              <w:bottom w:val="single" w:sz="2" w:space="0" w:color="auto"/>
              <w:right w:val="single" w:sz="2" w:space="0" w:color="auto"/>
            </w:tcBorders>
            <w:vAlign w:val="center"/>
          </w:tcPr>
          <w:p w:rsidR="00370A18" w:rsidRDefault="00370A18" w:rsidP="000F06FB">
            <w:pPr>
              <w:jc w:val="center"/>
            </w:pPr>
            <w:r>
              <w:t>30</w:t>
            </w:r>
          </w:p>
          <w:p w:rsidR="00370A18" w:rsidRDefault="00370A18" w:rsidP="000F06FB">
            <w:pPr>
              <w:jc w:val="center"/>
            </w:pPr>
          </w:p>
        </w:tc>
      </w:tr>
    </w:tbl>
    <w:p w:rsidR="00370A18" w:rsidRDefault="00370A18" w:rsidP="00370A18">
      <w:pPr>
        <w:jc w:val="right"/>
      </w:pPr>
    </w:p>
    <w:p w:rsidR="00370A18" w:rsidRDefault="00370A18" w:rsidP="00370A18">
      <w:pPr>
        <w:jc w:val="right"/>
        <w:rPr>
          <w:sz w:val="28"/>
          <w:szCs w:val="28"/>
        </w:rPr>
      </w:pPr>
      <w:r>
        <w:rPr>
          <w:sz w:val="28"/>
          <w:szCs w:val="28"/>
        </w:rPr>
        <w:t xml:space="preserve">Таблица 11 </w:t>
      </w:r>
    </w:p>
    <w:p w:rsidR="00370A18" w:rsidRDefault="00370A18" w:rsidP="00370A18">
      <w:pPr>
        <w:jc w:val="center"/>
        <w:rPr>
          <w:b/>
          <w:sz w:val="28"/>
          <w:szCs w:val="28"/>
        </w:rPr>
      </w:pPr>
      <w:r>
        <w:rPr>
          <w:b/>
          <w:sz w:val="28"/>
          <w:szCs w:val="28"/>
        </w:rPr>
        <w:t xml:space="preserve">Нормы расхода воды на одну голову, </w:t>
      </w:r>
      <w:proofErr w:type="gramStart"/>
      <w:r>
        <w:rPr>
          <w:b/>
          <w:sz w:val="28"/>
          <w:szCs w:val="28"/>
        </w:rPr>
        <w:t>л</w:t>
      </w:r>
      <w:proofErr w:type="gramEnd"/>
      <w:r>
        <w:rPr>
          <w:b/>
          <w:sz w:val="28"/>
          <w:szCs w:val="28"/>
        </w:rPr>
        <w:t>/</w:t>
      </w:r>
      <w:proofErr w:type="spellStart"/>
      <w:r>
        <w:rPr>
          <w:b/>
          <w:sz w:val="28"/>
          <w:szCs w:val="28"/>
        </w:rPr>
        <w:t>суг</w:t>
      </w:r>
      <w:proofErr w:type="spellEnd"/>
      <w:r>
        <w:rPr>
          <w:b/>
          <w:sz w:val="28"/>
          <w:szCs w:val="28"/>
        </w:rPr>
        <w:t xml:space="preserve"> </w:t>
      </w:r>
    </w:p>
    <w:tbl>
      <w:tblPr>
        <w:tblW w:w="0" w:type="auto"/>
        <w:jc w:val="center"/>
        <w:tblLayout w:type="fixed"/>
        <w:tblCellMar>
          <w:left w:w="45" w:type="dxa"/>
          <w:right w:w="45" w:type="dxa"/>
        </w:tblCellMar>
        <w:tblLook w:val="04A0"/>
      </w:tblPr>
      <w:tblGrid>
        <w:gridCol w:w="3945"/>
        <w:gridCol w:w="1215"/>
        <w:gridCol w:w="1155"/>
        <w:gridCol w:w="2580"/>
      </w:tblGrid>
      <w:tr w:rsidR="00370A18" w:rsidTr="000F06FB">
        <w:trPr>
          <w:jc w:val="center"/>
        </w:trPr>
        <w:tc>
          <w:tcPr>
            <w:tcW w:w="394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Группа животных</w:t>
            </w:r>
          </w:p>
          <w:p w:rsidR="00370A18" w:rsidRDefault="00370A18" w:rsidP="000F06FB">
            <w:pPr>
              <w:jc w:val="center"/>
            </w:pPr>
          </w:p>
        </w:tc>
        <w:tc>
          <w:tcPr>
            <w:tcW w:w="121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Всего</w:t>
            </w:r>
          </w:p>
          <w:p w:rsidR="00370A18" w:rsidRDefault="00370A18" w:rsidP="000F06FB">
            <w:pPr>
              <w:jc w:val="center"/>
            </w:pPr>
          </w:p>
        </w:tc>
        <w:tc>
          <w:tcPr>
            <w:tcW w:w="3735" w:type="dxa"/>
            <w:gridSpan w:val="2"/>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В том числе:</w:t>
            </w:r>
          </w:p>
          <w:p w:rsidR="00370A18" w:rsidRDefault="00370A18" w:rsidP="000F06FB">
            <w:pPr>
              <w:jc w:val="center"/>
            </w:pPr>
          </w:p>
        </w:tc>
      </w:tr>
      <w:tr w:rsidR="00370A18" w:rsidTr="000F06FB">
        <w:trPr>
          <w:jc w:val="center"/>
        </w:trPr>
        <w:tc>
          <w:tcPr>
            <w:tcW w:w="3945"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c>
          <w:tcPr>
            <w:tcW w:w="1215"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c>
          <w:tcPr>
            <w:tcW w:w="115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поение</w:t>
            </w:r>
          </w:p>
        </w:tc>
        <w:tc>
          <w:tcPr>
            <w:tcW w:w="258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на производственные нужды</w:t>
            </w:r>
          </w:p>
        </w:tc>
      </w:tr>
      <w:tr w:rsidR="00370A18" w:rsidTr="000F06FB">
        <w:trPr>
          <w:jc w:val="center"/>
        </w:trPr>
        <w:tc>
          <w:tcPr>
            <w:tcW w:w="3945" w:type="dxa"/>
            <w:tcBorders>
              <w:top w:val="single" w:sz="2" w:space="0" w:color="auto"/>
              <w:left w:val="single" w:sz="2" w:space="0" w:color="auto"/>
              <w:bottom w:val="nil"/>
              <w:right w:val="single" w:sz="2" w:space="0" w:color="auto"/>
            </w:tcBorders>
          </w:tcPr>
          <w:p w:rsidR="00370A18" w:rsidRDefault="00370A18" w:rsidP="000F06FB">
            <w:r>
              <w:t>Жеребцы-производители</w:t>
            </w:r>
          </w:p>
          <w:p w:rsidR="00370A18" w:rsidRDefault="00370A18" w:rsidP="000F06FB"/>
        </w:tc>
        <w:tc>
          <w:tcPr>
            <w:tcW w:w="1215" w:type="dxa"/>
            <w:tcBorders>
              <w:top w:val="single" w:sz="2" w:space="0" w:color="auto"/>
              <w:left w:val="single" w:sz="2" w:space="0" w:color="auto"/>
              <w:bottom w:val="nil"/>
              <w:right w:val="single" w:sz="2" w:space="0" w:color="auto"/>
            </w:tcBorders>
          </w:tcPr>
          <w:p w:rsidR="00370A18" w:rsidRDefault="00370A18" w:rsidP="000F06FB">
            <w:pPr>
              <w:jc w:val="center"/>
            </w:pPr>
            <w:r>
              <w:t>70</w:t>
            </w:r>
          </w:p>
          <w:p w:rsidR="00370A18" w:rsidRDefault="00370A18" w:rsidP="000F06FB">
            <w:pPr>
              <w:jc w:val="center"/>
            </w:pPr>
          </w:p>
        </w:tc>
        <w:tc>
          <w:tcPr>
            <w:tcW w:w="1155" w:type="dxa"/>
            <w:tcBorders>
              <w:top w:val="single" w:sz="2" w:space="0" w:color="auto"/>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c>
          <w:tcPr>
            <w:tcW w:w="2580" w:type="dxa"/>
            <w:tcBorders>
              <w:top w:val="single" w:sz="2" w:space="0" w:color="auto"/>
              <w:left w:val="single" w:sz="2" w:space="0" w:color="auto"/>
              <w:bottom w:val="nil"/>
              <w:right w:val="single" w:sz="2" w:space="0" w:color="auto"/>
            </w:tcBorders>
          </w:tcPr>
          <w:p w:rsidR="00370A18" w:rsidRDefault="00370A18" w:rsidP="000F06FB">
            <w:pPr>
              <w:jc w:val="center"/>
            </w:pPr>
            <w:r>
              <w:t>25</w:t>
            </w:r>
          </w:p>
          <w:p w:rsidR="00370A18" w:rsidRDefault="00370A18" w:rsidP="000F06FB">
            <w:pPr>
              <w:jc w:val="center"/>
            </w:pPr>
          </w:p>
        </w:tc>
      </w:tr>
      <w:tr w:rsidR="00370A18" w:rsidTr="000F06FB">
        <w:trPr>
          <w:jc w:val="center"/>
        </w:trPr>
        <w:tc>
          <w:tcPr>
            <w:tcW w:w="3945" w:type="dxa"/>
            <w:tcBorders>
              <w:top w:val="nil"/>
              <w:left w:val="single" w:sz="2" w:space="0" w:color="auto"/>
              <w:bottom w:val="nil"/>
              <w:right w:val="single" w:sz="2" w:space="0" w:color="auto"/>
            </w:tcBorders>
          </w:tcPr>
          <w:p w:rsidR="00370A18" w:rsidRDefault="00370A18" w:rsidP="000F06FB">
            <w:r>
              <w:t>Кобылы с жеребятами</w:t>
            </w:r>
          </w:p>
          <w:p w:rsidR="00370A18" w:rsidRDefault="00370A18" w:rsidP="000F06FB"/>
        </w:tc>
        <w:tc>
          <w:tcPr>
            <w:tcW w:w="1215" w:type="dxa"/>
            <w:tcBorders>
              <w:top w:val="nil"/>
              <w:left w:val="single" w:sz="2" w:space="0" w:color="auto"/>
              <w:bottom w:val="nil"/>
              <w:right w:val="single" w:sz="2" w:space="0" w:color="auto"/>
            </w:tcBorders>
          </w:tcPr>
          <w:p w:rsidR="00370A18" w:rsidRDefault="00370A18" w:rsidP="000F06FB">
            <w:pPr>
              <w:jc w:val="center"/>
            </w:pPr>
            <w:r>
              <w:lastRenderedPageBreak/>
              <w:t>80</w:t>
            </w:r>
          </w:p>
          <w:p w:rsidR="00370A18" w:rsidRDefault="00370A18" w:rsidP="000F06FB">
            <w:pPr>
              <w:jc w:val="center"/>
            </w:pPr>
          </w:p>
        </w:tc>
        <w:tc>
          <w:tcPr>
            <w:tcW w:w="1155" w:type="dxa"/>
            <w:tcBorders>
              <w:top w:val="nil"/>
              <w:left w:val="single" w:sz="2" w:space="0" w:color="auto"/>
              <w:bottom w:val="nil"/>
              <w:right w:val="single" w:sz="2" w:space="0" w:color="auto"/>
            </w:tcBorders>
          </w:tcPr>
          <w:p w:rsidR="00370A18" w:rsidRDefault="00370A18" w:rsidP="000F06FB">
            <w:pPr>
              <w:jc w:val="center"/>
            </w:pPr>
            <w:r>
              <w:lastRenderedPageBreak/>
              <w:t>65</w:t>
            </w:r>
          </w:p>
          <w:p w:rsidR="00370A18" w:rsidRDefault="00370A18" w:rsidP="000F06FB">
            <w:pPr>
              <w:jc w:val="center"/>
            </w:pPr>
          </w:p>
        </w:tc>
        <w:tc>
          <w:tcPr>
            <w:tcW w:w="2580" w:type="dxa"/>
            <w:tcBorders>
              <w:top w:val="nil"/>
              <w:left w:val="single" w:sz="2" w:space="0" w:color="auto"/>
              <w:bottom w:val="nil"/>
              <w:right w:val="single" w:sz="2" w:space="0" w:color="auto"/>
            </w:tcBorders>
          </w:tcPr>
          <w:p w:rsidR="00370A18" w:rsidRDefault="00370A18" w:rsidP="000F06FB">
            <w:pPr>
              <w:jc w:val="center"/>
            </w:pPr>
            <w:r>
              <w:lastRenderedPageBreak/>
              <w:t>15</w:t>
            </w:r>
          </w:p>
          <w:p w:rsidR="00370A18" w:rsidRDefault="00370A18" w:rsidP="000F06FB">
            <w:pPr>
              <w:jc w:val="center"/>
            </w:pPr>
          </w:p>
        </w:tc>
      </w:tr>
      <w:tr w:rsidR="00370A18" w:rsidTr="000F06FB">
        <w:trPr>
          <w:jc w:val="center"/>
        </w:trPr>
        <w:tc>
          <w:tcPr>
            <w:tcW w:w="3945" w:type="dxa"/>
            <w:tcBorders>
              <w:top w:val="nil"/>
              <w:left w:val="single" w:sz="2" w:space="0" w:color="auto"/>
              <w:bottom w:val="nil"/>
              <w:right w:val="single" w:sz="2" w:space="0" w:color="auto"/>
            </w:tcBorders>
          </w:tcPr>
          <w:p w:rsidR="00370A18" w:rsidRDefault="00370A18" w:rsidP="000F06FB">
            <w:r>
              <w:lastRenderedPageBreak/>
              <w:t>Кобылы, мерины, молодняк старше 1.5 лет</w:t>
            </w:r>
          </w:p>
          <w:p w:rsidR="00370A18" w:rsidRDefault="00370A18" w:rsidP="000F06FB"/>
        </w:tc>
        <w:tc>
          <w:tcPr>
            <w:tcW w:w="1215" w:type="dxa"/>
            <w:tcBorders>
              <w:top w:val="nil"/>
              <w:left w:val="single" w:sz="2" w:space="0" w:color="auto"/>
              <w:bottom w:val="nil"/>
              <w:right w:val="single" w:sz="2" w:space="0" w:color="auto"/>
            </w:tcBorders>
          </w:tcPr>
          <w:p w:rsidR="00370A18" w:rsidRDefault="00370A18" w:rsidP="000F06FB">
            <w:pPr>
              <w:jc w:val="center"/>
            </w:pPr>
            <w:r>
              <w:t>60</w:t>
            </w:r>
          </w:p>
          <w:p w:rsidR="00370A18" w:rsidRDefault="00370A18" w:rsidP="000F06FB">
            <w:pPr>
              <w:jc w:val="center"/>
            </w:pPr>
          </w:p>
        </w:tc>
        <w:tc>
          <w:tcPr>
            <w:tcW w:w="1155" w:type="dxa"/>
            <w:tcBorders>
              <w:top w:val="nil"/>
              <w:left w:val="single" w:sz="2" w:space="0" w:color="auto"/>
              <w:bottom w:val="nil"/>
              <w:right w:val="single" w:sz="2" w:space="0" w:color="auto"/>
            </w:tcBorders>
          </w:tcPr>
          <w:p w:rsidR="00370A18" w:rsidRDefault="00370A18" w:rsidP="000F06FB">
            <w:pPr>
              <w:jc w:val="center"/>
            </w:pPr>
            <w:r>
              <w:t>50</w:t>
            </w:r>
          </w:p>
          <w:p w:rsidR="00370A18" w:rsidRDefault="00370A18" w:rsidP="000F06FB">
            <w:pPr>
              <w:jc w:val="center"/>
            </w:pPr>
          </w:p>
        </w:tc>
        <w:tc>
          <w:tcPr>
            <w:tcW w:w="2580" w:type="dxa"/>
            <w:tcBorders>
              <w:top w:val="nil"/>
              <w:left w:val="single" w:sz="2" w:space="0" w:color="auto"/>
              <w:bottom w:val="nil"/>
              <w:right w:val="single" w:sz="2" w:space="0" w:color="auto"/>
            </w:tcBorders>
          </w:tcPr>
          <w:p w:rsidR="00370A18" w:rsidRDefault="00370A18" w:rsidP="000F06FB">
            <w:pPr>
              <w:jc w:val="center"/>
            </w:pPr>
            <w:r>
              <w:t>10</w:t>
            </w:r>
          </w:p>
          <w:p w:rsidR="00370A18" w:rsidRDefault="00370A18" w:rsidP="000F06FB">
            <w:pPr>
              <w:jc w:val="center"/>
            </w:pPr>
          </w:p>
        </w:tc>
      </w:tr>
      <w:tr w:rsidR="00370A18" w:rsidTr="000F06FB">
        <w:trPr>
          <w:jc w:val="center"/>
        </w:trPr>
        <w:tc>
          <w:tcPr>
            <w:tcW w:w="3945" w:type="dxa"/>
            <w:tcBorders>
              <w:top w:val="nil"/>
              <w:left w:val="single" w:sz="2" w:space="0" w:color="auto"/>
              <w:bottom w:val="single" w:sz="2" w:space="0" w:color="auto"/>
              <w:right w:val="single" w:sz="2" w:space="0" w:color="auto"/>
            </w:tcBorders>
          </w:tcPr>
          <w:p w:rsidR="00370A18" w:rsidRDefault="00370A18" w:rsidP="000F06FB">
            <w:r>
              <w:t>Молодняк в возрасте от отъема до 1.5 лет</w:t>
            </w:r>
          </w:p>
          <w:p w:rsidR="00370A18" w:rsidRDefault="00370A18" w:rsidP="000F06FB"/>
        </w:tc>
        <w:tc>
          <w:tcPr>
            <w:tcW w:w="1215" w:type="dxa"/>
            <w:tcBorders>
              <w:top w:val="nil"/>
              <w:left w:val="single" w:sz="2" w:space="0" w:color="auto"/>
              <w:bottom w:val="single" w:sz="2" w:space="0" w:color="auto"/>
              <w:right w:val="single" w:sz="2" w:space="0" w:color="auto"/>
            </w:tcBorders>
          </w:tcPr>
          <w:p w:rsidR="00370A18" w:rsidRDefault="00370A18" w:rsidP="000F06FB">
            <w:pPr>
              <w:jc w:val="center"/>
            </w:pPr>
            <w:r>
              <w:t>45</w:t>
            </w:r>
          </w:p>
          <w:p w:rsidR="00370A18" w:rsidRDefault="00370A18" w:rsidP="000F06FB">
            <w:pPr>
              <w:jc w:val="center"/>
            </w:pPr>
          </w:p>
        </w:tc>
        <w:tc>
          <w:tcPr>
            <w:tcW w:w="1155" w:type="dxa"/>
            <w:tcBorders>
              <w:top w:val="nil"/>
              <w:left w:val="single" w:sz="2" w:space="0" w:color="auto"/>
              <w:bottom w:val="single" w:sz="2" w:space="0" w:color="auto"/>
              <w:right w:val="single" w:sz="2" w:space="0" w:color="auto"/>
            </w:tcBorders>
          </w:tcPr>
          <w:p w:rsidR="00370A18" w:rsidRDefault="00370A18" w:rsidP="000F06FB">
            <w:pPr>
              <w:jc w:val="center"/>
            </w:pPr>
            <w:r>
              <w:t>35</w:t>
            </w:r>
          </w:p>
          <w:p w:rsidR="00370A18" w:rsidRDefault="00370A18" w:rsidP="000F06FB">
            <w:pPr>
              <w:jc w:val="center"/>
            </w:pPr>
          </w:p>
        </w:tc>
        <w:tc>
          <w:tcPr>
            <w:tcW w:w="2580" w:type="dxa"/>
            <w:tcBorders>
              <w:top w:val="nil"/>
              <w:left w:val="single" w:sz="2" w:space="0" w:color="auto"/>
              <w:bottom w:val="single" w:sz="2" w:space="0" w:color="auto"/>
              <w:right w:val="single" w:sz="2" w:space="0" w:color="auto"/>
            </w:tcBorders>
          </w:tcPr>
          <w:p w:rsidR="00370A18" w:rsidRDefault="00370A18" w:rsidP="000F06FB">
            <w:pPr>
              <w:jc w:val="center"/>
            </w:pPr>
            <w:r>
              <w:t>10</w:t>
            </w:r>
          </w:p>
          <w:p w:rsidR="00370A18" w:rsidRDefault="00370A18" w:rsidP="000F06FB">
            <w:pPr>
              <w:jc w:val="center"/>
            </w:pPr>
          </w:p>
        </w:tc>
      </w:tr>
    </w:tbl>
    <w:p w:rsidR="00370A18" w:rsidRDefault="00370A18" w:rsidP="00370A18">
      <w:pPr>
        <w:ind w:firstLine="450"/>
        <w:jc w:val="both"/>
        <w:rPr>
          <w:sz w:val="28"/>
          <w:szCs w:val="28"/>
        </w:rPr>
      </w:pPr>
    </w:p>
    <w:p w:rsidR="00370A18" w:rsidRDefault="00370A18" w:rsidP="00370A18">
      <w:pPr>
        <w:jc w:val="right"/>
        <w:rPr>
          <w:sz w:val="28"/>
          <w:szCs w:val="28"/>
        </w:rPr>
      </w:pPr>
      <w:r>
        <w:rPr>
          <w:sz w:val="28"/>
          <w:szCs w:val="28"/>
        </w:rPr>
        <w:t xml:space="preserve">Таблица 12 </w:t>
      </w:r>
    </w:p>
    <w:p w:rsidR="00370A18" w:rsidRDefault="00370A18" w:rsidP="00370A18">
      <w:pPr>
        <w:jc w:val="center"/>
        <w:rPr>
          <w:b/>
          <w:sz w:val="28"/>
          <w:szCs w:val="28"/>
        </w:rPr>
      </w:pPr>
      <w:r>
        <w:rPr>
          <w:b/>
          <w:sz w:val="28"/>
          <w:szCs w:val="28"/>
        </w:rPr>
        <w:t xml:space="preserve">Нормы расхода воды на одну голову, </w:t>
      </w:r>
      <w:proofErr w:type="gramStart"/>
      <w:r>
        <w:rPr>
          <w:b/>
          <w:sz w:val="28"/>
          <w:szCs w:val="28"/>
        </w:rPr>
        <w:t>л</w:t>
      </w:r>
      <w:proofErr w:type="gramEnd"/>
      <w:r>
        <w:rPr>
          <w:b/>
          <w:sz w:val="28"/>
          <w:szCs w:val="28"/>
        </w:rPr>
        <w:t>/</w:t>
      </w:r>
      <w:proofErr w:type="spellStart"/>
      <w:r>
        <w:rPr>
          <w:b/>
          <w:sz w:val="28"/>
          <w:szCs w:val="28"/>
        </w:rPr>
        <w:t>сут</w:t>
      </w:r>
      <w:proofErr w:type="spellEnd"/>
      <w:r>
        <w:rPr>
          <w:b/>
          <w:sz w:val="28"/>
          <w:szCs w:val="28"/>
        </w:rPr>
        <w:t xml:space="preserve"> </w:t>
      </w:r>
    </w:p>
    <w:tbl>
      <w:tblPr>
        <w:tblW w:w="0" w:type="auto"/>
        <w:jc w:val="center"/>
        <w:tblLayout w:type="fixed"/>
        <w:tblCellMar>
          <w:left w:w="45" w:type="dxa"/>
          <w:right w:w="45" w:type="dxa"/>
        </w:tblCellMar>
        <w:tblLook w:val="04A0"/>
      </w:tblPr>
      <w:tblGrid>
        <w:gridCol w:w="5205"/>
        <w:gridCol w:w="2340"/>
      </w:tblGrid>
      <w:tr w:rsidR="00370A18" w:rsidTr="000F06FB">
        <w:trPr>
          <w:jc w:val="center"/>
        </w:trPr>
        <w:tc>
          <w:tcPr>
            <w:tcW w:w="5205"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Группа животных</w:t>
            </w:r>
          </w:p>
          <w:p w:rsidR="00370A18" w:rsidRDefault="00370A18" w:rsidP="000F06FB">
            <w:pPr>
              <w:jc w:val="center"/>
            </w:pPr>
          </w:p>
        </w:tc>
        <w:tc>
          <w:tcPr>
            <w:tcW w:w="2340"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Всего</w:t>
            </w:r>
          </w:p>
          <w:p w:rsidR="00370A18" w:rsidRDefault="00370A18" w:rsidP="000F06FB">
            <w:pPr>
              <w:jc w:val="center"/>
            </w:pPr>
          </w:p>
        </w:tc>
      </w:tr>
      <w:tr w:rsidR="00370A18" w:rsidTr="000F06FB">
        <w:trPr>
          <w:jc w:val="center"/>
        </w:trPr>
        <w:tc>
          <w:tcPr>
            <w:tcW w:w="5205" w:type="dxa"/>
            <w:tcBorders>
              <w:top w:val="single" w:sz="2" w:space="0" w:color="auto"/>
              <w:left w:val="single" w:sz="2" w:space="0" w:color="auto"/>
              <w:bottom w:val="nil"/>
              <w:right w:val="single" w:sz="2" w:space="0" w:color="auto"/>
            </w:tcBorders>
          </w:tcPr>
          <w:p w:rsidR="00370A18" w:rsidRDefault="00370A18" w:rsidP="000F06FB">
            <w:r>
              <w:t>Козы взрослые</w:t>
            </w:r>
          </w:p>
          <w:p w:rsidR="00370A18" w:rsidRDefault="00370A18" w:rsidP="000F06FB"/>
        </w:tc>
        <w:tc>
          <w:tcPr>
            <w:tcW w:w="2340" w:type="dxa"/>
            <w:tcBorders>
              <w:top w:val="single" w:sz="2" w:space="0" w:color="auto"/>
              <w:left w:val="single" w:sz="2" w:space="0" w:color="auto"/>
              <w:bottom w:val="nil"/>
              <w:right w:val="single" w:sz="2" w:space="0" w:color="auto"/>
            </w:tcBorders>
          </w:tcPr>
          <w:p w:rsidR="00370A18" w:rsidRDefault="00370A18" w:rsidP="000F06FB">
            <w:pPr>
              <w:jc w:val="center"/>
            </w:pPr>
            <w:r>
              <w:t xml:space="preserve">2.5 </w:t>
            </w:r>
          </w:p>
          <w:p w:rsidR="00370A18" w:rsidRDefault="00370A18" w:rsidP="000F06FB">
            <w:pPr>
              <w:jc w:val="center"/>
            </w:pPr>
          </w:p>
        </w:tc>
      </w:tr>
      <w:tr w:rsidR="00370A18" w:rsidTr="000F06FB">
        <w:trPr>
          <w:jc w:val="center"/>
        </w:trPr>
        <w:tc>
          <w:tcPr>
            <w:tcW w:w="5205" w:type="dxa"/>
            <w:tcBorders>
              <w:top w:val="nil"/>
              <w:left w:val="single" w:sz="2" w:space="0" w:color="auto"/>
              <w:bottom w:val="nil"/>
              <w:right w:val="single" w:sz="2" w:space="0" w:color="auto"/>
            </w:tcBorders>
          </w:tcPr>
          <w:p w:rsidR="00370A18" w:rsidRDefault="00370A18" w:rsidP="000F06FB">
            <w:r>
              <w:t>Молодняк</w:t>
            </w:r>
          </w:p>
          <w:p w:rsidR="00370A18" w:rsidRDefault="00370A18" w:rsidP="000F06FB"/>
        </w:tc>
        <w:tc>
          <w:tcPr>
            <w:tcW w:w="2340" w:type="dxa"/>
            <w:tcBorders>
              <w:top w:val="nil"/>
              <w:left w:val="single" w:sz="2" w:space="0" w:color="auto"/>
              <w:bottom w:val="nil"/>
              <w:right w:val="single" w:sz="2" w:space="0" w:color="auto"/>
            </w:tcBorders>
          </w:tcPr>
          <w:p w:rsidR="00370A18" w:rsidRDefault="00370A18" w:rsidP="000F06FB">
            <w:pPr>
              <w:jc w:val="center"/>
            </w:pPr>
            <w:r>
              <w:t>1.5</w:t>
            </w:r>
          </w:p>
          <w:p w:rsidR="00370A18" w:rsidRDefault="00370A18" w:rsidP="000F06FB">
            <w:pPr>
              <w:jc w:val="center"/>
            </w:pPr>
          </w:p>
        </w:tc>
      </w:tr>
      <w:tr w:rsidR="00370A18" w:rsidTr="000F06FB">
        <w:trPr>
          <w:jc w:val="center"/>
        </w:trPr>
        <w:tc>
          <w:tcPr>
            <w:tcW w:w="5205" w:type="dxa"/>
            <w:tcBorders>
              <w:top w:val="nil"/>
              <w:left w:val="single" w:sz="2" w:space="0" w:color="auto"/>
              <w:bottom w:val="single" w:sz="2" w:space="0" w:color="auto"/>
              <w:right w:val="single" w:sz="2" w:space="0" w:color="auto"/>
            </w:tcBorders>
          </w:tcPr>
          <w:p w:rsidR="00370A18" w:rsidRDefault="00370A18" w:rsidP="000F06FB">
            <w:r>
              <w:t>Козлята на искусственном вскармливании</w:t>
            </w:r>
          </w:p>
          <w:p w:rsidR="00370A18" w:rsidRDefault="00370A18" w:rsidP="000F06FB"/>
        </w:tc>
        <w:tc>
          <w:tcPr>
            <w:tcW w:w="2340" w:type="dxa"/>
            <w:tcBorders>
              <w:top w:val="nil"/>
              <w:left w:val="single" w:sz="2" w:space="0" w:color="auto"/>
              <w:bottom w:val="single" w:sz="2" w:space="0" w:color="auto"/>
              <w:right w:val="single" w:sz="2" w:space="0" w:color="auto"/>
            </w:tcBorders>
          </w:tcPr>
          <w:p w:rsidR="00370A18" w:rsidRDefault="00370A18" w:rsidP="000F06FB">
            <w:pPr>
              <w:jc w:val="center"/>
            </w:pPr>
            <w:r>
              <w:t>1.5</w:t>
            </w:r>
          </w:p>
          <w:p w:rsidR="00370A18" w:rsidRDefault="00370A18" w:rsidP="000F06FB">
            <w:pPr>
              <w:jc w:val="center"/>
            </w:pPr>
          </w:p>
        </w:tc>
      </w:tr>
    </w:tbl>
    <w:p w:rsidR="00370A18" w:rsidRDefault="00370A18" w:rsidP="00370A18">
      <w:pPr>
        <w:ind w:firstLine="450"/>
        <w:jc w:val="both"/>
      </w:pPr>
    </w:p>
    <w:p w:rsidR="00370A18" w:rsidRDefault="00370A18" w:rsidP="00370A18">
      <w:pPr>
        <w:jc w:val="right"/>
        <w:rPr>
          <w:sz w:val="28"/>
          <w:szCs w:val="28"/>
        </w:rPr>
      </w:pPr>
      <w:r>
        <w:rPr>
          <w:sz w:val="28"/>
          <w:szCs w:val="28"/>
        </w:rPr>
        <w:t xml:space="preserve">Таблица 13 </w:t>
      </w:r>
    </w:p>
    <w:p w:rsidR="00370A18" w:rsidRDefault="00370A18" w:rsidP="00370A18">
      <w:pPr>
        <w:jc w:val="right"/>
        <w:rPr>
          <w:sz w:val="28"/>
          <w:szCs w:val="28"/>
        </w:rPr>
      </w:pPr>
    </w:p>
    <w:tbl>
      <w:tblPr>
        <w:tblW w:w="0" w:type="auto"/>
        <w:jc w:val="center"/>
        <w:tblLayout w:type="fixed"/>
        <w:tblCellMar>
          <w:left w:w="45" w:type="dxa"/>
          <w:right w:w="45" w:type="dxa"/>
        </w:tblCellMar>
        <w:tblLook w:val="04A0"/>
      </w:tblPr>
      <w:tblGrid>
        <w:gridCol w:w="3360"/>
        <w:gridCol w:w="1170"/>
        <w:gridCol w:w="1095"/>
        <w:gridCol w:w="1170"/>
        <w:gridCol w:w="2325"/>
      </w:tblGrid>
      <w:tr w:rsidR="00370A18" w:rsidTr="000F06FB">
        <w:trPr>
          <w:jc w:val="center"/>
        </w:trPr>
        <w:tc>
          <w:tcPr>
            <w:tcW w:w="336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Группа животных</w:t>
            </w:r>
          </w:p>
        </w:tc>
        <w:tc>
          <w:tcPr>
            <w:tcW w:w="3435" w:type="dxa"/>
            <w:gridSpan w:val="3"/>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Предельное содержание в воде,</w:t>
            </w:r>
          </w:p>
          <w:p w:rsidR="00370A18" w:rsidRDefault="00370A18" w:rsidP="000F06FB">
            <w:pPr>
              <w:jc w:val="center"/>
            </w:pPr>
            <w:r>
              <w:t>мг/л</w:t>
            </w:r>
          </w:p>
        </w:tc>
        <w:tc>
          <w:tcPr>
            <w:tcW w:w="2325"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 xml:space="preserve">Предельная общая жесткость, </w:t>
            </w:r>
            <w:proofErr w:type="spellStart"/>
            <w:r>
              <w:t>мг-экв</w:t>
            </w:r>
            <w:proofErr w:type="spellEnd"/>
            <w:r>
              <w:t>/л</w:t>
            </w:r>
          </w:p>
        </w:tc>
      </w:tr>
      <w:tr w:rsidR="00370A18" w:rsidTr="000F06FB">
        <w:trPr>
          <w:jc w:val="center"/>
        </w:trPr>
        <w:tc>
          <w:tcPr>
            <w:tcW w:w="3360"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c>
          <w:tcPr>
            <w:tcW w:w="117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сухого остатка</w:t>
            </w:r>
          </w:p>
        </w:tc>
        <w:tc>
          <w:tcPr>
            <w:tcW w:w="109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хлоридов</w:t>
            </w:r>
          </w:p>
        </w:tc>
        <w:tc>
          <w:tcPr>
            <w:tcW w:w="1170"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сульфатов</w:t>
            </w:r>
          </w:p>
        </w:tc>
        <w:tc>
          <w:tcPr>
            <w:tcW w:w="2325"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r>
      <w:tr w:rsidR="00370A18" w:rsidTr="000F06FB">
        <w:trPr>
          <w:jc w:val="center"/>
        </w:trPr>
        <w:tc>
          <w:tcPr>
            <w:tcW w:w="3360" w:type="dxa"/>
            <w:tcBorders>
              <w:top w:val="single" w:sz="2" w:space="0" w:color="auto"/>
              <w:left w:val="single" w:sz="2" w:space="0" w:color="auto"/>
              <w:bottom w:val="nil"/>
              <w:right w:val="single" w:sz="2" w:space="0" w:color="auto"/>
            </w:tcBorders>
          </w:tcPr>
          <w:p w:rsidR="00370A18" w:rsidRDefault="00370A18" w:rsidP="000F06FB">
            <w:r>
              <w:t>Козы взрослые</w:t>
            </w:r>
          </w:p>
          <w:p w:rsidR="00370A18" w:rsidRDefault="00370A18" w:rsidP="000F06FB"/>
        </w:tc>
        <w:tc>
          <w:tcPr>
            <w:tcW w:w="1170" w:type="dxa"/>
            <w:tcBorders>
              <w:top w:val="single" w:sz="2" w:space="0" w:color="auto"/>
              <w:left w:val="single" w:sz="2" w:space="0" w:color="auto"/>
              <w:bottom w:val="nil"/>
              <w:right w:val="single" w:sz="2" w:space="0" w:color="auto"/>
            </w:tcBorders>
          </w:tcPr>
          <w:p w:rsidR="00370A18" w:rsidRDefault="00370A18" w:rsidP="000F06FB">
            <w:pPr>
              <w:jc w:val="center"/>
            </w:pPr>
            <w:r>
              <w:t>5000</w:t>
            </w:r>
          </w:p>
          <w:p w:rsidR="00370A18" w:rsidRDefault="00370A18" w:rsidP="000F06FB">
            <w:pPr>
              <w:jc w:val="center"/>
            </w:pPr>
          </w:p>
        </w:tc>
        <w:tc>
          <w:tcPr>
            <w:tcW w:w="1095" w:type="dxa"/>
            <w:tcBorders>
              <w:top w:val="single" w:sz="2" w:space="0" w:color="auto"/>
              <w:left w:val="single" w:sz="2" w:space="0" w:color="auto"/>
              <w:bottom w:val="nil"/>
              <w:right w:val="single" w:sz="2" w:space="0" w:color="auto"/>
            </w:tcBorders>
          </w:tcPr>
          <w:p w:rsidR="00370A18" w:rsidRDefault="00370A18" w:rsidP="000F06FB">
            <w:pPr>
              <w:jc w:val="center"/>
            </w:pPr>
            <w:r>
              <w:t>2000</w:t>
            </w:r>
          </w:p>
          <w:p w:rsidR="00370A18" w:rsidRDefault="00370A18" w:rsidP="000F06FB">
            <w:pPr>
              <w:jc w:val="center"/>
            </w:pPr>
          </w:p>
        </w:tc>
        <w:tc>
          <w:tcPr>
            <w:tcW w:w="1170" w:type="dxa"/>
            <w:tcBorders>
              <w:top w:val="single" w:sz="2" w:space="0" w:color="auto"/>
              <w:left w:val="single" w:sz="2" w:space="0" w:color="auto"/>
              <w:bottom w:val="nil"/>
              <w:right w:val="single" w:sz="2" w:space="0" w:color="auto"/>
            </w:tcBorders>
          </w:tcPr>
          <w:p w:rsidR="00370A18" w:rsidRDefault="00370A18" w:rsidP="000F06FB">
            <w:pPr>
              <w:jc w:val="center"/>
            </w:pPr>
            <w:r>
              <w:t>2400</w:t>
            </w:r>
          </w:p>
          <w:p w:rsidR="00370A18" w:rsidRDefault="00370A18" w:rsidP="000F06FB">
            <w:pPr>
              <w:jc w:val="center"/>
            </w:pPr>
          </w:p>
        </w:tc>
        <w:tc>
          <w:tcPr>
            <w:tcW w:w="2325" w:type="dxa"/>
            <w:tcBorders>
              <w:top w:val="single" w:sz="2" w:space="0" w:color="auto"/>
              <w:left w:val="single" w:sz="2" w:space="0" w:color="auto"/>
              <w:bottom w:val="nil"/>
              <w:right w:val="single" w:sz="2" w:space="0" w:color="auto"/>
            </w:tcBorders>
          </w:tcPr>
          <w:p w:rsidR="00370A18" w:rsidRDefault="00370A18" w:rsidP="000F06FB">
            <w:pPr>
              <w:jc w:val="center"/>
            </w:pPr>
            <w:r>
              <w:t>45</w:t>
            </w:r>
          </w:p>
          <w:p w:rsidR="00370A18" w:rsidRDefault="00370A18" w:rsidP="000F06FB">
            <w:pPr>
              <w:jc w:val="center"/>
            </w:pPr>
          </w:p>
        </w:tc>
      </w:tr>
      <w:tr w:rsidR="00370A18" w:rsidTr="000F06FB">
        <w:trPr>
          <w:jc w:val="center"/>
        </w:trPr>
        <w:tc>
          <w:tcPr>
            <w:tcW w:w="3360" w:type="dxa"/>
            <w:tcBorders>
              <w:top w:val="nil"/>
              <w:left w:val="single" w:sz="2" w:space="0" w:color="auto"/>
              <w:bottom w:val="single" w:sz="2" w:space="0" w:color="auto"/>
              <w:right w:val="single" w:sz="2" w:space="0" w:color="auto"/>
            </w:tcBorders>
          </w:tcPr>
          <w:p w:rsidR="00370A18" w:rsidRDefault="00370A18" w:rsidP="000F06FB">
            <w:r>
              <w:t>Козлята, ремонтный молодняк</w:t>
            </w:r>
          </w:p>
          <w:p w:rsidR="00370A18" w:rsidRDefault="00370A18" w:rsidP="000F06FB"/>
        </w:tc>
        <w:tc>
          <w:tcPr>
            <w:tcW w:w="1170" w:type="dxa"/>
            <w:tcBorders>
              <w:top w:val="nil"/>
              <w:left w:val="single" w:sz="2" w:space="0" w:color="auto"/>
              <w:bottom w:val="single" w:sz="2" w:space="0" w:color="auto"/>
              <w:right w:val="single" w:sz="2" w:space="0" w:color="auto"/>
            </w:tcBorders>
          </w:tcPr>
          <w:p w:rsidR="00370A18" w:rsidRDefault="00370A18" w:rsidP="000F06FB">
            <w:pPr>
              <w:jc w:val="center"/>
            </w:pPr>
            <w:r>
              <w:lastRenderedPageBreak/>
              <w:t>3000</w:t>
            </w:r>
          </w:p>
          <w:p w:rsidR="00370A18" w:rsidRDefault="00370A18" w:rsidP="000F06FB">
            <w:pPr>
              <w:jc w:val="center"/>
            </w:pPr>
          </w:p>
        </w:tc>
        <w:tc>
          <w:tcPr>
            <w:tcW w:w="1095" w:type="dxa"/>
            <w:tcBorders>
              <w:top w:val="nil"/>
              <w:left w:val="single" w:sz="2" w:space="0" w:color="auto"/>
              <w:bottom w:val="single" w:sz="2" w:space="0" w:color="auto"/>
              <w:right w:val="single" w:sz="2" w:space="0" w:color="auto"/>
            </w:tcBorders>
          </w:tcPr>
          <w:p w:rsidR="00370A18" w:rsidRDefault="00370A18" w:rsidP="000F06FB">
            <w:pPr>
              <w:jc w:val="center"/>
            </w:pPr>
            <w:r>
              <w:lastRenderedPageBreak/>
              <w:t>1500</w:t>
            </w:r>
          </w:p>
          <w:p w:rsidR="00370A18" w:rsidRDefault="00370A18" w:rsidP="000F06FB">
            <w:pPr>
              <w:jc w:val="center"/>
            </w:pPr>
          </w:p>
        </w:tc>
        <w:tc>
          <w:tcPr>
            <w:tcW w:w="1170" w:type="dxa"/>
            <w:tcBorders>
              <w:top w:val="nil"/>
              <w:left w:val="single" w:sz="2" w:space="0" w:color="auto"/>
              <w:bottom w:val="single" w:sz="2" w:space="0" w:color="auto"/>
              <w:right w:val="single" w:sz="2" w:space="0" w:color="auto"/>
            </w:tcBorders>
          </w:tcPr>
          <w:p w:rsidR="00370A18" w:rsidRDefault="00370A18" w:rsidP="000F06FB">
            <w:pPr>
              <w:jc w:val="center"/>
            </w:pPr>
            <w:r>
              <w:lastRenderedPageBreak/>
              <w:t>1700</w:t>
            </w:r>
          </w:p>
          <w:p w:rsidR="00370A18" w:rsidRDefault="00370A18" w:rsidP="000F06FB">
            <w:pPr>
              <w:jc w:val="center"/>
            </w:pPr>
          </w:p>
        </w:tc>
        <w:tc>
          <w:tcPr>
            <w:tcW w:w="2325" w:type="dxa"/>
            <w:tcBorders>
              <w:top w:val="nil"/>
              <w:left w:val="single" w:sz="2" w:space="0" w:color="auto"/>
              <w:bottom w:val="single" w:sz="2" w:space="0" w:color="auto"/>
              <w:right w:val="single" w:sz="2" w:space="0" w:color="auto"/>
            </w:tcBorders>
          </w:tcPr>
          <w:p w:rsidR="00370A18" w:rsidRDefault="00370A18" w:rsidP="000F06FB">
            <w:pPr>
              <w:jc w:val="center"/>
            </w:pPr>
            <w:r>
              <w:lastRenderedPageBreak/>
              <w:t>30</w:t>
            </w:r>
          </w:p>
          <w:p w:rsidR="00370A18" w:rsidRDefault="00370A18" w:rsidP="000F06FB">
            <w:pPr>
              <w:jc w:val="center"/>
            </w:pPr>
          </w:p>
        </w:tc>
      </w:tr>
    </w:tbl>
    <w:p w:rsidR="00370A18" w:rsidRDefault="00370A18" w:rsidP="00370A18">
      <w:pPr>
        <w:ind w:firstLine="450"/>
        <w:jc w:val="both"/>
      </w:pPr>
    </w:p>
    <w:p w:rsidR="00370A18" w:rsidRDefault="00370A18" w:rsidP="00370A18">
      <w:pPr>
        <w:jc w:val="right"/>
        <w:rPr>
          <w:sz w:val="28"/>
          <w:szCs w:val="28"/>
        </w:rPr>
      </w:pPr>
      <w:r>
        <w:rPr>
          <w:sz w:val="28"/>
          <w:szCs w:val="28"/>
        </w:rPr>
        <w:t xml:space="preserve">Таблица 14 </w:t>
      </w:r>
    </w:p>
    <w:p w:rsidR="00370A18" w:rsidRDefault="00370A18" w:rsidP="00370A18">
      <w:pPr>
        <w:jc w:val="center"/>
        <w:rPr>
          <w:sz w:val="28"/>
          <w:szCs w:val="28"/>
        </w:rPr>
      </w:pPr>
      <w:r>
        <w:rPr>
          <w:sz w:val="28"/>
          <w:szCs w:val="28"/>
        </w:rPr>
        <w:t xml:space="preserve">     </w:t>
      </w:r>
    </w:p>
    <w:p w:rsidR="00370A18" w:rsidRDefault="00370A18" w:rsidP="00370A18">
      <w:pPr>
        <w:jc w:val="center"/>
        <w:rPr>
          <w:b/>
          <w:sz w:val="28"/>
          <w:szCs w:val="28"/>
        </w:rPr>
      </w:pPr>
      <w:r>
        <w:rPr>
          <w:b/>
          <w:sz w:val="28"/>
          <w:szCs w:val="28"/>
        </w:rPr>
        <w:t xml:space="preserve">Нормы расхода воды на одну голову, </w:t>
      </w:r>
      <w:proofErr w:type="gramStart"/>
      <w:r>
        <w:rPr>
          <w:b/>
          <w:sz w:val="28"/>
          <w:szCs w:val="28"/>
        </w:rPr>
        <w:t>л</w:t>
      </w:r>
      <w:proofErr w:type="gramEnd"/>
      <w:r>
        <w:rPr>
          <w:b/>
          <w:sz w:val="28"/>
          <w:szCs w:val="28"/>
        </w:rPr>
        <w:t>/</w:t>
      </w:r>
      <w:proofErr w:type="spellStart"/>
      <w:r>
        <w:rPr>
          <w:b/>
          <w:sz w:val="28"/>
          <w:szCs w:val="28"/>
        </w:rPr>
        <w:t>сут</w:t>
      </w:r>
      <w:proofErr w:type="spellEnd"/>
      <w:r>
        <w:rPr>
          <w:b/>
          <w:sz w:val="28"/>
          <w:szCs w:val="28"/>
        </w:rPr>
        <w:t xml:space="preserve"> </w:t>
      </w:r>
    </w:p>
    <w:tbl>
      <w:tblPr>
        <w:tblW w:w="0" w:type="auto"/>
        <w:jc w:val="center"/>
        <w:tblLayout w:type="fixed"/>
        <w:tblCellMar>
          <w:left w:w="45" w:type="dxa"/>
          <w:right w:w="45" w:type="dxa"/>
        </w:tblCellMar>
        <w:tblLook w:val="04A0"/>
      </w:tblPr>
      <w:tblGrid>
        <w:gridCol w:w="2910"/>
        <w:gridCol w:w="15"/>
        <w:gridCol w:w="1035"/>
        <w:gridCol w:w="15"/>
        <w:gridCol w:w="915"/>
        <w:gridCol w:w="60"/>
        <w:gridCol w:w="990"/>
        <w:gridCol w:w="30"/>
        <w:gridCol w:w="1935"/>
      </w:tblGrid>
      <w:tr w:rsidR="00370A18" w:rsidTr="000F06FB">
        <w:trPr>
          <w:jc w:val="center"/>
        </w:trPr>
        <w:tc>
          <w:tcPr>
            <w:tcW w:w="2910" w:type="dxa"/>
            <w:tcBorders>
              <w:top w:val="single" w:sz="2" w:space="0" w:color="auto"/>
              <w:left w:val="single" w:sz="2" w:space="0" w:color="auto"/>
              <w:bottom w:val="nil"/>
              <w:right w:val="single" w:sz="2" w:space="0" w:color="auto"/>
            </w:tcBorders>
            <w:vAlign w:val="center"/>
          </w:tcPr>
          <w:p w:rsidR="00370A18" w:rsidRDefault="00370A18" w:rsidP="000F06FB">
            <w:pPr>
              <w:jc w:val="center"/>
            </w:pPr>
            <w:r>
              <w:t>Виды и возрастные группы птиц</w:t>
            </w:r>
          </w:p>
        </w:tc>
        <w:tc>
          <w:tcPr>
            <w:tcW w:w="1065" w:type="dxa"/>
            <w:gridSpan w:val="3"/>
            <w:tcBorders>
              <w:top w:val="single" w:sz="2" w:space="0" w:color="auto"/>
              <w:left w:val="single" w:sz="2" w:space="0" w:color="auto"/>
              <w:bottom w:val="nil"/>
              <w:right w:val="single" w:sz="2" w:space="0" w:color="auto"/>
            </w:tcBorders>
            <w:vAlign w:val="center"/>
          </w:tcPr>
          <w:p w:rsidR="00370A18" w:rsidRDefault="00370A18" w:rsidP="000F06FB">
            <w:pPr>
              <w:jc w:val="center"/>
            </w:pPr>
            <w:r>
              <w:t>Всего</w:t>
            </w:r>
          </w:p>
        </w:tc>
        <w:tc>
          <w:tcPr>
            <w:tcW w:w="3930" w:type="dxa"/>
            <w:gridSpan w:val="5"/>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В том числе:</w:t>
            </w:r>
          </w:p>
        </w:tc>
      </w:tr>
      <w:tr w:rsidR="00370A18" w:rsidTr="000F06FB">
        <w:trPr>
          <w:jc w:val="center"/>
        </w:trPr>
        <w:tc>
          <w:tcPr>
            <w:tcW w:w="2910" w:type="dxa"/>
            <w:tcBorders>
              <w:top w:val="nil"/>
              <w:left w:val="single" w:sz="2" w:space="0" w:color="auto"/>
              <w:bottom w:val="single" w:sz="2" w:space="0" w:color="auto"/>
              <w:right w:val="single" w:sz="2" w:space="0" w:color="auto"/>
            </w:tcBorders>
            <w:vAlign w:val="center"/>
          </w:tcPr>
          <w:p w:rsidR="00370A18" w:rsidRDefault="00370A18" w:rsidP="000F06FB">
            <w:pPr>
              <w:jc w:val="center"/>
            </w:pPr>
          </w:p>
        </w:tc>
        <w:tc>
          <w:tcPr>
            <w:tcW w:w="1065" w:type="dxa"/>
            <w:gridSpan w:val="3"/>
            <w:tcBorders>
              <w:top w:val="nil"/>
              <w:left w:val="single" w:sz="2" w:space="0" w:color="auto"/>
              <w:bottom w:val="single" w:sz="2" w:space="0" w:color="auto"/>
              <w:right w:val="single" w:sz="2" w:space="0" w:color="auto"/>
            </w:tcBorders>
            <w:vAlign w:val="center"/>
          </w:tcPr>
          <w:p w:rsidR="00370A18" w:rsidRDefault="00370A18" w:rsidP="000F06FB">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поение птицы</w:t>
            </w: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влажная уборка птичника</w:t>
            </w:r>
          </w:p>
        </w:tc>
        <w:tc>
          <w:tcPr>
            <w:tcW w:w="1935" w:type="dxa"/>
            <w:tcBorders>
              <w:top w:val="single" w:sz="2" w:space="0" w:color="auto"/>
              <w:left w:val="single" w:sz="2" w:space="0" w:color="auto"/>
              <w:bottom w:val="single" w:sz="2" w:space="0" w:color="auto"/>
              <w:right w:val="single" w:sz="2" w:space="0" w:color="auto"/>
            </w:tcBorders>
            <w:vAlign w:val="center"/>
          </w:tcPr>
          <w:p w:rsidR="00370A18" w:rsidRDefault="00370A18" w:rsidP="000F06FB">
            <w:pPr>
              <w:jc w:val="center"/>
            </w:pPr>
            <w:r>
              <w:t>сток в проточных поилках</w:t>
            </w:r>
          </w:p>
        </w:tc>
      </w:tr>
      <w:tr w:rsidR="00370A18" w:rsidTr="000F06FB">
        <w:trPr>
          <w:jc w:val="center"/>
        </w:trPr>
        <w:tc>
          <w:tcPr>
            <w:tcW w:w="7905" w:type="dxa"/>
            <w:gridSpan w:val="9"/>
            <w:tcBorders>
              <w:top w:val="single" w:sz="2" w:space="0" w:color="auto"/>
              <w:left w:val="single" w:sz="2" w:space="0" w:color="auto"/>
              <w:bottom w:val="nil"/>
              <w:right w:val="single" w:sz="2" w:space="0" w:color="auto"/>
            </w:tcBorders>
          </w:tcPr>
          <w:p w:rsidR="00370A18" w:rsidRDefault="00370A18" w:rsidP="000F06FB">
            <w:pPr>
              <w:jc w:val="center"/>
            </w:pPr>
            <w:r>
              <w:t>Взрослая птица</w:t>
            </w: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Куры:</w:t>
            </w:r>
          </w:p>
          <w:p w:rsidR="00370A18" w:rsidRDefault="00370A18" w:rsidP="000F06FB"/>
        </w:tc>
        <w:tc>
          <w:tcPr>
            <w:tcW w:w="1050" w:type="dxa"/>
            <w:gridSpan w:val="2"/>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1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080" w:type="dxa"/>
            <w:gridSpan w:val="3"/>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93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яичных пород</w:t>
            </w:r>
          </w:p>
          <w:p w:rsidR="00370A18" w:rsidRDefault="00370A18" w:rsidP="000F06FB"/>
        </w:tc>
        <w:tc>
          <w:tcPr>
            <w:tcW w:w="1050" w:type="dxa"/>
            <w:gridSpan w:val="2"/>
            <w:tcBorders>
              <w:top w:val="nil"/>
              <w:left w:val="single" w:sz="2" w:space="0" w:color="auto"/>
              <w:bottom w:val="nil"/>
              <w:right w:val="single" w:sz="2" w:space="0" w:color="auto"/>
            </w:tcBorders>
          </w:tcPr>
          <w:p w:rsidR="00370A18" w:rsidRDefault="00370A18" w:rsidP="000F06FB">
            <w:pPr>
              <w:jc w:val="center"/>
            </w:pPr>
            <w:r>
              <w:t>0.31</w:t>
            </w:r>
          </w:p>
          <w:p w:rsidR="00370A18" w:rsidRDefault="00370A18" w:rsidP="000F06FB">
            <w:pPr>
              <w:jc w:val="center"/>
            </w:pPr>
          </w:p>
        </w:tc>
        <w:tc>
          <w:tcPr>
            <w:tcW w:w="915" w:type="dxa"/>
            <w:tcBorders>
              <w:top w:val="nil"/>
              <w:left w:val="single" w:sz="2" w:space="0" w:color="auto"/>
              <w:bottom w:val="nil"/>
              <w:right w:val="single" w:sz="2" w:space="0" w:color="auto"/>
            </w:tcBorders>
          </w:tcPr>
          <w:p w:rsidR="00370A18" w:rsidRDefault="00370A18" w:rsidP="000F06FB">
            <w:pPr>
              <w:jc w:val="center"/>
            </w:pPr>
            <w:r>
              <w:t>0.25</w:t>
            </w:r>
          </w:p>
          <w:p w:rsidR="00370A18" w:rsidRDefault="00370A18" w:rsidP="000F06FB">
            <w:pPr>
              <w:jc w:val="center"/>
            </w:pPr>
          </w:p>
        </w:tc>
        <w:tc>
          <w:tcPr>
            <w:tcW w:w="1080" w:type="dxa"/>
            <w:gridSpan w:val="3"/>
            <w:tcBorders>
              <w:top w:val="nil"/>
              <w:left w:val="single" w:sz="2" w:space="0" w:color="auto"/>
              <w:bottom w:val="nil"/>
              <w:right w:val="single" w:sz="2" w:space="0" w:color="auto"/>
            </w:tcBorders>
          </w:tcPr>
          <w:p w:rsidR="00370A18" w:rsidRDefault="00370A18" w:rsidP="000F06FB">
            <w:pPr>
              <w:jc w:val="center"/>
            </w:pPr>
            <w:r>
              <w:t>0.03</w:t>
            </w:r>
          </w:p>
          <w:p w:rsidR="00370A18" w:rsidRDefault="00370A18" w:rsidP="000F06FB">
            <w:pPr>
              <w:jc w:val="center"/>
            </w:pPr>
          </w:p>
        </w:tc>
        <w:tc>
          <w:tcPr>
            <w:tcW w:w="1935" w:type="dxa"/>
            <w:tcBorders>
              <w:top w:val="nil"/>
              <w:left w:val="single" w:sz="2" w:space="0" w:color="auto"/>
              <w:bottom w:val="nil"/>
              <w:right w:val="single" w:sz="2" w:space="0" w:color="auto"/>
            </w:tcBorders>
          </w:tcPr>
          <w:p w:rsidR="00370A18" w:rsidRDefault="00370A18" w:rsidP="000F06FB">
            <w:pPr>
              <w:jc w:val="center"/>
            </w:pPr>
            <w:r>
              <w:t>0.03</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мясных пород</w:t>
            </w:r>
          </w:p>
          <w:p w:rsidR="00370A18" w:rsidRDefault="00370A18" w:rsidP="000F06FB"/>
        </w:tc>
        <w:tc>
          <w:tcPr>
            <w:tcW w:w="1050" w:type="dxa"/>
            <w:gridSpan w:val="2"/>
            <w:tcBorders>
              <w:top w:val="nil"/>
              <w:left w:val="single" w:sz="2" w:space="0" w:color="auto"/>
              <w:bottom w:val="nil"/>
              <w:right w:val="single" w:sz="2" w:space="0" w:color="auto"/>
            </w:tcBorders>
          </w:tcPr>
          <w:p w:rsidR="00370A18" w:rsidRDefault="00370A18" w:rsidP="000F06FB">
            <w:pPr>
              <w:jc w:val="center"/>
            </w:pPr>
            <w:r>
              <w:t>0.36</w:t>
            </w:r>
          </w:p>
          <w:p w:rsidR="00370A18" w:rsidRDefault="00370A18" w:rsidP="000F06FB">
            <w:pPr>
              <w:jc w:val="center"/>
            </w:pPr>
          </w:p>
        </w:tc>
        <w:tc>
          <w:tcPr>
            <w:tcW w:w="915" w:type="dxa"/>
            <w:tcBorders>
              <w:top w:val="nil"/>
              <w:left w:val="single" w:sz="2" w:space="0" w:color="auto"/>
              <w:bottom w:val="nil"/>
              <w:right w:val="single" w:sz="2" w:space="0" w:color="auto"/>
            </w:tcBorders>
          </w:tcPr>
          <w:p w:rsidR="00370A18" w:rsidRDefault="00370A18" w:rsidP="000F06FB">
            <w:pPr>
              <w:jc w:val="center"/>
            </w:pPr>
            <w:r>
              <w:t>0.30</w:t>
            </w:r>
          </w:p>
          <w:p w:rsidR="00370A18" w:rsidRDefault="00370A18" w:rsidP="000F06FB">
            <w:pPr>
              <w:jc w:val="center"/>
            </w:pPr>
          </w:p>
        </w:tc>
        <w:tc>
          <w:tcPr>
            <w:tcW w:w="1080" w:type="dxa"/>
            <w:gridSpan w:val="3"/>
            <w:tcBorders>
              <w:top w:val="nil"/>
              <w:left w:val="single" w:sz="2" w:space="0" w:color="auto"/>
              <w:bottom w:val="nil"/>
              <w:right w:val="single" w:sz="2" w:space="0" w:color="auto"/>
            </w:tcBorders>
          </w:tcPr>
          <w:p w:rsidR="00370A18" w:rsidRDefault="00370A18" w:rsidP="000F06FB">
            <w:pPr>
              <w:jc w:val="center"/>
            </w:pPr>
            <w:r>
              <w:t>0.03</w:t>
            </w:r>
          </w:p>
          <w:p w:rsidR="00370A18" w:rsidRDefault="00370A18" w:rsidP="000F06FB">
            <w:pPr>
              <w:jc w:val="center"/>
            </w:pPr>
          </w:p>
        </w:tc>
        <w:tc>
          <w:tcPr>
            <w:tcW w:w="1935" w:type="dxa"/>
            <w:tcBorders>
              <w:top w:val="nil"/>
              <w:left w:val="single" w:sz="2" w:space="0" w:color="auto"/>
              <w:bottom w:val="nil"/>
              <w:right w:val="single" w:sz="2" w:space="0" w:color="auto"/>
            </w:tcBorders>
          </w:tcPr>
          <w:p w:rsidR="00370A18" w:rsidRDefault="00370A18" w:rsidP="000F06FB">
            <w:pPr>
              <w:jc w:val="center"/>
            </w:pPr>
            <w:r>
              <w:t>0.03</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Индейки</w:t>
            </w:r>
          </w:p>
          <w:p w:rsidR="00370A18" w:rsidRDefault="00370A18" w:rsidP="000F06FB"/>
        </w:tc>
        <w:tc>
          <w:tcPr>
            <w:tcW w:w="1050" w:type="dxa"/>
            <w:gridSpan w:val="2"/>
            <w:tcBorders>
              <w:top w:val="nil"/>
              <w:left w:val="single" w:sz="2" w:space="0" w:color="auto"/>
              <w:bottom w:val="nil"/>
              <w:right w:val="single" w:sz="2" w:space="0" w:color="auto"/>
            </w:tcBorders>
          </w:tcPr>
          <w:p w:rsidR="00370A18" w:rsidRDefault="00370A18" w:rsidP="000F06FB">
            <w:pPr>
              <w:jc w:val="center"/>
            </w:pPr>
            <w:r>
              <w:t>0.48</w:t>
            </w:r>
          </w:p>
          <w:p w:rsidR="00370A18" w:rsidRDefault="00370A18" w:rsidP="000F06FB">
            <w:pPr>
              <w:jc w:val="center"/>
            </w:pPr>
          </w:p>
        </w:tc>
        <w:tc>
          <w:tcPr>
            <w:tcW w:w="915" w:type="dxa"/>
            <w:tcBorders>
              <w:top w:val="nil"/>
              <w:left w:val="single" w:sz="2" w:space="0" w:color="auto"/>
              <w:bottom w:val="nil"/>
              <w:right w:val="single" w:sz="2" w:space="0" w:color="auto"/>
            </w:tcBorders>
          </w:tcPr>
          <w:p w:rsidR="00370A18" w:rsidRDefault="00370A18" w:rsidP="000F06FB">
            <w:pPr>
              <w:jc w:val="center"/>
            </w:pPr>
            <w:r>
              <w:t>0,40</w:t>
            </w:r>
          </w:p>
          <w:p w:rsidR="00370A18" w:rsidRDefault="00370A18" w:rsidP="000F06FB">
            <w:pPr>
              <w:jc w:val="center"/>
            </w:pPr>
          </w:p>
        </w:tc>
        <w:tc>
          <w:tcPr>
            <w:tcW w:w="1080" w:type="dxa"/>
            <w:gridSpan w:val="3"/>
            <w:tcBorders>
              <w:top w:val="nil"/>
              <w:left w:val="single" w:sz="2" w:space="0" w:color="auto"/>
              <w:bottom w:val="nil"/>
              <w:right w:val="single" w:sz="2" w:space="0" w:color="auto"/>
            </w:tcBorders>
          </w:tcPr>
          <w:p w:rsidR="00370A18" w:rsidRDefault="00370A18" w:rsidP="000F06FB">
            <w:pPr>
              <w:jc w:val="center"/>
            </w:pPr>
            <w:r>
              <w:t>0.04</w:t>
            </w:r>
          </w:p>
          <w:p w:rsidR="00370A18" w:rsidRDefault="00370A18" w:rsidP="000F06FB">
            <w:pPr>
              <w:jc w:val="center"/>
            </w:pPr>
          </w:p>
        </w:tc>
        <w:tc>
          <w:tcPr>
            <w:tcW w:w="1935" w:type="dxa"/>
            <w:tcBorders>
              <w:top w:val="nil"/>
              <w:left w:val="single" w:sz="2" w:space="0" w:color="auto"/>
              <w:bottom w:val="nil"/>
              <w:right w:val="single" w:sz="2" w:space="0" w:color="auto"/>
            </w:tcBorders>
          </w:tcPr>
          <w:p w:rsidR="00370A18" w:rsidRDefault="00370A18" w:rsidP="000F06FB">
            <w:pPr>
              <w:jc w:val="center"/>
            </w:pPr>
            <w:r>
              <w:t>0.04</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Утки</w:t>
            </w:r>
          </w:p>
          <w:p w:rsidR="00370A18" w:rsidRDefault="00370A18" w:rsidP="000F06FB"/>
        </w:tc>
        <w:tc>
          <w:tcPr>
            <w:tcW w:w="1050" w:type="dxa"/>
            <w:gridSpan w:val="2"/>
            <w:tcBorders>
              <w:top w:val="nil"/>
              <w:left w:val="single" w:sz="2" w:space="0" w:color="auto"/>
              <w:bottom w:val="nil"/>
              <w:right w:val="single" w:sz="2" w:space="0" w:color="auto"/>
            </w:tcBorders>
          </w:tcPr>
          <w:p w:rsidR="00370A18" w:rsidRDefault="00370A18" w:rsidP="000F06FB">
            <w:pPr>
              <w:jc w:val="center"/>
            </w:pPr>
            <w:r>
              <w:t>1.92</w:t>
            </w:r>
          </w:p>
          <w:p w:rsidR="00370A18" w:rsidRDefault="00370A18" w:rsidP="000F06FB">
            <w:pPr>
              <w:jc w:val="center"/>
            </w:pPr>
          </w:p>
        </w:tc>
        <w:tc>
          <w:tcPr>
            <w:tcW w:w="915" w:type="dxa"/>
            <w:tcBorders>
              <w:top w:val="nil"/>
              <w:left w:val="single" w:sz="2" w:space="0" w:color="auto"/>
              <w:bottom w:val="nil"/>
              <w:right w:val="single" w:sz="2" w:space="0" w:color="auto"/>
            </w:tcBorders>
          </w:tcPr>
          <w:p w:rsidR="00370A18" w:rsidRDefault="00370A18" w:rsidP="000F06FB">
            <w:pPr>
              <w:jc w:val="center"/>
            </w:pPr>
            <w:r>
              <w:t>1.60</w:t>
            </w:r>
          </w:p>
          <w:p w:rsidR="00370A18" w:rsidRDefault="00370A18" w:rsidP="000F06FB">
            <w:pPr>
              <w:jc w:val="center"/>
            </w:pPr>
          </w:p>
        </w:tc>
        <w:tc>
          <w:tcPr>
            <w:tcW w:w="1080" w:type="dxa"/>
            <w:gridSpan w:val="3"/>
            <w:tcBorders>
              <w:top w:val="nil"/>
              <w:left w:val="single" w:sz="2" w:space="0" w:color="auto"/>
              <w:bottom w:val="nil"/>
              <w:right w:val="single" w:sz="2" w:space="0" w:color="auto"/>
            </w:tcBorders>
          </w:tcPr>
          <w:p w:rsidR="00370A18" w:rsidRDefault="00370A18" w:rsidP="000F06FB">
            <w:pPr>
              <w:jc w:val="center"/>
            </w:pPr>
            <w:r>
              <w:t>0.16</w:t>
            </w:r>
          </w:p>
          <w:p w:rsidR="00370A18" w:rsidRDefault="00370A18" w:rsidP="000F06FB">
            <w:pPr>
              <w:jc w:val="center"/>
            </w:pPr>
          </w:p>
        </w:tc>
        <w:tc>
          <w:tcPr>
            <w:tcW w:w="1935" w:type="dxa"/>
            <w:tcBorders>
              <w:top w:val="nil"/>
              <w:left w:val="single" w:sz="2" w:space="0" w:color="auto"/>
              <w:bottom w:val="nil"/>
              <w:right w:val="single" w:sz="2" w:space="0" w:color="auto"/>
            </w:tcBorders>
          </w:tcPr>
          <w:p w:rsidR="00370A18" w:rsidRDefault="00370A18" w:rsidP="000F06FB">
            <w:pPr>
              <w:jc w:val="center"/>
            </w:pPr>
            <w:r>
              <w:t>0.16</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Гуси</w:t>
            </w:r>
          </w:p>
          <w:p w:rsidR="00370A18" w:rsidRDefault="00370A18" w:rsidP="000F06FB"/>
        </w:tc>
        <w:tc>
          <w:tcPr>
            <w:tcW w:w="1050" w:type="dxa"/>
            <w:gridSpan w:val="2"/>
            <w:tcBorders>
              <w:top w:val="nil"/>
              <w:left w:val="single" w:sz="2" w:space="0" w:color="auto"/>
              <w:bottom w:val="nil"/>
              <w:right w:val="single" w:sz="2" w:space="0" w:color="auto"/>
            </w:tcBorders>
          </w:tcPr>
          <w:p w:rsidR="00370A18" w:rsidRDefault="00370A18" w:rsidP="000F06FB">
            <w:pPr>
              <w:jc w:val="center"/>
            </w:pPr>
            <w:r>
              <w:t>1.68</w:t>
            </w:r>
          </w:p>
          <w:p w:rsidR="00370A18" w:rsidRDefault="00370A18" w:rsidP="000F06FB">
            <w:pPr>
              <w:jc w:val="center"/>
            </w:pPr>
          </w:p>
        </w:tc>
        <w:tc>
          <w:tcPr>
            <w:tcW w:w="915" w:type="dxa"/>
            <w:tcBorders>
              <w:top w:val="nil"/>
              <w:left w:val="single" w:sz="2" w:space="0" w:color="auto"/>
              <w:bottom w:val="nil"/>
              <w:right w:val="single" w:sz="2" w:space="0" w:color="auto"/>
            </w:tcBorders>
          </w:tcPr>
          <w:p w:rsidR="00370A18" w:rsidRDefault="00370A18" w:rsidP="000F06FB">
            <w:pPr>
              <w:jc w:val="center"/>
            </w:pPr>
            <w:r>
              <w:t>1.40</w:t>
            </w:r>
          </w:p>
          <w:p w:rsidR="00370A18" w:rsidRDefault="00370A18" w:rsidP="000F06FB">
            <w:pPr>
              <w:jc w:val="center"/>
            </w:pPr>
          </w:p>
        </w:tc>
        <w:tc>
          <w:tcPr>
            <w:tcW w:w="1080" w:type="dxa"/>
            <w:gridSpan w:val="3"/>
            <w:tcBorders>
              <w:top w:val="nil"/>
              <w:left w:val="single" w:sz="2" w:space="0" w:color="auto"/>
              <w:bottom w:val="nil"/>
              <w:right w:val="single" w:sz="2" w:space="0" w:color="auto"/>
            </w:tcBorders>
          </w:tcPr>
          <w:p w:rsidR="00370A18" w:rsidRDefault="00370A18" w:rsidP="000F06FB">
            <w:pPr>
              <w:jc w:val="center"/>
            </w:pPr>
            <w:r>
              <w:t>0.14</w:t>
            </w:r>
          </w:p>
          <w:p w:rsidR="00370A18" w:rsidRDefault="00370A18" w:rsidP="000F06FB">
            <w:pPr>
              <w:jc w:val="center"/>
            </w:pPr>
          </w:p>
        </w:tc>
        <w:tc>
          <w:tcPr>
            <w:tcW w:w="1935" w:type="dxa"/>
            <w:tcBorders>
              <w:top w:val="nil"/>
              <w:left w:val="single" w:sz="2" w:space="0" w:color="auto"/>
              <w:bottom w:val="nil"/>
              <w:right w:val="single" w:sz="2" w:space="0" w:color="auto"/>
            </w:tcBorders>
          </w:tcPr>
          <w:p w:rsidR="00370A18" w:rsidRDefault="00370A18" w:rsidP="000F06FB">
            <w:pPr>
              <w:jc w:val="center"/>
            </w:pPr>
            <w:r>
              <w:t>0.14</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Цесарки</w:t>
            </w:r>
          </w:p>
          <w:p w:rsidR="00370A18" w:rsidRDefault="00370A18" w:rsidP="000F06FB"/>
        </w:tc>
        <w:tc>
          <w:tcPr>
            <w:tcW w:w="1050" w:type="dxa"/>
            <w:gridSpan w:val="2"/>
            <w:tcBorders>
              <w:top w:val="nil"/>
              <w:left w:val="single" w:sz="2" w:space="0" w:color="auto"/>
              <w:bottom w:val="nil"/>
              <w:right w:val="single" w:sz="2" w:space="0" w:color="auto"/>
            </w:tcBorders>
          </w:tcPr>
          <w:p w:rsidR="00370A18" w:rsidRDefault="00370A18" w:rsidP="000F06FB">
            <w:pPr>
              <w:jc w:val="center"/>
            </w:pPr>
            <w:r>
              <w:t>0.31</w:t>
            </w:r>
          </w:p>
          <w:p w:rsidR="00370A18" w:rsidRDefault="00370A18" w:rsidP="000F06FB">
            <w:pPr>
              <w:jc w:val="center"/>
            </w:pPr>
          </w:p>
        </w:tc>
        <w:tc>
          <w:tcPr>
            <w:tcW w:w="915" w:type="dxa"/>
            <w:tcBorders>
              <w:top w:val="nil"/>
              <w:left w:val="single" w:sz="2" w:space="0" w:color="auto"/>
              <w:bottom w:val="nil"/>
              <w:right w:val="single" w:sz="2" w:space="0" w:color="auto"/>
            </w:tcBorders>
          </w:tcPr>
          <w:p w:rsidR="00370A18" w:rsidRDefault="00370A18" w:rsidP="000F06FB">
            <w:pPr>
              <w:jc w:val="center"/>
            </w:pPr>
            <w:r>
              <w:t>0.25</w:t>
            </w:r>
          </w:p>
          <w:p w:rsidR="00370A18" w:rsidRDefault="00370A18" w:rsidP="000F06FB">
            <w:pPr>
              <w:jc w:val="center"/>
            </w:pPr>
          </w:p>
        </w:tc>
        <w:tc>
          <w:tcPr>
            <w:tcW w:w="1080" w:type="dxa"/>
            <w:gridSpan w:val="3"/>
            <w:tcBorders>
              <w:top w:val="nil"/>
              <w:left w:val="single" w:sz="2" w:space="0" w:color="auto"/>
              <w:bottom w:val="nil"/>
              <w:right w:val="single" w:sz="2" w:space="0" w:color="auto"/>
            </w:tcBorders>
          </w:tcPr>
          <w:p w:rsidR="00370A18" w:rsidRDefault="00370A18" w:rsidP="000F06FB">
            <w:pPr>
              <w:jc w:val="center"/>
            </w:pPr>
            <w:r>
              <w:t>0.03</w:t>
            </w:r>
          </w:p>
          <w:p w:rsidR="00370A18" w:rsidRDefault="00370A18" w:rsidP="000F06FB">
            <w:pPr>
              <w:jc w:val="center"/>
            </w:pPr>
          </w:p>
        </w:tc>
        <w:tc>
          <w:tcPr>
            <w:tcW w:w="1935" w:type="dxa"/>
            <w:tcBorders>
              <w:top w:val="nil"/>
              <w:left w:val="single" w:sz="2" w:space="0" w:color="auto"/>
              <w:bottom w:val="nil"/>
              <w:right w:val="single" w:sz="2" w:space="0" w:color="auto"/>
            </w:tcBorders>
          </w:tcPr>
          <w:p w:rsidR="00370A18" w:rsidRDefault="00370A18" w:rsidP="000F06FB">
            <w:pPr>
              <w:jc w:val="center"/>
            </w:pPr>
            <w:r>
              <w:t>0.03</w:t>
            </w:r>
          </w:p>
          <w:p w:rsidR="00370A18" w:rsidRDefault="00370A18" w:rsidP="000F06FB">
            <w:pPr>
              <w:jc w:val="center"/>
            </w:pPr>
          </w:p>
        </w:tc>
      </w:tr>
      <w:tr w:rsidR="00370A18" w:rsidTr="000F06FB">
        <w:trPr>
          <w:jc w:val="center"/>
        </w:trPr>
        <w:tc>
          <w:tcPr>
            <w:tcW w:w="7905" w:type="dxa"/>
            <w:gridSpan w:val="9"/>
            <w:tcBorders>
              <w:top w:val="nil"/>
              <w:left w:val="single" w:sz="2" w:space="0" w:color="auto"/>
              <w:bottom w:val="nil"/>
              <w:right w:val="single" w:sz="2" w:space="0" w:color="auto"/>
            </w:tcBorders>
          </w:tcPr>
          <w:p w:rsidR="00370A18" w:rsidRDefault="00370A18" w:rsidP="000F06FB">
            <w:pPr>
              <w:jc w:val="center"/>
            </w:pPr>
            <w:r>
              <w:t>Молодняк птицы</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Молодняк кур</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lastRenderedPageBreak/>
              <w:t>в возрасте, недель:</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1-9</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r>
              <w:t>0.19</w:t>
            </w: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r>
              <w:t>0.15</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0.02</w:t>
            </w: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r>
              <w:t>0.02</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10-22</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r>
              <w:t>0.27</w:t>
            </w: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r>
              <w:t>0.23</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0.02</w:t>
            </w: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r>
              <w:t>0.02</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Молодняк индеек в возрасте, недель:</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1-9</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r>
              <w:t>0.27</w:t>
            </w: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r>
              <w:t>0.23</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0.02</w:t>
            </w: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r>
              <w:t>0.02</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10-26</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r>
              <w:t>0.55</w:t>
            </w: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r>
              <w:t>0.45</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0.05</w:t>
            </w: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r>
              <w:t>0.05</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Молодняк уток в возрасте, недель:</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1-8</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r>
              <w:t>1.34</w:t>
            </w: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r>
              <w:t>1.12</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0.11</w:t>
            </w: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r>
              <w:t>0.11</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9-28</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r>
              <w:t>1.64</w:t>
            </w: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r>
              <w:t>1.38</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0.14</w:t>
            </w: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r>
              <w:t>0.14</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Молодняк гусей в возрасте, недель:</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1-10</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r>
              <w:t>1.20</w:t>
            </w: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r>
              <w:t>1.00</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0.10</w:t>
            </w: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r>
              <w:t>0.10</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10-34</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r>
              <w:t>1.80</w:t>
            </w: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r>
              <w:t>1.50</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0.15</w:t>
            </w: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r>
              <w:t>0.15</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t xml:space="preserve">Молодняк цесарок в </w:t>
            </w:r>
            <w:r>
              <w:lastRenderedPageBreak/>
              <w:t>возрасте, недель:</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tc>
        <w:tc>
          <w:tcPr>
            <w:tcW w:w="990" w:type="dxa"/>
            <w:gridSpan w:val="3"/>
            <w:tcBorders>
              <w:top w:val="nil"/>
              <w:left w:val="single" w:sz="2" w:space="0" w:color="auto"/>
              <w:bottom w:val="nil"/>
              <w:right w:val="single" w:sz="2" w:space="0" w:color="auto"/>
            </w:tcBorders>
          </w:tcPr>
          <w:p w:rsidR="00370A18" w:rsidRDefault="00370A18" w:rsidP="000F06FB"/>
        </w:tc>
        <w:tc>
          <w:tcPr>
            <w:tcW w:w="990" w:type="dxa"/>
            <w:tcBorders>
              <w:top w:val="nil"/>
              <w:left w:val="single" w:sz="2" w:space="0" w:color="auto"/>
              <w:bottom w:val="nil"/>
              <w:right w:val="single" w:sz="2" w:space="0" w:color="auto"/>
            </w:tcBorders>
          </w:tcPr>
          <w:p w:rsidR="00370A18" w:rsidRDefault="00370A18" w:rsidP="000F06FB"/>
        </w:tc>
        <w:tc>
          <w:tcPr>
            <w:tcW w:w="1965" w:type="dxa"/>
            <w:gridSpan w:val="2"/>
            <w:tcBorders>
              <w:top w:val="nil"/>
              <w:left w:val="single" w:sz="2" w:space="0" w:color="auto"/>
              <w:bottom w:val="nil"/>
              <w:right w:val="single" w:sz="2" w:space="0" w:color="auto"/>
            </w:tcBorders>
          </w:tcPr>
          <w:p w:rsidR="00370A18" w:rsidRDefault="00370A18" w:rsidP="000F06FB"/>
        </w:tc>
      </w:tr>
      <w:tr w:rsidR="00370A18" w:rsidTr="000F06FB">
        <w:trPr>
          <w:jc w:val="center"/>
        </w:trPr>
        <w:tc>
          <w:tcPr>
            <w:tcW w:w="2925" w:type="dxa"/>
            <w:gridSpan w:val="2"/>
            <w:tcBorders>
              <w:top w:val="nil"/>
              <w:left w:val="single" w:sz="2" w:space="0" w:color="auto"/>
              <w:bottom w:val="nil"/>
              <w:right w:val="single" w:sz="2" w:space="0" w:color="auto"/>
            </w:tcBorders>
          </w:tcPr>
          <w:p w:rsidR="00370A18" w:rsidRDefault="00370A18" w:rsidP="000F06FB">
            <w:r>
              <w:lastRenderedPageBreak/>
              <w:t>1-9</w:t>
            </w:r>
          </w:p>
          <w:p w:rsidR="00370A18" w:rsidRDefault="00370A18" w:rsidP="000F06FB"/>
        </w:tc>
        <w:tc>
          <w:tcPr>
            <w:tcW w:w="1035" w:type="dxa"/>
            <w:tcBorders>
              <w:top w:val="nil"/>
              <w:left w:val="single" w:sz="2" w:space="0" w:color="auto"/>
              <w:bottom w:val="nil"/>
              <w:right w:val="single" w:sz="2" w:space="0" w:color="auto"/>
            </w:tcBorders>
          </w:tcPr>
          <w:p w:rsidR="00370A18" w:rsidRDefault="00370A18" w:rsidP="000F06FB">
            <w:pPr>
              <w:jc w:val="center"/>
            </w:pPr>
            <w:r>
              <w:t>0.19</w:t>
            </w:r>
          </w:p>
          <w:p w:rsidR="00370A18" w:rsidRDefault="00370A18" w:rsidP="000F06FB">
            <w:pPr>
              <w:jc w:val="center"/>
            </w:pPr>
          </w:p>
        </w:tc>
        <w:tc>
          <w:tcPr>
            <w:tcW w:w="990" w:type="dxa"/>
            <w:gridSpan w:val="3"/>
            <w:tcBorders>
              <w:top w:val="nil"/>
              <w:left w:val="single" w:sz="2" w:space="0" w:color="auto"/>
              <w:bottom w:val="nil"/>
              <w:right w:val="single" w:sz="2" w:space="0" w:color="auto"/>
            </w:tcBorders>
          </w:tcPr>
          <w:p w:rsidR="00370A18" w:rsidRDefault="00370A18" w:rsidP="000F06FB">
            <w:pPr>
              <w:jc w:val="center"/>
            </w:pPr>
            <w:r>
              <w:t>0.15</w:t>
            </w:r>
          </w:p>
          <w:p w:rsidR="00370A18" w:rsidRDefault="00370A18" w:rsidP="000F06FB">
            <w:pPr>
              <w:jc w:val="center"/>
            </w:pPr>
          </w:p>
        </w:tc>
        <w:tc>
          <w:tcPr>
            <w:tcW w:w="990" w:type="dxa"/>
            <w:tcBorders>
              <w:top w:val="nil"/>
              <w:left w:val="single" w:sz="2" w:space="0" w:color="auto"/>
              <w:bottom w:val="nil"/>
              <w:right w:val="single" w:sz="2" w:space="0" w:color="auto"/>
            </w:tcBorders>
          </w:tcPr>
          <w:p w:rsidR="00370A18" w:rsidRDefault="00370A18" w:rsidP="000F06FB">
            <w:pPr>
              <w:jc w:val="center"/>
            </w:pPr>
            <w:r>
              <w:t>0.02</w:t>
            </w:r>
          </w:p>
          <w:p w:rsidR="00370A18" w:rsidRDefault="00370A18" w:rsidP="000F06FB">
            <w:pPr>
              <w:jc w:val="center"/>
            </w:pPr>
          </w:p>
        </w:tc>
        <w:tc>
          <w:tcPr>
            <w:tcW w:w="1965" w:type="dxa"/>
            <w:gridSpan w:val="2"/>
            <w:tcBorders>
              <w:top w:val="nil"/>
              <w:left w:val="single" w:sz="2" w:space="0" w:color="auto"/>
              <w:bottom w:val="nil"/>
              <w:right w:val="single" w:sz="2" w:space="0" w:color="auto"/>
            </w:tcBorders>
          </w:tcPr>
          <w:p w:rsidR="00370A18" w:rsidRDefault="00370A18" w:rsidP="000F06FB">
            <w:pPr>
              <w:jc w:val="center"/>
            </w:pPr>
            <w:r>
              <w:t>0.02</w:t>
            </w:r>
          </w:p>
          <w:p w:rsidR="00370A18" w:rsidRDefault="00370A18" w:rsidP="000F06FB">
            <w:pPr>
              <w:jc w:val="center"/>
            </w:pPr>
          </w:p>
        </w:tc>
      </w:tr>
      <w:tr w:rsidR="00370A18" w:rsidTr="000F06FB">
        <w:trPr>
          <w:jc w:val="center"/>
        </w:trPr>
        <w:tc>
          <w:tcPr>
            <w:tcW w:w="2925" w:type="dxa"/>
            <w:gridSpan w:val="2"/>
            <w:tcBorders>
              <w:top w:val="nil"/>
              <w:left w:val="single" w:sz="2" w:space="0" w:color="auto"/>
              <w:bottom w:val="single" w:sz="2" w:space="0" w:color="auto"/>
              <w:right w:val="single" w:sz="2" w:space="0" w:color="auto"/>
            </w:tcBorders>
          </w:tcPr>
          <w:p w:rsidR="00370A18" w:rsidRDefault="00370A18" w:rsidP="000F06FB">
            <w:r>
              <w:t>10-30</w:t>
            </w:r>
          </w:p>
          <w:p w:rsidR="00370A18" w:rsidRDefault="00370A18" w:rsidP="000F06FB"/>
        </w:tc>
        <w:tc>
          <w:tcPr>
            <w:tcW w:w="1035" w:type="dxa"/>
            <w:tcBorders>
              <w:top w:val="nil"/>
              <w:left w:val="single" w:sz="2" w:space="0" w:color="auto"/>
              <w:bottom w:val="single" w:sz="2" w:space="0" w:color="auto"/>
              <w:right w:val="single" w:sz="2" w:space="0" w:color="auto"/>
            </w:tcBorders>
          </w:tcPr>
          <w:p w:rsidR="00370A18" w:rsidRDefault="00370A18" w:rsidP="000F06FB">
            <w:pPr>
              <w:jc w:val="center"/>
            </w:pPr>
            <w:r>
              <w:t>0.21</w:t>
            </w:r>
          </w:p>
          <w:p w:rsidR="00370A18" w:rsidRDefault="00370A18" w:rsidP="000F06FB">
            <w:pPr>
              <w:jc w:val="center"/>
            </w:pPr>
          </w:p>
        </w:tc>
        <w:tc>
          <w:tcPr>
            <w:tcW w:w="990" w:type="dxa"/>
            <w:gridSpan w:val="3"/>
            <w:tcBorders>
              <w:top w:val="nil"/>
              <w:left w:val="single" w:sz="2" w:space="0" w:color="auto"/>
              <w:bottom w:val="single" w:sz="2" w:space="0" w:color="auto"/>
              <w:right w:val="single" w:sz="2" w:space="0" w:color="auto"/>
            </w:tcBorders>
          </w:tcPr>
          <w:p w:rsidR="00370A18" w:rsidRDefault="00370A18" w:rsidP="000F06FB">
            <w:pPr>
              <w:jc w:val="center"/>
            </w:pPr>
            <w:r>
              <w:t>0.17</w:t>
            </w:r>
          </w:p>
          <w:p w:rsidR="00370A18" w:rsidRDefault="00370A18" w:rsidP="000F06FB">
            <w:pPr>
              <w:jc w:val="center"/>
            </w:pPr>
          </w:p>
        </w:tc>
        <w:tc>
          <w:tcPr>
            <w:tcW w:w="990" w:type="dxa"/>
            <w:tcBorders>
              <w:top w:val="nil"/>
              <w:left w:val="single" w:sz="2" w:space="0" w:color="auto"/>
              <w:bottom w:val="single" w:sz="2" w:space="0" w:color="auto"/>
              <w:right w:val="single" w:sz="2" w:space="0" w:color="auto"/>
            </w:tcBorders>
          </w:tcPr>
          <w:p w:rsidR="00370A18" w:rsidRDefault="00370A18" w:rsidP="000F06FB">
            <w:pPr>
              <w:jc w:val="center"/>
            </w:pPr>
            <w:r>
              <w:t>0.02</w:t>
            </w:r>
          </w:p>
          <w:p w:rsidR="00370A18" w:rsidRDefault="00370A18" w:rsidP="000F06FB">
            <w:pPr>
              <w:jc w:val="center"/>
            </w:pPr>
          </w:p>
        </w:tc>
        <w:tc>
          <w:tcPr>
            <w:tcW w:w="1965" w:type="dxa"/>
            <w:gridSpan w:val="2"/>
            <w:tcBorders>
              <w:top w:val="nil"/>
              <w:left w:val="single" w:sz="2" w:space="0" w:color="auto"/>
              <w:bottom w:val="single" w:sz="2" w:space="0" w:color="auto"/>
              <w:right w:val="single" w:sz="2" w:space="0" w:color="auto"/>
            </w:tcBorders>
          </w:tcPr>
          <w:p w:rsidR="00370A18" w:rsidRDefault="00370A18" w:rsidP="000F06FB">
            <w:pPr>
              <w:jc w:val="center"/>
            </w:pPr>
            <w:r>
              <w:t>0.02</w:t>
            </w:r>
          </w:p>
          <w:p w:rsidR="00370A18" w:rsidRDefault="00370A18" w:rsidP="000F06FB">
            <w:pPr>
              <w:jc w:val="center"/>
            </w:pPr>
          </w:p>
        </w:tc>
      </w:tr>
    </w:tbl>
    <w:p w:rsidR="00370A18" w:rsidRDefault="00370A18" w:rsidP="00370A18">
      <w:pPr>
        <w:jc w:val="right"/>
      </w:pPr>
    </w:p>
    <w:p w:rsidR="00370A18" w:rsidRDefault="00370A18" w:rsidP="00370A18">
      <w:pPr>
        <w:jc w:val="right"/>
        <w:rPr>
          <w:sz w:val="28"/>
          <w:szCs w:val="28"/>
        </w:rPr>
      </w:pPr>
      <w:r>
        <w:rPr>
          <w:sz w:val="28"/>
          <w:szCs w:val="28"/>
        </w:rPr>
        <w:t xml:space="preserve">Таблица 15 </w:t>
      </w:r>
    </w:p>
    <w:p w:rsidR="00370A18" w:rsidRDefault="00370A18" w:rsidP="00370A18">
      <w:pPr>
        <w:ind w:firstLine="225"/>
        <w:jc w:val="both"/>
      </w:pPr>
    </w:p>
    <w:tbl>
      <w:tblPr>
        <w:tblW w:w="0" w:type="auto"/>
        <w:jc w:val="center"/>
        <w:tblLayout w:type="fixed"/>
        <w:tblCellMar>
          <w:left w:w="45" w:type="dxa"/>
          <w:right w:w="45" w:type="dxa"/>
        </w:tblCellMar>
        <w:tblLook w:val="04A0"/>
      </w:tblPr>
      <w:tblGrid>
        <w:gridCol w:w="2550"/>
        <w:gridCol w:w="3675"/>
        <w:gridCol w:w="1140"/>
        <w:gridCol w:w="1980"/>
      </w:tblGrid>
      <w:tr w:rsidR="00370A18" w:rsidTr="000F06FB">
        <w:trPr>
          <w:jc w:val="center"/>
        </w:trPr>
        <w:tc>
          <w:tcPr>
            <w:tcW w:w="2550"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Помещение</w:t>
            </w:r>
          </w:p>
          <w:p w:rsidR="00370A18" w:rsidRDefault="00370A18" w:rsidP="000F06FB">
            <w:pPr>
              <w:jc w:val="center"/>
            </w:pPr>
          </w:p>
        </w:tc>
        <w:tc>
          <w:tcPr>
            <w:tcW w:w="3675"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 xml:space="preserve">Использование </w:t>
            </w:r>
          </w:p>
        </w:tc>
        <w:tc>
          <w:tcPr>
            <w:tcW w:w="1140"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Расход воды</w:t>
            </w:r>
          </w:p>
          <w:p w:rsidR="00370A18" w:rsidRDefault="00370A18" w:rsidP="000F06FB">
            <w:pPr>
              <w:jc w:val="center"/>
            </w:pPr>
          </w:p>
        </w:tc>
        <w:tc>
          <w:tcPr>
            <w:tcW w:w="1980" w:type="dxa"/>
            <w:tcBorders>
              <w:top w:val="single" w:sz="2" w:space="0" w:color="auto"/>
              <w:left w:val="single" w:sz="2" w:space="0" w:color="auto"/>
              <w:bottom w:val="single" w:sz="2" w:space="0" w:color="auto"/>
              <w:right w:val="single" w:sz="2" w:space="0" w:color="auto"/>
            </w:tcBorders>
          </w:tcPr>
          <w:p w:rsidR="00370A18" w:rsidRDefault="00370A18" w:rsidP="000F06FB">
            <w:pPr>
              <w:jc w:val="center"/>
            </w:pPr>
            <w:r>
              <w:t xml:space="preserve">Примечание </w:t>
            </w:r>
          </w:p>
        </w:tc>
      </w:tr>
      <w:tr w:rsidR="00370A18" w:rsidTr="000F06FB">
        <w:trPr>
          <w:jc w:val="center"/>
        </w:trPr>
        <w:tc>
          <w:tcPr>
            <w:tcW w:w="2550" w:type="dxa"/>
            <w:tcBorders>
              <w:top w:val="single" w:sz="2" w:space="0" w:color="auto"/>
              <w:left w:val="single" w:sz="2" w:space="0" w:color="auto"/>
              <w:bottom w:val="nil"/>
              <w:right w:val="single" w:sz="2" w:space="0" w:color="auto"/>
            </w:tcBorders>
          </w:tcPr>
          <w:p w:rsidR="00370A18" w:rsidRDefault="00370A18" w:rsidP="000F06FB">
            <w:r>
              <w:t>Помещения для приема яиц</w:t>
            </w:r>
          </w:p>
        </w:tc>
        <w:tc>
          <w:tcPr>
            <w:tcW w:w="3675" w:type="dxa"/>
            <w:tcBorders>
              <w:top w:val="single" w:sz="2" w:space="0" w:color="auto"/>
              <w:left w:val="single" w:sz="2" w:space="0" w:color="auto"/>
              <w:bottom w:val="nil"/>
              <w:right w:val="single" w:sz="2" w:space="0" w:color="auto"/>
            </w:tcBorders>
          </w:tcPr>
          <w:p w:rsidR="00370A18" w:rsidRDefault="00370A18" w:rsidP="000F06FB">
            <w:r>
              <w:t>Мойка и дезинфекция оборудования и помещений</w:t>
            </w:r>
          </w:p>
        </w:tc>
        <w:tc>
          <w:tcPr>
            <w:tcW w:w="1140" w:type="dxa"/>
            <w:tcBorders>
              <w:top w:val="single" w:sz="2" w:space="0" w:color="auto"/>
              <w:left w:val="single" w:sz="2" w:space="0" w:color="auto"/>
              <w:bottom w:val="nil"/>
              <w:right w:val="single" w:sz="2" w:space="0" w:color="auto"/>
            </w:tcBorders>
          </w:tcPr>
          <w:p w:rsidR="00370A18" w:rsidRDefault="00370A18" w:rsidP="000F06FB">
            <w:pPr>
              <w:jc w:val="center"/>
            </w:pPr>
            <w:r>
              <w:t>0.4 м</w:t>
            </w:r>
            <w:r>
              <w:rPr>
                <w:noProof/>
                <w:position w:val="-4"/>
              </w:rPr>
              <w:drawing>
                <wp:inline distT="0" distB="0" distL="0" distR="0">
                  <wp:extent cx="106680" cy="213995"/>
                  <wp:effectExtent l="0" t="0" r="0" b="0"/>
                  <wp:docPr id="1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39"/>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r>
              <w:t>/</w:t>
            </w:r>
            <w:proofErr w:type="spellStart"/>
            <w:r>
              <w:t>сут</w:t>
            </w:r>
            <w:proofErr w:type="spellEnd"/>
          </w:p>
          <w:p w:rsidR="00370A18" w:rsidRDefault="00370A18" w:rsidP="000F06FB">
            <w:pPr>
              <w:jc w:val="center"/>
            </w:pPr>
          </w:p>
        </w:tc>
        <w:tc>
          <w:tcPr>
            <w:tcW w:w="1980" w:type="dxa"/>
            <w:tcBorders>
              <w:top w:val="single" w:sz="2" w:space="0" w:color="auto"/>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550" w:type="dxa"/>
            <w:tcBorders>
              <w:top w:val="nil"/>
              <w:left w:val="single" w:sz="2" w:space="0" w:color="auto"/>
              <w:bottom w:val="nil"/>
              <w:right w:val="single" w:sz="2" w:space="0" w:color="auto"/>
            </w:tcBorders>
          </w:tcPr>
          <w:p w:rsidR="00370A18" w:rsidRDefault="00370A18" w:rsidP="000F06FB">
            <w:r>
              <w:t>Помещения для сортировки</w:t>
            </w:r>
          </w:p>
          <w:p w:rsidR="00370A18" w:rsidRDefault="00370A18" w:rsidP="000F06FB"/>
        </w:tc>
        <w:tc>
          <w:tcPr>
            <w:tcW w:w="3675" w:type="dxa"/>
            <w:tcBorders>
              <w:top w:val="nil"/>
              <w:left w:val="single" w:sz="2" w:space="0" w:color="auto"/>
              <w:bottom w:val="nil"/>
              <w:right w:val="single" w:sz="2" w:space="0" w:color="auto"/>
            </w:tcBorders>
          </w:tcPr>
          <w:p w:rsidR="00370A18" w:rsidRDefault="00370A18" w:rsidP="000F06FB">
            <w:r>
              <w:t>Мойка и дезинфекция оборудования и помещений</w:t>
            </w:r>
          </w:p>
        </w:tc>
        <w:tc>
          <w:tcPr>
            <w:tcW w:w="1140" w:type="dxa"/>
            <w:tcBorders>
              <w:top w:val="nil"/>
              <w:left w:val="single" w:sz="2" w:space="0" w:color="auto"/>
              <w:bottom w:val="nil"/>
              <w:right w:val="single" w:sz="2" w:space="0" w:color="auto"/>
            </w:tcBorders>
          </w:tcPr>
          <w:p w:rsidR="00370A18" w:rsidRDefault="00370A18" w:rsidP="000F06FB">
            <w:pPr>
              <w:jc w:val="center"/>
            </w:pPr>
            <w:r>
              <w:t>1.0 м</w:t>
            </w:r>
            <w:r>
              <w:rPr>
                <w:noProof/>
                <w:position w:val="-4"/>
              </w:rPr>
              <w:drawing>
                <wp:inline distT="0" distB="0" distL="0" distR="0">
                  <wp:extent cx="106680" cy="213995"/>
                  <wp:effectExtent l="0" t="0" r="0" b="0"/>
                  <wp:docPr id="1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8"/>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r>
              <w:t>/</w:t>
            </w:r>
            <w:proofErr w:type="spellStart"/>
            <w:r>
              <w:t>сут</w:t>
            </w:r>
            <w:proofErr w:type="spellEnd"/>
          </w:p>
          <w:p w:rsidR="00370A18" w:rsidRDefault="00370A18" w:rsidP="000F06FB">
            <w:pPr>
              <w:jc w:val="center"/>
            </w:pPr>
          </w:p>
        </w:tc>
        <w:tc>
          <w:tcPr>
            <w:tcW w:w="198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550" w:type="dxa"/>
            <w:tcBorders>
              <w:top w:val="nil"/>
              <w:left w:val="single" w:sz="2" w:space="0" w:color="auto"/>
              <w:bottom w:val="nil"/>
              <w:right w:val="single" w:sz="2" w:space="0" w:color="auto"/>
            </w:tcBorders>
          </w:tcPr>
          <w:p w:rsidR="00370A18" w:rsidRDefault="00370A18" w:rsidP="000F06FB">
            <w:proofErr w:type="spellStart"/>
            <w:r>
              <w:t>Дезкамера</w:t>
            </w:r>
            <w:proofErr w:type="spellEnd"/>
            <w:r>
              <w:t xml:space="preserve"> и помещения для хранения яиц</w:t>
            </w:r>
          </w:p>
          <w:p w:rsidR="00370A18" w:rsidRDefault="00370A18" w:rsidP="000F06FB"/>
        </w:tc>
        <w:tc>
          <w:tcPr>
            <w:tcW w:w="3675" w:type="dxa"/>
            <w:tcBorders>
              <w:top w:val="nil"/>
              <w:left w:val="single" w:sz="2" w:space="0" w:color="auto"/>
              <w:bottom w:val="nil"/>
              <w:right w:val="single" w:sz="2" w:space="0" w:color="auto"/>
            </w:tcBorders>
          </w:tcPr>
          <w:p w:rsidR="00370A18" w:rsidRDefault="00370A18" w:rsidP="000F06FB">
            <w:r>
              <w:t>Мойка помещений</w:t>
            </w:r>
          </w:p>
          <w:p w:rsidR="00370A18" w:rsidRDefault="00370A18" w:rsidP="000F06FB"/>
        </w:tc>
        <w:tc>
          <w:tcPr>
            <w:tcW w:w="1140" w:type="dxa"/>
            <w:tcBorders>
              <w:top w:val="nil"/>
              <w:left w:val="single" w:sz="2" w:space="0" w:color="auto"/>
              <w:bottom w:val="nil"/>
              <w:right w:val="single" w:sz="2" w:space="0" w:color="auto"/>
            </w:tcBorders>
          </w:tcPr>
          <w:p w:rsidR="00370A18" w:rsidRDefault="00370A18" w:rsidP="000F06FB">
            <w:pPr>
              <w:jc w:val="center"/>
            </w:pPr>
            <w:r>
              <w:t>0.3 м</w:t>
            </w:r>
            <w:r>
              <w:rPr>
                <w:noProof/>
                <w:position w:val="-4"/>
              </w:rPr>
              <w:drawing>
                <wp:inline distT="0" distB="0" distL="0" distR="0">
                  <wp:extent cx="106680" cy="213995"/>
                  <wp:effectExtent l="0" t="0" r="0" b="0"/>
                  <wp:docPr id="1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37"/>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r>
              <w:t>/</w:t>
            </w:r>
            <w:proofErr w:type="spellStart"/>
            <w:r>
              <w:t>cy</w:t>
            </w:r>
            <w:proofErr w:type="gramStart"/>
            <w:r>
              <w:t>т</w:t>
            </w:r>
            <w:proofErr w:type="spellEnd"/>
            <w:proofErr w:type="gramEnd"/>
          </w:p>
          <w:p w:rsidR="00370A18" w:rsidRDefault="00370A18" w:rsidP="000F06FB">
            <w:pPr>
              <w:jc w:val="center"/>
            </w:pPr>
          </w:p>
        </w:tc>
        <w:tc>
          <w:tcPr>
            <w:tcW w:w="198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550" w:type="dxa"/>
            <w:tcBorders>
              <w:top w:val="nil"/>
              <w:left w:val="single" w:sz="2" w:space="0" w:color="auto"/>
              <w:bottom w:val="nil"/>
              <w:right w:val="single" w:sz="2" w:space="0" w:color="auto"/>
            </w:tcBorders>
          </w:tcPr>
          <w:p w:rsidR="00370A18" w:rsidRDefault="00370A18" w:rsidP="000F06FB">
            <w:r>
              <w:t>Инкубационный зал</w:t>
            </w:r>
          </w:p>
          <w:p w:rsidR="00370A18" w:rsidRDefault="00370A18" w:rsidP="000F06FB"/>
        </w:tc>
        <w:tc>
          <w:tcPr>
            <w:tcW w:w="3675" w:type="dxa"/>
            <w:tcBorders>
              <w:top w:val="nil"/>
              <w:left w:val="single" w:sz="2" w:space="0" w:color="auto"/>
              <w:bottom w:val="nil"/>
              <w:right w:val="single" w:sz="2" w:space="0" w:color="auto"/>
            </w:tcBorders>
          </w:tcPr>
          <w:p w:rsidR="00370A18" w:rsidRDefault="00370A18" w:rsidP="000F06FB">
            <w:r>
              <w:t>Мойка инкубаторов и помещения</w:t>
            </w:r>
          </w:p>
          <w:p w:rsidR="00370A18" w:rsidRDefault="00370A18" w:rsidP="000F06FB"/>
        </w:tc>
        <w:tc>
          <w:tcPr>
            <w:tcW w:w="1140" w:type="dxa"/>
            <w:tcBorders>
              <w:top w:val="nil"/>
              <w:left w:val="single" w:sz="2" w:space="0" w:color="auto"/>
              <w:bottom w:val="nil"/>
              <w:right w:val="single" w:sz="2" w:space="0" w:color="auto"/>
            </w:tcBorders>
          </w:tcPr>
          <w:p w:rsidR="00370A18" w:rsidRDefault="00370A18" w:rsidP="000F06FB">
            <w:pPr>
              <w:jc w:val="center"/>
            </w:pPr>
            <w:r>
              <w:t>0.1 м</w:t>
            </w:r>
            <w:r>
              <w:rPr>
                <w:noProof/>
                <w:position w:val="-4"/>
              </w:rPr>
              <w:drawing>
                <wp:inline distT="0" distB="0" distL="0" distR="0">
                  <wp:extent cx="106680" cy="213995"/>
                  <wp:effectExtent l="0" t="0" r="0" b="0"/>
                  <wp:docPr id="1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36"/>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r>
              <w:t>/</w:t>
            </w:r>
            <w:proofErr w:type="spellStart"/>
            <w:r>
              <w:t>cy</w:t>
            </w:r>
            <w:proofErr w:type="gramStart"/>
            <w:r>
              <w:t>т</w:t>
            </w:r>
            <w:proofErr w:type="spellEnd"/>
            <w:proofErr w:type="gramEnd"/>
          </w:p>
          <w:p w:rsidR="00370A18" w:rsidRDefault="00370A18" w:rsidP="000F06FB">
            <w:pPr>
              <w:jc w:val="center"/>
            </w:pPr>
          </w:p>
        </w:tc>
        <w:tc>
          <w:tcPr>
            <w:tcW w:w="1980" w:type="dxa"/>
            <w:tcBorders>
              <w:top w:val="nil"/>
              <w:left w:val="single" w:sz="2" w:space="0" w:color="auto"/>
              <w:bottom w:val="nil"/>
              <w:right w:val="single" w:sz="2" w:space="0" w:color="auto"/>
            </w:tcBorders>
          </w:tcPr>
          <w:p w:rsidR="00370A18" w:rsidRDefault="00370A18" w:rsidP="000F06FB">
            <w:r>
              <w:t>На каждый шкаф</w:t>
            </w:r>
          </w:p>
          <w:p w:rsidR="00370A18" w:rsidRDefault="00370A18" w:rsidP="000F06FB"/>
        </w:tc>
      </w:tr>
      <w:tr w:rsidR="00370A18" w:rsidTr="000F06FB">
        <w:trPr>
          <w:jc w:val="center"/>
        </w:trPr>
        <w:tc>
          <w:tcPr>
            <w:tcW w:w="2550" w:type="dxa"/>
            <w:tcBorders>
              <w:top w:val="nil"/>
              <w:left w:val="single" w:sz="2" w:space="0" w:color="auto"/>
              <w:bottom w:val="nil"/>
              <w:right w:val="single" w:sz="2" w:space="0" w:color="auto"/>
            </w:tcBorders>
          </w:tcPr>
          <w:p w:rsidR="00370A18" w:rsidRDefault="00370A18" w:rsidP="000F06FB">
            <w:r>
              <w:t>Выводной зал</w:t>
            </w:r>
          </w:p>
          <w:p w:rsidR="00370A18" w:rsidRDefault="00370A18" w:rsidP="000F06FB"/>
        </w:tc>
        <w:tc>
          <w:tcPr>
            <w:tcW w:w="3675" w:type="dxa"/>
            <w:tcBorders>
              <w:top w:val="nil"/>
              <w:left w:val="single" w:sz="2" w:space="0" w:color="auto"/>
              <w:bottom w:val="nil"/>
              <w:right w:val="single" w:sz="2" w:space="0" w:color="auto"/>
            </w:tcBorders>
          </w:tcPr>
          <w:p w:rsidR="00370A18" w:rsidRDefault="00370A18" w:rsidP="000F06FB">
            <w:r>
              <w:t>Мойка инкубаторов и помещения</w:t>
            </w:r>
          </w:p>
          <w:p w:rsidR="00370A18" w:rsidRDefault="00370A18" w:rsidP="000F06FB"/>
        </w:tc>
        <w:tc>
          <w:tcPr>
            <w:tcW w:w="1140" w:type="dxa"/>
            <w:tcBorders>
              <w:top w:val="nil"/>
              <w:left w:val="single" w:sz="2" w:space="0" w:color="auto"/>
              <w:bottom w:val="nil"/>
              <w:right w:val="single" w:sz="2" w:space="0" w:color="auto"/>
            </w:tcBorders>
          </w:tcPr>
          <w:p w:rsidR="00370A18" w:rsidRDefault="00370A18" w:rsidP="000F06FB">
            <w:pPr>
              <w:jc w:val="center"/>
            </w:pPr>
            <w:r>
              <w:t>0.2 м</w:t>
            </w:r>
            <w:r>
              <w:rPr>
                <w:noProof/>
                <w:position w:val="-4"/>
              </w:rPr>
              <w:drawing>
                <wp:inline distT="0" distB="0" distL="0" distR="0">
                  <wp:extent cx="106680" cy="213995"/>
                  <wp:effectExtent l="0" t="0" r="0" b="0"/>
                  <wp:docPr id="1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35"/>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r>
              <w:t>/</w:t>
            </w:r>
            <w:proofErr w:type="spellStart"/>
            <w:r>
              <w:t>сут</w:t>
            </w:r>
            <w:proofErr w:type="spellEnd"/>
          </w:p>
          <w:p w:rsidR="00370A18" w:rsidRDefault="00370A18" w:rsidP="000F06FB">
            <w:pPr>
              <w:jc w:val="center"/>
            </w:pPr>
          </w:p>
        </w:tc>
        <w:tc>
          <w:tcPr>
            <w:tcW w:w="1980" w:type="dxa"/>
            <w:tcBorders>
              <w:top w:val="nil"/>
              <w:left w:val="single" w:sz="2" w:space="0" w:color="auto"/>
              <w:bottom w:val="nil"/>
              <w:right w:val="single" w:sz="2" w:space="0" w:color="auto"/>
            </w:tcBorders>
          </w:tcPr>
          <w:p w:rsidR="00370A18" w:rsidRDefault="00370A18" w:rsidP="000F06FB">
            <w:r>
              <w:t>На каждый шкаф</w:t>
            </w:r>
          </w:p>
          <w:p w:rsidR="00370A18" w:rsidRDefault="00370A18" w:rsidP="000F06FB"/>
        </w:tc>
      </w:tr>
      <w:tr w:rsidR="00370A18" w:rsidTr="000F06FB">
        <w:trPr>
          <w:jc w:val="center"/>
        </w:trPr>
        <w:tc>
          <w:tcPr>
            <w:tcW w:w="2550" w:type="dxa"/>
            <w:tcBorders>
              <w:top w:val="nil"/>
              <w:left w:val="single" w:sz="2" w:space="0" w:color="auto"/>
              <w:bottom w:val="nil"/>
              <w:right w:val="single" w:sz="2" w:space="0" w:color="auto"/>
            </w:tcBorders>
          </w:tcPr>
          <w:p w:rsidR="00370A18" w:rsidRDefault="00370A18" w:rsidP="000F06FB">
            <w:r>
              <w:t>Помещение для сортировки и хранения молодняка</w:t>
            </w:r>
          </w:p>
          <w:p w:rsidR="00370A18" w:rsidRDefault="00370A18" w:rsidP="000F06FB"/>
        </w:tc>
        <w:tc>
          <w:tcPr>
            <w:tcW w:w="3675" w:type="dxa"/>
            <w:tcBorders>
              <w:top w:val="nil"/>
              <w:left w:val="single" w:sz="2" w:space="0" w:color="auto"/>
              <w:bottom w:val="nil"/>
              <w:right w:val="single" w:sz="2" w:space="0" w:color="auto"/>
            </w:tcBorders>
          </w:tcPr>
          <w:p w:rsidR="00370A18" w:rsidRDefault="00370A18" w:rsidP="000F06FB">
            <w:r>
              <w:t>Мойка оборудования и помещения</w:t>
            </w:r>
          </w:p>
          <w:p w:rsidR="00370A18" w:rsidRDefault="00370A18" w:rsidP="000F06FB"/>
        </w:tc>
        <w:tc>
          <w:tcPr>
            <w:tcW w:w="1140" w:type="dxa"/>
            <w:tcBorders>
              <w:top w:val="nil"/>
              <w:left w:val="single" w:sz="2" w:space="0" w:color="auto"/>
              <w:bottom w:val="nil"/>
              <w:right w:val="single" w:sz="2" w:space="0" w:color="auto"/>
            </w:tcBorders>
          </w:tcPr>
          <w:p w:rsidR="00370A18" w:rsidRDefault="00370A18" w:rsidP="000F06FB">
            <w:pPr>
              <w:jc w:val="center"/>
            </w:pPr>
            <w:r>
              <w:t>1.0 м</w:t>
            </w:r>
            <w:r>
              <w:rPr>
                <w:noProof/>
                <w:position w:val="-4"/>
              </w:rPr>
              <w:drawing>
                <wp:inline distT="0" distB="0" distL="0" distR="0">
                  <wp:extent cx="106680" cy="213995"/>
                  <wp:effectExtent l="0" t="0" r="0" b="0"/>
                  <wp:docPr id="1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Рисунок 34"/>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r>
              <w:t>/</w:t>
            </w:r>
            <w:proofErr w:type="spellStart"/>
            <w:r>
              <w:t>сут</w:t>
            </w:r>
            <w:proofErr w:type="spellEnd"/>
          </w:p>
          <w:p w:rsidR="00370A18" w:rsidRDefault="00370A18" w:rsidP="000F06FB">
            <w:pPr>
              <w:jc w:val="center"/>
            </w:pPr>
          </w:p>
        </w:tc>
        <w:tc>
          <w:tcPr>
            <w:tcW w:w="1980" w:type="dxa"/>
            <w:tcBorders>
              <w:top w:val="nil"/>
              <w:left w:val="single" w:sz="2" w:space="0" w:color="auto"/>
              <w:bottom w:val="nil"/>
              <w:right w:val="single" w:sz="2" w:space="0" w:color="auto"/>
            </w:tcBorders>
          </w:tcPr>
          <w:p w:rsidR="00370A18" w:rsidRDefault="00370A18" w:rsidP="000F06FB">
            <w:pPr>
              <w:jc w:val="center"/>
            </w:pPr>
          </w:p>
          <w:p w:rsidR="00370A18" w:rsidRDefault="00370A18" w:rsidP="000F06FB">
            <w:pPr>
              <w:jc w:val="center"/>
            </w:pPr>
          </w:p>
        </w:tc>
      </w:tr>
      <w:tr w:rsidR="00370A18" w:rsidTr="000F06FB">
        <w:trPr>
          <w:jc w:val="center"/>
        </w:trPr>
        <w:tc>
          <w:tcPr>
            <w:tcW w:w="2550" w:type="dxa"/>
            <w:tcBorders>
              <w:top w:val="nil"/>
              <w:left w:val="single" w:sz="2" w:space="0" w:color="auto"/>
              <w:bottom w:val="single" w:sz="2" w:space="0" w:color="auto"/>
              <w:right w:val="single" w:sz="2" w:space="0" w:color="auto"/>
            </w:tcBorders>
          </w:tcPr>
          <w:p w:rsidR="00370A18" w:rsidRDefault="00370A18" w:rsidP="000F06FB">
            <w:r>
              <w:t>Моечная</w:t>
            </w:r>
          </w:p>
          <w:p w:rsidR="00370A18" w:rsidRDefault="00370A18" w:rsidP="000F06FB"/>
        </w:tc>
        <w:tc>
          <w:tcPr>
            <w:tcW w:w="3675" w:type="dxa"/>
            <w:tcBorders>
              <w:top w:val="nil"/>
              <w:left w:val="single" w:sz="2" w:space="0" w:color="auto"/>
              <w:bottom w:val="single" w:sz="2" w:space="0" w:color="auto"/>
              <w:right w:val="single" w:sz="2" w:space="0" w:color="auto"/>
            </w:tcBorders>
          </w:tcPr>
          <w:p w:rsidR="00370A18" w:rsidRDefault="00370A18" w:rsidP="000F06FB">
            <w:r>
              <w:lastRenderedPageBreak/>
              <w:t xml:space="preserve">Мойка инкубационных, выводных </w:t>
            </w:r>
            <w:r>
              <w:lastRenderedPageBreak/>
              <w:t>лотков, тары внутреннего пользования, мобильных транспортных приспособлений</w:t>
            </w:r>
          </w:p>
          <w:p w:rsidR="00370A18" w:rsidRDefault="00370A18" w:rsidP="000F06FB"/>
        </w:tc>
        <w:tc>
          <w:tcPr>
            <w:tcW w:w="1140" w:type="dxa"/>
            <w:tcBorders>
              <w:top w:val="nil"/>
              <w:left w:val="single" w:sz="2" w:space="0" w:color="auto"/>
              <w:bottom w:val="single" w:sz="2" w:space="0" w:color="auto"/>
              <w:right w:val="single" w:sz="2" w:space="0" w:color="auto"/>
            </w:tcBorders>
          </w:tcPr>
          <w:p w:rsidR="00370A18" w:rsidRDefault="00370A18" w:rsidP="000F06FB">
            <w:pPr>
              <w:jc w:val="center"/>
            </w:pPr>
            <w:r>
              <w:lastRenderedPageBreak/>
              <w:t>1.0 м</w:t>
            </w:r>
            <w:r>
              <w:rPr>
                <w:noProof/>
                <w:position w:val="-4"/>
              </w:rPr>
              <w:drawing>
                <wp:inline distT="0" distB="0" distL="0" distR="0">
                  <wp:extent cx="106680" cy="213995"/>
                  <wp:effectExtent l="0" t="0" r="0" b="0"/>
                  <wp:docPr id="1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Рисунок 25"/>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06680" cy="213995"/>
                          </a:xfrm>
                          <a:prstGeom prst="rect">
                            <a:avLst/>
                          </a:prstGeom>
                          <a:noFill/>
                          <a:ln>
                            <a:noFill/>
                          </a:ln>
                        </pic:spPr>
                      </pic:pic>
                    </a:graphicData>
                  </a:graphic>
                </wp:inline>
              </w:drawing>
            </w:r>
            <w:r>
              <w:t>/ч</w:t>
            </w:r>
          </w:p>
          <w:p w:rsidR="00370A18" w:rsidRDefault="00370A18" w:rsidP="000F06FB">
            <w:pPr>
              <w:jc w:val="center"/>
            </w:pPr>
          </w:p>
        </w:tc>
        <w:tc>
          <w:tcPr>
            <w:tcW w:w="1980" w:type="dxa"/>
            <w:tcBorders>
              <w:top w:val="nil"/>
              <w:left w:val="single" w:sz="2" w:space="0" w:color="auto"/>
              <w:bottom w:val="single" w:sz="2" w:space="0" w:color="auto"/>
              <w:right w:val="single" w:sz="2" w:space="0" w:color="auto"/>
            </w:tcBorders>
          </w:tcPr>
          <w:p w:rsidR="00370A18" w:rsidRDefault="00370A18" w:rsidP="000F06FB">
            <w:r>
              <w:lastRenderedPageBreak/>
              <w:t xml:space="preserve">По </w:t>
            </w:r>
            <w:r>
              <w:lastRenderedPageBreak/>
              <w:t>зоотехническому графику в течение 4-7 часов в сутки</w:t>
            </w:r>
          </w:p>
          <w:p w:rsidR="00370A18" w:rsidRDefault="00370A18" w:rsidP="000F06FB"/>
        </w:tc>
      </w:tr>
    </w:tbl>
    <w:p w:rsidR="00370A18" w:rsidRDefault="00370A18" w:rsidP="00370A18">
      <w:pPr>
        <w:ind w:firstLine="450"/>
        <w:jc w:val="both"/>
      </w:pPr>
    </w:p>
    <w:p w:rsidR="00370A18" w:rsidRDefault="00370A18" w:rsidP="00370A18">
      <w:pPr>
        <w:spacing w:line="360" w:lineRule="auto"/>
        <w:ind w:firstLine="708"/>
        <w:jc w:val="both"/>
        <w:rPr>
          <w:sz w:val="28"/>
          <w:szCs w:val="28"/>
        </w:rPr>
      </w:pPr>
    </w:p>
    <w:p w:rsidR="00370A18" w:rsidRDefault="00370A18" w:rsidP="00370A18">
      <w:pPr>
        <w:spacing w:line="360" w:lineRule="auto"/>
        <w:ind w:firstLine="708"/>
        <w:jc w:val="both"/>
        <w:rPr>
          <w:sz w:val="28"/>
          <w:szCs w:val="28"/>
        </w:rPr>
      </w:pPr>
    </w:p>
    <w:p w:rsidR="00370A18" w:rsidRDefault="00370A18" w:rsidP="00370A18">
      <w:pPr>
        <w:spacing w:line="360" w:lineRule="auto"/>
        <w:ind w:firstLine="708"/>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b/>
          <w:sz w:val="28"/>
          <w:szCs w:val="28"/>
        </w:rPr>
      </w:pPr>
      <w:r>
        <w:rPr>
          <w:sz w:val="28"/>
          <w:szCs w:val="28"/>
        </w:rPr>
        <w:br w:type="page"/>
      </w: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hanging="567"/>
        <w:jc w:val="center"/>
        <w:rPr>
          <w:b/>
          <w:sz w:val="28"/>
          <w:szCs w:val="28"/>
        </w:rPr>
      </w:pPr>
      <w:r>
        <w:rPr>
          <w:b/>
          <w:sz w:val="28"/>
          <w:szCs w:val="28"/>
        </w:rPr>
        <w:t>ПРИЛОЖЕНИЕ 2</w:t>
      </w:r>
    </w:p>
    <w:p w:rsidR="00370A18" w:rsidRDefault="00370A18" w:rsidP="00370A18">
      <w:pPr>
        <w:pStyle w:val="af4"/>
        <w:tabs>
          <w:tab w:val="left" w:pos="426"/>
          <w:tab w:val="left" w:pos="567"/>
          <w:tab w:val="left" w:pos="680"/>
          <w:tab w:val="left" w:pos="737"/>
          <w:tab w:val="left" w:pos="993"/>
        </w:tabs>
        <w:spacing w:line="360" w:lineRule="auto"/>
        <w:ind w:left="567" w:hanging="567"/>
        <w:jc w:val="center"/>
        <w:rPr>
          <w:b/>
          <w:sz w:val="28"/>
          <w:szCs w:val="28"/>
        </w:rPr>
      </w:pPr>
      <w:r>
        <w:rPr>
          <w:b/>
          <w:sz w:val="28"/>
          <w:szCs w:val="28"/>
        </w:rPr>
        <w:t>Результаты расчетов в системе централизованного водоснабжения</w:t>
      </w:r>
    </w:p>
    <w:p w:rsidR="00370A18" w:rsidRDefault="00370A18" w:rsidP="00370A18">
      <w:pPr>
        <w:pStyle w:val="af4"/>
        <w:tabs>
          <w:tab w:val="left" w:pos="426"/>
          <w:tab w:val="left" w:pos="567"/>
          <w:tab w:val="left" w:pos="680"/>
          <w:tab w:val="left" w:pos="737"/>
          <w:tab w:val="left" w:pos="993"/>
        </w:tabs>
        <w:spacing w:line="360" w:lineRule="auto"/>
        <w:ind w:left="567" w:hanging="567"/>
        <w:jc w:val="center"/>
        <w:rPr>
          <w:b/>
          <w:sz w:val="28"/>
          <w:szCs w:val="28"/>
        </w:rPr>
      </w:pPr>
      <w:r>
        <w:rPr>
          <w:b/>
          <w:sz w:val="28"/>
          <w:szCs w:val="28"/>
        </w:rPr>
        <w:t>Пьезометрические графики</w:t>
      </w:r>
    </w:p>
    <w:p w:rsidR="00370A18" w:rsidRDefault="00370A18" w:rsidP="00370A18">
      <w:pPr>
        <w:spacing w:line="360" w:lineRule="auto"/>
        <w:ind w:firstLine="708"/>
        <w:jc w:val="both"/>
        <w:rPr>
          <w:sz w:val="28"/>
          <w:szCs w:val="28"/>
        </w:rPr>
        <w:sectPr w:rsidR="00370A18">
          <w:footerReference w:type="default" r:id="rId21"/>
          <w:footerReference w:type="first" r:id="rId22"/>
          <w:pgSz w:w="11906" w:h="16838"/>
          <w:pgMar w:top="1134" w:right="566" w:bottom="851" w:left="1418" w:header="708" w:footer="708" w:gutter="0"/>
          <w:cols w:space="708"/>
          <w:titlePg/>
          <w:docGrid w:linePitch="360"/>
        </w:sectPr>
      </w:pPr>
    </w:p>
    <w:p w:rsidR="00370A18" w:rsidRDefault="00370A18" w:rsidP="00370A18">
      <w:pPr>
        <w:jc w:val="right"/>
        <w:rPr>
          <w:sz w:val="28"/>
          <w:szCs w:val="28"/>
        </w:rPr>
      </w:pPr>
      <w:r>
        <w:rPr>
          <w:sz w:val="28"/>
          <w:szCs w:val="28"/>
        </w:rPr>
        <w:lastRenderedPageBreak/>
        <w:t xml:space="preserve">Таблица 1 </w:t>
      </w:r>
    </w:p>
    <w:tbl>
      <w:tblPr>
        <w:tblW w:w="15326" w:type="dxa"/>
        <w:tblInd w:w="113" w:type="dxa"/>
        <w:tblLook w:val="04A0"/>
      </w:tblPr>
      <w:tblGrid>
        <w:gridCol w:w="1830"/>
        <w:gridCol w:w="2072"/>
        <w:gridCol w:w="1642"/>
        <w:gridCol w:w="2154"/>
        <w:gridCol w:w="1424"/>
        <w:gridCol w:w="1313"/>
        <w:gridCol w:w="1148"/>
        <w:gridCol w:w="1917"/>
        <w:gridCol w:w="1826"/>
      </w:tblGrid>
      <w:tr w:rsidR="00370A18" w:rsidTr="000F06FB">
        <w:trPr>
          <w:trHeight w:val="85"/>
        </w:trPr>
        <w:tc>
          <w:tcPr>
            <w:tcW w:w="1830" w:type="dxa"/>
            <w:tcBorders>
              <w:top w:val="single" w:sz="4" w:space="0" w:color="000000"/>
              <w:left w:val="single" w:sz="4" w:space="0" w:color="000000"/>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proofErr w:type="spellStart"/>
            <w:r>
              <w:rPr>
                <w:b/>
                <w:bCs/>
                <w:sz w:val="20"/>
                <w:szCs w:val="20"/>
              </w:rPr>
              <w:t>азвание</w:t>
            </w:r>
            <w:proofErr w:type="spellEnd"/>
            <w:r>
              <w:rPr>
                <w:b/>
                <w:bCs/>
                <w:sz w:val="20"/>
                <w:szCs w:val="20"/>
              </w:rPr>
              <w:t xml:space="preserve"> потребителя</w:t>
            </w:r>
          </w:p>
        </w:tc>
        <w:tc>
          <w:tcPr>
            <w:tcW w:w="2072"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 xml:space="preserve">Геодезическая отметка, </w:t>
            </w:r>
            <w:proofErr w:type="gramStart"/>
            <w:r>
              <w:rPr>
                <w:b/>
                <w:bCs/>
                <w:sz w:val="20"/>
                <w:szCs w:val="20"/>
              </w:rPr>
              <w:t>м</w:t>
            </w:r>
            <w:proofErr w:type="gramEnd"/>
          </w:p>
        </w:tc>
        <w:tc>
          <w:tcPr>
            <w:tcW w:w="1642"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Расчетный расход воды, л/</w:t>
            </w:r>
            <w:proofErr w:type="gramStart"/>
            <w:r>
              <w:rPr>
                <w:b/>
                <w:bCs/>
                <w:sz w:val="20"/>
                <w:szCs w:val="20"/>
              </w:rPr>
              <w:t>с</w:t>
            </w:r>
            <w:proofErr w:type="gramEnd"/>
          </w:p>
        </w:tc>
        <w:tc>
          <w:tcPr>
            <w:tcW w:w="2154"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 xml:space="preserve">Минимальный напор воды, </w:t>
            </w:r>
            <w:proofErr w:type="gramStart"/>
            <w:r>
              <w:rPr>
                <w:b/>
                <w:bCs/>
                <w:sz w:val="20"/>
                <w:szCs w:val="20"/>
              </w:rPr>
              <w:t>м</w:t>
            </w:r>
            <w:proofErr w:type="gramEnd"/>
          </w:p>
        </w:tc>
        <w:tc>
          <w:tcPr>
            <w:tcW w:w="1424"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Текущий расход воды, л/</w:t>
            </w:r>
            <w:proofErr w:type="gramStart"/>
            <w:r>
              <w:rPr>
                <w:b/>
                <w:bCs/>
                <w:sz w:val="20"/>
                <w:szCs w:val="20"/>
              </w:rPr>
              <w:t>с</w:t>
            </w:r>
            <w:proofErr w:type="gramEnd"/>
          </w:p>
        </w:tc>
        <w:tc>
          <w:tcPr>
            <w:tcW w:w="1313"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 xml:space="preserve">Полный напор, </w:t>
            </w:r>
            <w:proofErr w:type="gramStart"/>
            <w:r>
              <w:rPr>
                <w:b/>
                <w:bCs/>
                <w:sz w:val="20"/>
                <w:szCs w:val="20"/>
              </w:rPr>
              <w:t>м</w:t>
            </w:r>
            <w:proofErr w:type="gramEnd"/>
          </w:p>
        </w:tc>
        <w:tc>
          <w:tcPr>
            <w:tcW w:w="1148"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 xml:space="preserve">Напор, </w:t>
            </w:r>
            <w:proofErr w:type="gramStart"/>
            <w:r>
              <w:rPr>
                <w:b/>
                <w:bCs/>
                <w:sz w:val="20"/>
                <w:szCs w:val="20"/>
              </w:rPr>
              <w:t>м</w:t>
            </w:r>
            <w:proofErr w:type="gramEnd"/>
          </w:p>
        </w:tc>
        <w:tc>
          <w:tcPr>
            <w:tcW w:w="1917"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Время прохождения воды от источника, мин</w:t>
            </w:r>
          </w:p>
        </w:tc>
        <w:tc>
          <w:tcPr>
            <w:tcW w:w="1826"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 xml:space="preserve">Путь, пройденный от источника, </w:t>
            </w:r>
            <w:proofErr w:type="gramStart"/>
            <w:r>
              <w:rPr>
                <w:b/>
                <w:bCs/>
                <w:sz w:val="20"/>
                <w:szCs w:val="20"/>
              </w:rPr>
              <w:t>м</w:t>
            </w:r>
            <w:proofErr w:type="gramEnd"/>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1</w:t>
            </w:r>
            <w:proofErr w:type="gramEnd"/>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150</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171,359</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21,359</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364,15</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616,15</w:t>
            </w:r>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2</w:t>
            </w:r>
            <w:proofErr w:type="gramEnd"/>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129,1</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171,264</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42,164</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1126,95</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2552,89</w:t>
            </w:r>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п3</w:t>
            </w:r>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128,81</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171,348</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42,538</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2859,61</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2589,55</w:t>
            </w:r>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4</w:t>
            </w:r>
            <w:proofErr w:type="gramEnd"/>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160,28</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169,805</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9,525</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234,35</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236,47</w:t>
            </w:r>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п5</w:t>
            </w:r>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150</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169,767</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19,767</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667,03</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904,28</w:t>
            </w:r>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6</w:t>
            </w:r>
            <w:proofErr w:type="gramEnd"/>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162,49</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169,709</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7,219</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270,51</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1099,11</w:t>
            </w:r>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7</w:t>
            </w:r>
            <w:proofErr w:type="gramEnd"/>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160,38</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169,677</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9,297</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523</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1781,76</w:t>
            </w:r>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п8</w:t>
            </w:r>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162,7</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169,688</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6,988</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764,37</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1790,9</w:t>
            </w:r>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9</w:t>
            </w:r>
            <w:proofErr w:type="gramEnd"/>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150</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169,686</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19,686</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1383,09</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2259,67</w:t>
            </w:r>
          </w:p>
        </w:tc>
      </w:tr>
      <w:tr w:rsidR="00370A18" w:rsidTr="000F06FB">
        <w:trPr>
          <w:trHeight w:val="296"/>
        </w:trPr>
        <w:tc>
          <w:tcPr>
            <w:tcW w:w="1830"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п10</w:t>
            </w:r>
          </w:p>
        </w:tc>
        <w:tc>
          <w:tcPr>
            <w:tcW w:w="207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150</w:t>
            </w:r>
          </w:p>
        </w:tc>
        <w:tc>
          <w:tcPr>
            <w:tcW w:w="1642"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215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w:t>
            </w:r>
          </w:p>
        </w:tc>
        <w:tc>
          <w:tcPr>
            <w:tcW w:w="14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31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169,653</w:t>
            </w:r>
          </w:p>
        </w:tc>
        <w:tc>
          <w:tcPr>
            <w:tcW w:w="1148"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19,653</w:t>
            </w:r>
          </w:p>
        </w:tc>
        <w:tc>
          <w:tcPr>
            <w:tcW w:w="191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724,73</w:t>
            </w:r>
          </w:p>
        </w:tc>
        <w:tc>
          <w:tcPr>
            <w:tcW w:w="1826"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2247,71</w:t>
            </w:r>
          </w:p>
        </w:tc>
      </w:tr>
    </w:tbl>
    <w:p w:rsidR="00370A18" w:rsidRDefault="00370A18" w:rsidP="00370A18">
      <w:pPr>
        <w:spacing w:line="360" w:lineRule="auto"/>
        <w:ind w:firstLine="708"/>
        <w:jc w:val="both"/>
        <w:rPr>
          <w:sz w:val="28"/>
          <w:szCs w:val="28"/>
        </w:rPr>
      </w:pPr>
      <w:r>
        <w:rPr>
          <w:sz w:val="28"/>
          <w:szCs w:val="28"/>
        </w:rPr>
        <w:t xml:space="preserve"> </w:t>
      </w:r>
    </w:p>
    <w:p w:rsidR="00370A18" w:rsidRDefault="00370A18" w:rsidP="00370A18">
      <w:pPr>
        <w:spacing w:line="360" w:lineRule="auto"/>
        <w:ind w:firstLine="708"/>
        <w:jc w:val="both"/>
        <w:rPr>
          <w:sz w:val="28"/>
          <w:szCs w:val="28"/>
        </w:rPr>
      </w:pPr>
    </w:p>
    <w:p w:rsidR="00370A18" w:rsidRDefault="00370A18" w:rsidP="00370A18">
      <w:pPr>
        <w:spacing w:line="360" w:lineRule="auto"/>
        <w:ind w:firstLine="708"/>
        <w:jc w:val="both"/>
        <w:rPr>
          <w:sz w:val="28"/>
          <w:szCs w:val="28"/>
        </w:rPr>
      </w:pPr>
      <w:r>
        <w:rPr>
          <w:sz w:val="28"/>
          <w:szCs w:val="28"/>
        </w:rPr>
        <w:br w:type="page"/>
      </w:r>
    </w:p>
    <w:p w:rsidR="00370A18" w:rsidRDefault="00370A18" w:rsidP="00370A18">
      <w:pPr>
        <w:jc w:val="right"/>
        <w:rPr>
          <w:sz w:val="28"/>
          <w:szCs w:val="28"/>
        </w:rPr>
      </w:pPr>
      <w:r>
        <w:rPr>
          <w:sz w:val="28"/>
          <w:szCs w:val="28"/>
        </w:rPr>
        <w:lastRenderedPageBreak/>
        <w:t xml:space="preserve">Таблица 2 </w:t>
      </w:r>
    </w:p>
    <w:tbl>
      <w:tblPr>
        <w:tblW w:w="15277" w:type="dxa"/>
        <w:tblInd w:w="113" w:type="dxa"/>
        <w:tblLook w:val="04A0"/>
      </w:tblPr>
      <w:tblGrid>
        <w:gridCol w:w="1527"/>
        <w:gridCol w:w="1527"/>
        <w:gridCol w:w="1609"/>
        <w:gridCol w:w="2170"/>
        <w:gridCol w:w="1589"/>
        <w:gridCol w:w="1589"/>
        <w:gridCol w:w="1589"/>
        <w:gridCol w:w="1853"/>
        <w:gridCol w:w="1824"/>
      </w:tblGrid>
      <w:tr w:rsidR="00370A18" w:rsidTr="000F06FB">
        <w:trPr>
          <w:trHeight w:val="85"/>
        </w:trPr>
        <w:tc>
          <w:tcPr>
            <w:tcW w:w="1527" w:type="dxa"/>
            <w:tcBorders>
              <w:top w:val="single" w:sz="4" w:space="0" w:color="000000"/>
              <w:left w:val="single" w:sz="4" w:space="0" w:color="000000"/>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Начало участка</w:t>
            </w:r>
          </w:p>
        </w:tc>
        <w:tc>
          <w:tcPr>
            <w:tcW w:w="1527"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Конец участка</w:t>
            </w:r>
          </w:p>
        </w:tc>
        <w:tc>
          <w:tcPr>
            <w:tcW w:w="1609"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 xml:space="preserve">Длина участка, </w:t>
            </w:r>
            <w:proofErr w:type="gramStart"/>
            <w:r>
              <w:rPr>
                <w:b/>
                <w:bCs/>
                <w:sz w:val="20"/>
                <w:szCs w:val="20"/>
              </w:rPr>
              <w:t>м</w:t>
            </w:r>
            <w:proofErr w:type="gramEnd"/>
          </w:p>
        </w:tc>
        <w:tc>
          <w:tcPr>
            <w:tcW w:w="2170"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 xml:space="preserve">Внутренний диаметр трубы, </w:t>
            </w:r>
            <w:proofErr w:type="gramStart"/>
            <w:r>
              <w:rPr>
                <w:b/>
                <w:bCs/>
                <w:sz w:val="20"/>
                <w:szCs w:val="20"/>
              </w:rPr>
              <w:t>м</w:t>
            </w:r>
            <w:proofErr w:type="gramEnd"/>
          </w:p>
        </w:tc>
        <w:tc>
          <w:tcPr>
            <w:tcW w:w="1589"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Расход воды на участке, л/</w:t>
            </w:r>
            <w:proofErr w:type="gramStart"/>
            <w:r>
              <w:rPr>
                <w:b/>
                <w:bCs/>
                <w:sz w:val="20"/>
                <w:szCs w:val="20"/>
              </w:rPr>
              <w:t>с</w:t>
            </w:r>
            <w:proofErr w:type="gramEnd"/>
          </w:p>
        </w:tc>
        <w:tc>
          <w:tcPr>
            <w:tcW w:w="1589"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Расход воды на участке, м3/час</w:t>
            </w:r>
          </w:p>
        </w:tc>
        <w:tc>
          <w:tcPr>
            <w:tcW w:w="1589"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 xml:space="preserve">Потери напора на участке, </w:t>
            </w:r>
            <w:proofErr w:type="gramStart"/>
            <w:r>
              <w:rPr>
                <w:b/>
                <w:bCs/>
                <w:sz w:val="20"/>
                <w:szCs w:val="20"/>
              </w:rPr>
              <w:t>м</w:t>
            </w:r>
            <w:proofErr w:type="gramEnd"/>
          </w:p>
        </w:tc>
        <w:tc>
          <w:tcPr>
            <w:tcW w:w="1853"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 xml:space="preserve">Удельные линейные потери, </w:t>
            </w:r>
            <w:proofErr w:type="gramStart"/>
            <w:r>
              <w:rPr>
                <w:b/>
                <w:bCs/>
                <w:sz w:val="20"/>
                <w:szCs w:val="20"/>
              </w:rPr>
              <w:t>мм</w:t>
            </w:r>
            <w:proofErr w:type="gramEnd"/>
            <w:r>
              <w:rPr>
                <w:b/>
                <w:bCs/>
                <w:sz w:val="20"/>
                <w:szCs w:val="20"/>
              </w:rPr>
              <w:t>/м</w:t>
            </w:r>
          </w:p>
        </w:tc>
        <w:tc>
          <w:tcPr>
            <w:tcW w:w="1824" w:type="dxa"/>
            <w:tcBorders>
              <w:top w:val="single" w:sz="4" w:space="0" w:color="000000"/>
              <w:left w:val="nil"/>
              <w:bottom w:val="single" w:sz="4" w:space="0" w:color="000000"/>
              <w:right w:val="single" w:sz="4" w:space="0" w:color="000000"/>
            </w:tcBorders>
            <w:shd w:val="clear" w:color="000000" w:fill="C0C0C0"/>
            <w:vAlign w:val="bottom"/>
          </w:tcPr>
          <w:p w:rsidR="00370A18" w:rsidRDefault="00370A18" w:rsidP="000F06FB">
            <w:pPr>
              <w:jc w:val="center"/>
              <w:rPr>
                <w:b/>
                <w:bCs/>
                <w:sz w:val="20"/>
                <w:szCs w:val="20"/>
              </w:rPr>
            </w:pPr>
            <w:r>
              <w:rPr>
                <w:b/>
                <w:bCs/>
                <w:sz w:val="20"/>
                <w:szCs w:val="20"/>
              </w:rPr>
              <w:t>Скорость движения воды на участке, м/</w:t>
            </w:r>
            <w:proofErr w:type="gramStart"/>
            <w:r>
              <w:rPr>
                <w:b/>
                <w:bCs/>
                <w:sz w:val="20"/>
                <w:szCs w:val="20"/>
              </w:rPr>
              <w:t>с</w:t>
            </w:r>
            <w:proofErr w:type="gramEnd"/>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proofErr w:type="spellStart"/>
            <w:r>
              <w:rPr>
                <w:sz w:val="20"/>
                <w:szCs w:val="20"/>
              </w:rPr>
              <w:t>скв</w:t>
            </w:r>
            <w:proofErr w:type="spellEnd"/>
            <w:r>
              <w:rPr>
                <w:sz w:val="20"/>
                <w:szCs w:val="20"/>
              </w:rPr>
              <w:t xml:space="preserve"> 1</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proofErr w:type="spellStart"/>
            <w:proofErr w:type="gramStart"/>
            <w:r>
              <w:rPr>
                <w:sz w:val="20"/>
                <w:szCs w:val="20"/>
              </w:rPr>
              <w:t>обр</w:t>
            </w:r>
            <w:proofErr w:type="spellEnd"/>
            <w:proofErr w:type="gramEnd"/>
            <w:r>
              <w:rPr>
                <w:sz w:val="20"/>
                <w:szCs w:val="20"/>
              </w:rPr>
              <w:t xml:space="preserve"> к 1</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27,91</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14,2953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51,46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1,092</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39,14</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1,5043</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proofErr w:type="spellStart"/>
            <w:proofErr w:type="gramStart"/>
            <w:r>
              <w:rPr>
                <w:sz w:val="20"/>
                <w:szCs w:val="20"/>
              </w:rPr>
              <w:t>обр</w:t>
            </w:r>
            <w:proofErr w:type="spellEnd"/>
            <w:proofErr w:type="gramEnd"/>
            <w:r>
              <w:rPr>
                <w:sz w:val="20"/>
                <w:szCs w:val="20"/>
              </w:rPr>
              <w:t xml:space="preserve"> к 1</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ВБР 1</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17,07</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14,2953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51,46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0,668</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39,14</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1,5043</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ВБР 1</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1</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160,63</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0,36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0,004</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0,02</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0,0379</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1</w:t>
            </w:r>
            <w:proofErr w:type="gramEnd"/>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2</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141,68</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0,36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0,003</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0,02</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0,0379</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2</w:t>
            </w:r>
            <w:proofErr w:type="gramEnd"/>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к3</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141,17</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0,36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0,003</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0,02</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0,0379</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к3</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1</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127,69</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0,001</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0,0126</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к3</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4</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165,45</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0,24</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0,86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0,002</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0,0253</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4</w:t>
            </w:r>
            <w:proofErr w:type="gramEnd"/>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к5</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596,57</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0,0385</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к5</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6</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488,67</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0,024</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0,0385</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6</w:t>
            </w:r>
            <w:proofErr w:type="gramEnd"/>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2</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813,74</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0,04</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0,0385</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4</w:t>
            </w:r>
            <w:proofErr w:type="gramEnd"/>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7</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624,83</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0,003</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0,0126</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7</w:t>
            </w:r>
            <w:proofErr w:type="gramEnd"/>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к8</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454,71</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0,002</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0,0126</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к8</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9</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442,21</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0,002</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0,0126</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w:t>
            </w:r>
            <w:proofErr w:type="gramStart"/>
            <w:r>
              <w:rPr>
                <w:sz w:val="20"/>
                <w:szCs w:val="20"/>
              </w:rPr>
              <w:t>9</w:t>
            </w:r>
            <w:proofErr w:type="gramEnd"/>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п3</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413,89</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0,002</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0,0126</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proofErr w:type="spellStart"/>
            <w:r>
              <w:rPr>
                <w:sz w:val="20"/>
                <w:szCs w:val="20"/>
              </w:rPr>
              <w:lastRenderedPageBreak/>
              <w:t>скв</w:t>
            </w:r>
            <w:proofErr w:type="spellEnd"/>
            <w:r>
              <w:rPr>
                <w:sz w:val="20"/>
                <w:szCs w:val="20"/>
              </w:rPr>
              <w:t xml:space="preserve"> 2</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proofErr w:type="spellStart"/>
            <w:proofErr w:type="gramStart"/>
            <w:r>
              <w:rPr>
                <w:sz w:val="20"/>
                <w:szCs w:val="20"/>
              </w:rPr>
              <w:t>обр</w:t>
            </w:r>
            <w:proofErr w:type="spellEnd"/>
            <w:proofErr w:type="gramEnd"/>
            <w:r>
              <w:rPr>
                <w:sz w:val="20"/>
                <w:szCs w:val="20"/>
              </w:rPr>
              <w:t xml:space="preserve"> к 2</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22,66</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17,8536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64,27</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1,379</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60,85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1,8787</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proofErr w:type="spellStart"/>
            <w:proofErr w:type="gramStart"/>
            <w:r>
              <w:rPr>
                <w:sz w:val="20"/>
                <w:szCs w:val="20"/>
              </w:rPr>
              <w:t>обр</w:t>
            </w:r>
            <w:proofErr w:type="spellEnd"/>
            <w:proofErr w:type="gramEnd"/>
            <w:r>
              <w:rPr>
                <w:sz w:val="20"/>
                <w:szCs w:val="20"/>
              </w:rPr>
              <w:t xml:space="preserve"> к 2</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ВБР 2</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15,72</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17,8536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64,27</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0,957</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60,85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1,8787</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ВБР 2</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к10</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24,26</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0,84</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3,02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0,004</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0,16</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0,0884</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к10</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4</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173,83</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0,001</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0,0126</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к10</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к11</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191,47</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0,72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2,59</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0,023</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0,0758</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к11</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к12</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381,66</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0,002</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0,0126</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к12</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п5</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268,51</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0,013</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0,0385</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к11</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к13</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395,75</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2,16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0,035</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0,09</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0,0631</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к13</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к14</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446,77</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2,16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0,039</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0,09</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0,0631</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к14</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6</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2,48</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0,0385</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к14</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к15</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418,21</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0,48</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1,73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0,019</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0,0505</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к15</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к16</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11,26</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0,24</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0,86</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0,0253</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к15</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7</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266,92</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0,013</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0,0385</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к16</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п8</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264,8</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0,001</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0,0126</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к16</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w:t>
            </w:r>
            <w:proofErr w:type="gramStart"/>
            <w:r>
              <w:rPr>
                <w:sz w:val="20"/>
                <w:szCs w:val="20"/>
              </w:rPr>
              <w:t>9</w:t>
            </w:r>
            <w:proofErr w:type="gramEnd"/>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733,57</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0,11</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0,004</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0,0126</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к15</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к17</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366,76</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0,018</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0,0385</w:t>
            </w:r>
          </w:p>
        </w:tc>
      </w:tr>
      <w:tr w:rsidR="00370A18" w:rsidTr="000F06FB">
        <w:trPr>
          <w:trHeight w:val="290"/>
        </w:trPr>
        <w:tc>
          <w:tcPr>
            <w:tcW w:w="1527" w:type="dxa"/>
            <w:tcBorders>
              <w:top w:val="nil"/>
              <w:left w:val="single" w:sz="4" w:space="0" w:color="000000"/>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к17</w:t>
            </w:r>
          </w:p>
        </w:tc>
        <w:tc>
          <w:tcPr>
            <w:tcW w:w="1527"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п10</w:t>
            </w:r>
          </w:p>
        </w:tc>
        <w:tc>
          <w:tcPr>
            <w:tcW w:w="160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366,11</w:t>
            </w:r>
          </w:p>
        </w:tc>
        <w:tc>
          <w:tcPr>
            <w:tcW w:w="2170"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0,063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0,12</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0,43</w:t>
            </w:r>
          </w:p>
        </w:tc>
        <w:tc>
          <w:tcPr>
            <w:tcW w:w="1589"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0,018</w:t>
            </w:r>
          </w:p>
        </w:tc>
        <w:tc>
          <w:tcPr>
            <w:tcW w:w="1853"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0,05</w:t>
            </w:r>
          </w:p>
        </w:tc>
        <w:tc>
          <w:tcPr>
            <w:tcW w:w="1824" w:type="dxa"/>
            <w:tcBorders>
              <w:top w:val="nil"/>
              <w:left w:val="nil"/>
              <w:bottom w:val="single" w:sz="4" w:space="0" w:color="000000"/>
              <w:right w:val="single" w:sz="4" w:space="0" w:color="000000"/>
            </w:tcBorders>
            <w:shd w:val="clear" w:color="000000" w:fill="FFFFFF"/>
            <w:vAlign w:val="bottom"/>
          </w:tcPr>
          <w:p w:rsidR="00370A18" w:rsidRDefault="00370A18" w:rsidP="000F06FB">
            <w:pPr>
              <w:jc w:val="center"/>
              <w:rPr>
                <w:sz w:val="20"/>
                <w:szCs w:val="20"/>
              </w:rPr>
            </w:pPr>
            <w:r>
              <w:rPr>
                <w:sz w:val="20"/>
                <w:szCs w:val="20"/>
              </w:rPr>
              <w:t>0,0385</w:t>
            </w:r>
          </w:p>
        </w:tc>
      </w:tr>
    </w:tbl>
    <w:p w:rsidR="00370A18" w:rsidRDefault="00370A18" w:rsidP="00370A18">
      <w:pPr>
        <w:spacing w:line="360" w:lineRule="auto"/>
        <w:jc w:val="both"/>
        <w:rPr>
          <w:sz w:val="28"/>
          <w:szCs w:val="28"/>
        </w:rPr>
      </w:pPr>
      <w:r>
        <w:rPr>
          <w:sz w:val="28"/>
          <w:szCs w:val="28"/>
        </w:rPr>
        <w:t xml:space="preserve"> </w:t>
      </w:r>
    </w:p>
    <w:p w:rsidR="00370A18" w:rsidRDefault="00370A18" w:rsidP="00370A18">
      <w:pPr>
        <w:spacing w:line="360" w:lineRule="auto"/>
        <w:ind w:firstLine="708"/>
        <w:jc w:val="both"/>
        <w:rPr>
          <w:sz w:val="28"/>
          <w:szCs w:val="28"/>
        </w:rPr>
      </w:pPr>
    </w:p>
    <w:p w:rsidR="00370A18" w:rsidRDefault="00370A18" w:rsidP="00370A18">
      <w:pPr>
        <w:spacing w:line="360" w:lineRule="auto"/>
        <w:ind w:firstLine="708"/>
        <w:jc w:val="both"/>
        <w:rPr>
          <w:sz w:val="28"/>
          <w:szCs w:val="28"/>
        </w:rPr>
      </w:pPr>
    </w:p>
    <w:p w:rsidR="00370A18" w:rsidRDefault="00370A18" w:rsidP="00370A18">
      <w:pPr>
        <w:spacing w:line="360" w:lineRule="auto"/>
        <w:ind w:firstLine="708"/>
        <w:jc w:val="both"/>
        <w:rPr>
          <w:sz w:val="28"/>
          <w:szCs w:val="28"/>
        </w:rPr>
      </w:pPr>
    </w:p>
    <w:p w:rsidR="00370A18" w:rsidRDefault="00370A18" w:rsidP="00370A18">
      <w:pPr>
        <w:spacing w:line="360" w:lineRule="auto"/>
        <w:ind w:firstLine="708"/>
        <w:jc w:val="both"/>
        <w:rPr>
          <w:sz w:val="28"/>
          <w:szCs w:val="28"/>
        </w:rPr>
      </w:pPr>
      <w:r>
        <w:rPr>
          <w:sz w:val="28"/>
          <w:szCs w:val="28"/>
        </w:rPr>
        <w:br w:type="page"/>
      </w:r>
    </w:p>
    <w:p w:rsidR="00370A18" w:rsidRDefault="00370A18" w:rsidP="00370A18">
      <w:pPr>
        <w:spacing w:line="360" w:lineRule="auto"/>
        <w:jc w:val="center"/>
        <w:rPr>
          <w:sz w:val="28"/>
          <w:szCs w:val="28"/>
          <w:lang w:val="en-US"/>
        </w:rPr>
      </w:pPr>
      <w:r>
        <w:rPr>
          <w:noProof/>
          <w:sz w:val="28"/>
          <w:szCs w:val="28"/>
        </w:rPr>
        <w:lastRenderedPageBreak/>
        <w:drawing>
          <wp:inline distT="0" distB="0" distL="0" distR="0">
            <wp:extent cx="9431020" cy="4104005"/>
            <wp:effectExtent l="0" t="0" r="2540" b="10795"/>
            <wp:docPr id="20"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1"/>
                    <pic:cNvPicPr>
                      <a:picLocks noChangeAspect="1" noChangeArrowheads="1"/>
                    </pic:cNvPicPr>
                  </pic:nvPicPr>
                  <pic:blipFill>
                    <a:blip r:embed="rId23">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9431020" cy="4104005"/>
                    </a:xfrm>
                    <a:prstGeom prst="rect">
                      <a:avLst/>
                    </a:prstGeom>
                    <a:noFill/>
                    <a:ln>
                      <a:noFill/>
                    </a:ln>
                  </pic:spPr>
                </pic:pic>
              </a:graphicData>
            </a:graphic>
          </wp:inline>
        </w:drawing>
      </w:r>
    </w:p>
    <w:p w:rsidR="00370A18" w:rsidRDefault="00370A18" w:rsidP="00370A18">
      <w:pPr>
        <w:spacing w:line="360" w:lineRule="auto"/>
        <w:jc w:val="center"/>
        <w:rPr>
          <w:sz w:val="28"/>
          <w:szCs w:val="28"/>
          <w:lang w:val="en-US"/>
        </w:rPr>
      </w:pPr>
    </w:p>
    <w:p w:rsidR="00370A18" w:rsidRDefault="00370A18" w:rsidP="00370A18">
      <w:pPr>
        <w:spacing w:line="360" w:lineRule="auto"/>
        <w:jc w:val="center"/>
        <w:rPr>
          <w:sz w:val="28"/>
          <w:szCs w:val="28"/>
          <w:lang w:val="en-US"/>
        </w:rPr>
      </w:pPr>
      <w:r>
        <w:rPr>
          <w:sz w:val="28"/>
          <w:szCs w:val="28"/>
          <w:lang w:val="en-US"/>
        </w:rPr>
        <w:br w:type="page"/>
      </w:r>
    </w:p>
    <w:p w:rsidR="00370A18" w:rsidRDefault="00370A18" w:rsidP="00370A18">
      <w:pPr>
        <w:spacing w:line="360" w:lineRule="auto"/>
        <w:jc w:val="center"/>
        <w:rPr>
          <w:sz w:val="28"/>
          <w:szCs w:val="28"/>
          <w:lang w:val="en-US"/>
        </w:rPr>
      </w:pPr>
      <w:r>
        <w:rPr>
          <w:noProof/>
          <w:sz w:val="28"/>
          <w:szCs w:val="28"/>
        </w:rPr>
        <w:lastRenderedPageBreak/>
        <w:drawing>
          <wp:inline distT="0" distB="0" distL="0" distR="0">
            <wp:extent cx="9080500" cy="4720590"/>
            <wp:effectExtent l="0" t="0" r="2540" b="3810"/>
            <wp:docPr id="21" name="Рисунок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1"/>
                    <pic:cNvPicPr>
                      <a:picLocks noChangeAspect="1" noChangeArrowheads="1"/>
                    </pic:cNvPicPr>
                  </pic:nvPicPr>
                  <pic:blipFill>
                    <a:blip r:embed="rId10">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650" t="14580" r="15260" b="9412"/>
                    <a:stretch>
                      <a:fillRect/>
                    </a:stretch>
                  </pic:blipFill>
                  <pic:spPr>
                    <a:xfrm>
                      <a:off x="0" y="0"/>
                      <a:ext cx="9080500" cy="4720590"/>
                    </a:xfrm>
                    <a:prstGeom prst="rect">
                      <a:avLst/>
                    </a:prstGeom>
                    <a:noFill/>
                    <a:ln>
                      <a:noFill/>
                    </a:ln>
                  </pic:spPr>
                </pic:pic>
              </a:graphicData>
            </a:graphic>
          </wp:inline>
        </w:drawing>
      </w:r>
    </w:p>
    <w:p w:rsidR="00370A18" w:rsidRDefault="00370A18" w:rsidP="00370A18">
      <w:pPr>
        <w:spacing w:line="360" w:lineRule="auto"/>
        <w:jc w:val="center"/>
        <w:rPr>
          <w:sz w:val="28"/>
          <w:szCs w:val="28"/>
          <w:lang w:val="en-US"/>
        </w:rPr>
      </w:pPr>
      <w:r>
        <w:rPr>
          <w:sz w:val="28"/>
          <w:szCs w:val="28"/>
          <w:lang w:val="en-US"/>
        </w:rPr>
        <w:br w:type="page"/>
      </w:r>
    </w:p>
    <w:p w:rsidR="00370A18" w:rsidRDefault="00370A18" w:rsidP="00370A18">
      <w:pPr>
        <w:spacing w:line="360" w:lineRule="auto"/>
        <w:jc w:val="center"/>
        <w:rPr>
          <w:sz w:val="28"/>
          <w:szCs w:val="28"/>
          <w:lang w:val="en-US"/>
        </w:rPr>
      </w:pPr>
      <w:r>
        <w:rPr>
          <w:noProof/>
          <w:sz w:val="28"/>
          <w:szCs w:val="28"/>
        </w:rPr>
        <w:lastRenderedPageBreak/>
        <w:drawing>
          <wp:inline distT="0" distB="0" distL="0" distR="0">
            <wp:extent cx="9431020" cy="4104005"/>
            <wp:effectExtent l="0" t="0" r="2540" b="10795"/>
            <wp:docPr id="22" name="Рисунок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2"/>
                    <pic:cNvPicPr>
                      <a:picLocks noChangeAspect="1" noChangeArrowheads="1"/>
                    </pic:cNvPicPr>
                  </pic:nvPicPr>
                  <pic:blipFill>
                    <a:blip r:embed="rId24">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9431020" cy="4104005"/>
                    </a:xfrm>
                    <a:prstGeom prst="rect">
                      <a:avLst/>
                    </a:prstGeom>
                    <a:noFill/>
                    <a:ln>
                      <a:noFill/>
                    </a:ln>
                  </pic:spPr>
                </pic:pic>
              </a:graphicData>
            </a:graphic>
          </wp:inline>
        </w:drawing>
      </w:r>
    </w:p>
    <w:p w:rsidR="00370A18" w:rsidRDefault="00370A18" w:rsidP="00370A18">
      <w:pPr>
        <w:spacing w:line="360" w:lineRule="auto"/>
        <w:jc w:val="center"/>
        <w:rPr>
          <w:sz w:val="28"/>
          <w:szCs w:val="28"/>
          <w:lang w:val="en-US"/>
        </w:rPr>
      </w:pPr>
    </w:p>
    <w:p w:rsidR="00370A18" w:rsidRDefault="00370A18" w:rsidP="00370A18">
      <w:pPr>
        <w:spacing w:line="360" w:lineRule="auto"/>
        <w:jc w:val="center"/>
        <w:rPr>
          <w:sz w:val="28"/>
          <w:szCs w:val="28"/>
          <w:lang w:val="en-US"/>
        </w:rPr>
      </w:pPr>
      <w:r>
        <w:rPr>
          <w:sz w:val="28"/>
          <w:szCs w:val="28"/>
          <w:lang w:val="en-US"/>
        </w:rPr>
        <w:br w:type="page"/>
      </w:r>
    </w:p>
    <w:p w:rsidR="00370A18" w:rsidRDefault="00370A18" w:rsidP="00370A18">
      <w:pPr>
        <w:spacing w:line="360" w:lineRule="auto"/>
        <w:jc w:val="center"/>
        <w:rPr>
          <w:sz w:val="28"/>
          <w:szCs w:val="28"/>
          <w:lang w:val="en-US"/>
        </w:rPr>
      </w:pPr>
      <w:r>
        <w:rPr>
          <w:noProof/>
          <w:sz w:val="28"/>
          <w:szCs w:val="28"/>
        </w:rPr>
        <w:lastRenderedPageBreak/>
        <w:drawing>
          <wp:inline distT="0" distB="0" distL="0" distR="0">
            <wp:extent cx="9207500" cy="4688840"/>
            <wp:effectExtent l="0" t="0" r="12700" b="5080"/>
            <wp:docPr id="23" name="Рисунок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2"/>
                    <pic:cNvPicPr>
                      <a:picLocks noChangeAspect="1" noChangeArrowheads="1"/>
                    </pic:cNvPicPr>
                  </pic:nvPicPr>
                  <pic:blipFill>
                    <a:blip r:embed="rId25">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68" t="15022" r="14626" b="10095"/>
                    <a:stretch>
                      <a:fillRect/>
                    </a:stretch>
                  </pic:blipFill>
                  <pic:spPr>
                    <a:xfrm>
                      <a:off x="0" y="0"/>
                      <a:ext cx="9207500" cy="4688840"/>
                    </a:xfrm>
                    <a:prstGeom prst="rect">
                      <a:avLst/>
                    </a:prstGeom>
                    <a:noFill/>
                    <a:ln>
                      <a:noFill/>
                    </a:ln>
                  </pic:spPr>
                </pic:pic>
              </a:graphicData>
            </a:graphic>
          </wp:inline>
        </w:drawing>
      </w:r>
    </w:p>
    <w:p w:rsidR="00370A18" w:rsidRDefault="00370A18" w:rsidP="00370A18">
      <w:pPr>
        <w:spacing w:line="360" w:lineRule="auto"/>
        <w:jc w:val="center"/>
        <w:rPr>
          <w:sz w:val="28"/>
          <w:szCs w:val="28"/>
          <w:lang w:val="en-US"/>
        </w:rPr>
      </w:pPr>
    </w:p>
    <w:p w:rsidR="00370A18" w:rsidRDefault="00370A18" w:rsidP="00370A18">
      <w:pPr>
        <w:spacing w:line="360" w:lineRule="auto"/>
        <w:jc w:val="center"/>
        <w:rPr>
          <w:sz w:val="28"/>
          <w:szCs w:val="28"/>
          <w:lang w:val="en-US"/>
        </w:rPr>
      </w:pPr>
    </w:p>
    <w:p w:rsidR="00370A18" w:rsidRDefault="00370A18" w:rsidP="00370A18">
      <w:pPr>
        <w:spacing w:line="360" w:lineRule="auto"/>
        <w:jc w:val="center"/>
        <w:rPr>
          <w:sz w:val="28"/>
          <w:szCs w:val="28"/>
        </w:rPr>
      </w:pPr>
      <w:r>
        <w:rPr>
          <w:sz w:val="28"/>
          <w:szCs w:val="28"/>
        </w:rPr>
        <w:lastRenderedPageBreak/>
        <w:br w:type="page"/>
      </w:r>
    </w:p>
    <w:p w:rsidR="00370A18" w:rsidRDefault="00370A18" w:rsidP="00370A18">
      <w:pPr>
        <w:spacing w:line="360" w:lineRule="auto"/>
        <w:ind w:firstLine="708"/>
        <w:jc w:val="center"/>
        <w:rPr>
          <w:sz w:val="28"/>
          <w:szCs w:val="28"/>
        </w:rPr>
        <w:sectPr w:rsidR="00370A18">
          <w:pgSz w:w="16838" w:h="11906" w:orient="landscape"/>
          <w:pgMar w:top="1418" w:right="1134" w:bottom="567" w:left="851" w:header="709" w:footer="709" w:gutter="0"/>
          <w:cols w:space="708"/>
          <w:titlePg/>
          <w:docGrid w:linePitch="360"/>
        </w:sect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jc w:val="both"/>
        <w:rPr>
          <w:sz w:val="28"/>
          <w:szCs w:val="28"/>
        </w:rPr>
      </w:pPr>
    </w:p>
    <w:p w:rsidR="00370A18" w:rsidRDefault="00370A18" w:rsidP="00370A18">
      <w:pPr>
        <w:pStyle w:val="af4"/>
        <w:tabs>
          <w:tab w:val="left" w:pos="426"/>
          <w:tab w:val="left" w:pos="567"/>
          <w:tab w:val="left" w:pos="680"/>
          <w:tab w:val="left" w:pos="737"/>
          <w:tab w:val="left" w:pos="993"/>
        </w:tabs>
        <w:spacing w:line="360" w:lineRule="auto"/>
        <w:ind w:left="567" w:hanging="567"/>
        <w:jc w:val="center"/>
        <w:rPr>
          <w:b/>
          <w:sz w:val="28"/>
          <w:szCs w:val="28"/>
        </w:rPr>
      </w:pPr>
      <w:r>
        <w:rPr>
          <w:b/>
          <w:sz w:val="28"/>
          <w:szCs w:val="28"/>
        </w:rPr>
        <w:t>ПРИЛОЖЕНИЕ 3</w:t>
      </w:r>
    </w:p>
    <w:p w:rsidR="00370A18" w:rsidRDefault="00370A18" w:rsidP="00370A18">
      <w:pPr>
        <w:pStyle w:val="af4"/>
        <w:tabs>
          <w:tab w:val="left" w:pos="426"/>
          <w:tab w:val="left" w:pos="567"/>
          <w:tab w:val="left" w:pos="680"/>
          <w:tab w:val="left" w:pos="737"/>
          <w:tab w:val="left" w:pos="993"/>
        </w:tabs>
        <w:spacing w:line="360" w:lineRule="auto"/>
        <w:ind w:left="567" w:hanging="567"/>
        <w:jc w:val="center"/>
        <w:rPr>
          <w:b/>
          <w:sz w:val="28"/>
          <w:szCs w:val="28"/>
        </w:rPr>
      </w:pPr>
      <w:r>
        <w:rPr>
          <w:b/>
          <w:sz w:val="28"/>
          <w:szCs w:val="28"/>
        </w:rPr>
        <w:t>Графическая схема водоснабжения</w:t>
      </w:r>
    </w:p>
    <w:p w:rsidR="00370A18" w:rsidRDefault="00370A18" w:rsidP="00370A18">
      <w:pPr>
        <w:spacing w:line="360" w:lineRule="auto"/>
        <w:jc w:val="both"/>
      </w:pPr>
      <w:r>
        <w:t xml:space="preserve"> </w:t>
      </w:r>
    </w:p>
    <w:p w:rsidR="00370A18" w:rsidRDefault="00370A18" w:rsidP="00370A18">
      <w:pPr>
        <w:spacing w:line="360" w:lineRule="auto"/>
        <w:jc w:val="center"/>
      </w:pPr>
      <w:r>
        <w:t xml:space="preserve"> </w:t>
      </w:r>
    </w:p>
    <w:p w:rsidR="00370A18" w:rsidRDefault="00370A18" w:rsidP="00370A18">
      <w:pPr>
        <w:spacing w:line="360" w:lineRule="auto"/>
        <w:jc w:val="center"/>
      </w:pPr>
      <w:r>
        <w:br w:type="page"/>
      </w:r>
    </w:p>
    <w:p w:rsidR="00370A18" w:rsidRDefault="00370A18" w:rsidP="00370A18">
      <w:pPr>
        <w:spacing w:line="360" w:lineRule="auto"/>
        <w:jc w:val="center"/>
      </w:pPr>
      <w:r>
        <w:rPr>
          <w:noProof/>
        </w:rPr>
        <w:lastRenderedPageBreak/>
        <w:drawing>
          <wp:inline distT="0" distB="0" distL="0" distR="0">
            <wp:extent cx="9074785" cy="4724400"/>
            <wp:effectExtent l="19050" t="0" r="0" b="0"/>
            <wp:docPr id="25" name="Рисунок 25" descr="C:\Users\purkaevo\AppData\Local\Temp\ksohtml7708\wps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C:\Users\purkaevo\AppData\Local\Temp\ksohtml7708\wps25.jpg"/>
                    <pic:cNvPicPr>
                      <a:picLocks noChangeAspect="1" noChangeArrowheads="1"/>
                    </pic:cNvPicPr>
                  </pic:nvPicPr>
                  <pic:blipFill>
                    <a:blip r:embed="rId26"/>
                    <a:srcRect/>
                    <a:stretch>
                      <a:fillRect/>
                    </a:stretch>
                  </pic:blipFill>
                  <pic:spPr>
                    <a:xfrm>
                      <a:off x="0" y="0"/>
                      <a:ext cx="9074785" cy="4724400"/>
                    </a:xfrm>
                    <a:prstGeom prst="rect">
                      <a:avLst/>
                    </a:prstGeom>
                    <a:noFill/>
                    <a:ln w="9525">
                      <a:noFill/>
                      <a:miter lim="800000"/>
                      <a:headEnd/>
                      <a:tailEnd/>
                    </a:ln>
                  </pic:spPr>
                </pic:pic>
              </a:graphicData>
            </a:graphic>
          </wp:inline>
        </w:drawing>
      </w:r>
      <w:r>
        <w:t xml:space="preserve"> </w:t>
      </w:r>
    </w:p>
    <w:p w:rsidR="00370A18" w:rsidRDefault="00370A18" w:rsidP="00370A18">
      <w:pPr>
        <w:spacing w:line="360" w:lineRule="auto"/>
        <w:jc w:val="center"/>
      </w:pPr>
      <w:r>
        <w:br w:type="page"/>
      </w:r>
    </w:p>
    <w:p w:rsidR="00370A18" w:rsidRDefault="00370A18" w:rsidP="00370A18">
      <w:pPr>
        <w:spacing w:line="360" w:lineRule="auto"/>
        <w:jc w:val="center"/>
      </w:pPr>
      <w:r>
        <w:rPr>
          <w:noProof/>
        </w:rPr>
        <w:lastRenderedPageBreak/>
        <w:drawing>
          <wp:inline distT="0" distB="0" distL="0" distR="0">
            <wp:extent cx="9427845" cy="4107815"/>
            <wp:effectExtent l="19050" t="0" r="1905" b="0"/>
            <wp:docPr id="26" name="Рисунок 26" descr="C:\Users\purkaevo\AppData\Local\Temp\ksohtml7708\wps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6" descr="C:\Users\purkaevo\AppData\Local\Temp\ksohtml7708\wps26.jpg"/>
                    <pic:cNvPicPr>
                      <a:picLocks noChangeAspect="1" noChangeArrowheads="1"/>
                    </pic:cNvPicPr>
                  </pic:nvPicPr>
                  <pic:blipFill>
                    <a:blip r:embed="rId27"/>
                    <a:srcRect/>
                    <a:stretch>
                      <a:fillRect/>
                    </a:stretch>
                  </pic:blipFill>
                  <pic:spPr>
                    <a:xfrm>
                      <a:off x="0" y="0"/>
                      <a:ext cx="9427845" cy="4107815"/>
                    </a:xfrm>
                    <a:prstGeom prst="rect">
                      <a:avLst/>
                    </a:prstGeom>
                    <a:noFill/>
                    <a:ln w="9525">
                      <a:noFill/>
                      <a:miter lim="800000"/>
                      <a:headEnd/>
                      <a:tailEnd/>
                    </a:ln>
                  </pic:spPr>
                </pic:pic>
              </a:graphicData>
            </a:graphic>
          </wp:inline>
        </w:drawing>
      </w:r>
      <w:r>
        <w:t xml:space="preserve"> </w:t>
      </w:r>
    </w:p>
    <w:p w:rsidR="00370A18" w:rsidRDefault="00370A18" w:rsidP="00370A18">
      <w:pPr>
        <w:spacing w:line="360" w:lineRule="auto"/>
        <w:jc w:val="center"/>
      </w:pPr>
      <w:r>
        <w:t xml:space="preserve"> </w:t>
      </w:r>
    </w:p>
    <w:p w:rsidR="00370A18" w:rsidRDefault="00370A18" w:rsidP="00370A18">
      <w:pPr>
        <w:spacing w:line="360" w:lineRule="auto"/>
        <w:jc w:val="center"/>
      </w:pPr>
      <w:r>
        <w:br w:type="page"/>
      </w:r>
    </w:p>
    <w:p w:rsidR="00370A18" w:rsidRDefault="00370A18" w:rsidP="00370A18">
      <w:pPr>
        <w:spacing w:line="360" w:lineRule="auto"/>
        <w:jc w:val="center"/>
      </w:pPr>
      <w:r>
        <w:rPr>
          <w:noProof/>
        </w:rPr>
        <w:lastRenderedPageBreak/>
        <w:drawing>
          <wp:inline distT="0" distB="0" distL="0" distR="0">
            <wp:extent cx="9213215" cy="4683125"/>
            <wp:effectExtent l="19050" t="0" r="6985" b="0"/>
            <wp:docPr id="27" name="Рисунок 27" descr="C:\Users\purkaevo\AppData\Local\Temp\ksohtml7708\wps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27" descr="C:\Users\purkaevo\AppData\Local\Temp\ksohtml7708\wps27.jpg"/>
                    <pic:cNvPicPr>
                      <a:picLocks noChangeAspect="1" noChangeArrowheads="1"/>
                    </pic:cNvPicPr>
                  </pic:nvPicPr>
                  <pic:blipFill>
                    <a:blip r:embed="rId28"/>
                    <a:srcRect/>
                    <a:stretch>
                      <a:fillRect/>
                    </a:stretch>
                  </pic:blipFill>
                  <pic:spPr>
                    <a:xfrm>
                      <a:off x="0" y="0"/>
                      <a:ext cx="9213215" cy="4683125"/>
                    </a:xfrm>
                    <a:prstGeom prst="rect">
                      <a:avLst/>
                    </a:prstGeom>
                    <a:noFill/>
                    <a:ln w="9525">
                      <a:noFill/>
                      <a:miter lim="800000"/>
                      <a:headEnd/>
                      <a:tailEnd/>
                    </a:ln>
                  </pic:spPr>
                </pic:pic>
              </a:graphicData>
            </a:graphic>
          </wp:inline>
        </w:drawing>
      </w:r>
      <w:r>
        <w:t xml:space="preserve"> </w:t>
      </w:r>
    </w:p>
    <w:p w:rsidR="00370A18" w:rsidRDefault="00370A18" w:rsidP="00370A18">
      <w:pPr>
        <w:spacing w:line="360" w:lineRule="auto"/>
        <w:jc w:val="center"/>
      </w:pPr>
      <w:r>
        <w:t xml:space="preserve"> </w:t>
      </w:r>
    </w:p>
    <w:p w:rsidR="00370A18" w:rsidRDefault="00370A18" w:rsidP="00370A18">
      <w:pPr>
        <w:spacing w:line="360" w:lineRule="auto"/>
        <w:jc w:val="center"/>
      </w:pPr>
      <w:r>
        <w:t xml:space="preserve"> </w:t>
      </w:r>
    </w:p>
    <w:p w:rsidR="00370A18" w:rsidRDefault="00370A18" w:rsidP="00370A18">
      <w:pPr>
        <w:spacing w:line="360" w:lineRule="auto"/>
        <w:jc w:val="center"/>
      </w:pPr>
      <w:r>
        <w:br w:type="page"/>
      </w:r>
    </w:p>
    <w:p w:rsidR="00370A18" w:rsidRDefault="00370A18" w:rsidP="00370A18">
      <w:pPr>
        <w:spacing w:line="360" w:lineRule="auto"/>
        <w:sectPr w:rsidR="00370A18">
          <w:pgSz w:w="12240" w:h="15840" w:orient="landscape"/>
          <w:pgMar w:top="1134" w:right="850" w:bottom="1134" w:left="1701" w:header="720" w:footer="720" w:gutter="0"/>
          <w:cols w:space="720"/>
          <w:titlePg/>
        </w:sectPr>
      </w:pPr>
    </w:p>
    <w:p w:rsidR="00370A18" w:rsidRDefault="00370A18" w:rsidP="00370A18">
      <w:pPr>
        <w:pStyle w:val="af4"/>
        <w:spacing w:line="360" w:lineRule="auto"/>
        <w:jc w:val="both"/>
      </w:pPr>
      <w:r>
        <w:lastRenderedPageBreak/>
        <w:t xml:space="preserve"> </w:t>
      </w:r>
    </w:p>
    <w:p w:rsidR="00370A18" w:rsidRDefault="00370A18" w:rsidP="00370A18">
      <w:pPr>
        <w:pStyle w:val="af4"/>
        <w:spacing w:line="360" w:lineRule="auto"/>
        <w:jc w:val="both"/>
      </w:pPr>
      <w:r>
        <w:t xml:space="preserve"> </w:t>
      </w:r>
    </w:p>
    <w:p w:rsidR="00370A18" w:rsidRDefault="00370A18" w:rsidP="00370A18">
      <w:pPr>
        <w:pStyle w:val="af4"/>
        <w:spacing w:line="360" w:lineRule="auto"/>
        <w:jc w:val="both"/>
      </w:pPr>
      <w:r>
        <w:t xml:space="preserve"> </w:t>
      </w:r>
    </w:p>
    <w:p w:rsidR="00370A18" w:rsidRDefault="00370A18" w:rsidP="00370A18">
      <w:pPr>
        <w:pStyle w:val="af4"/>
        <w:spacing w:line="360" w:lineRule="auto"/>
        <w:jc w:val="both"/>
      </w:pPr>
      <w:r>
        <w:t xml:space="preserve"> </w:t>
      </w:r>
    </w:p>
    <w:p w:rsidR="00370A18" w:rsidRDefault="00370A18" w:rsidP="00370A18">
      <w:pPr>
        <w:pStyle w:val="af4"/>
        <w:spacing w:line="360" w:lineRule="auto"/>
        <w:jc w:val="both"/>
      </w:pPr>
      <w:r>
        <w:t xml:space="preserve"> </w:t>
      </w:r>
    </w:p>
    <w:p w:rsidR="00370A18" w:rsidRDefault="00370A18" w:rsidP="00370A18">
      <w:pPr>
        <w:pStyle w:val="af4"/>
        <w:spacing w:line="360" w:lineRule="auto"/>
        <w:jc w:val="both"/>
      </w:pPr>
      <w:r>
        <w:t xml:space="preserve"> </w:t>
      </w:r>
    </w:p>
    <w:p w:rsidR="00370A18" w:rsidRDefault="00370A18" w:rsidP="00370A18">
      <w:pPr>
        <w:pStyle w:val="af4"/>
        <w:spacing w:line="360" w:lineRule="auto"/>
        <w:jc w:val="both"/>
      </w:pPr>
      <w:r>
        <w:t xml:space="preserve"> </w:t>
      </w:r>
    </w:p>
    <w:p w:rsidR="00370A18" w:rsidRDefault="00370A18" w:rsidP="00370A18">
      <w:pPr>
        <w:pStyle w:val="af4"/>
        <w:spacing w:line="360" w:lineRule="auto"/>
        <w:jc w:val="both"/>
      </w:pPr>
      <w:r>
        <w:t xml:space="preserve"> </w:t>
      </w:r>
    </w:p>
    <w:p w:rsidR="00370A18" w:rsidRDefault="00370A18" w:rsidP="00370A18">
      <w:pPr>
        <w:pStyle w:val="af4"/>
        <w:spacing w:line="360" w:lineRule="auto"/>
        <w:jc w:val="both"/>
      </w:pPr>
      <w:r>
        <w:t xml:space="preserve"> </w:t>
      </w:r>
    </w:p>
    <w:p w:rsidR="00370A18" w:rsidRDefault="00370A18" w:rsidP="00370A18">
      <w:pPr>
        <w:pStyle w:val="af4"/>
        <w:spacing w:line="360" w:lineRule="auto"/>
        <w:jc w:val="center"/>
        <w:rPr>
          <w:b/>
        </w:rPr>
      </w:pPr>
      <w:r>
        <w:rPr>
          <w:b/>
        </w:rPr>
        <w:t>ПРИЛОЖЕНИЕ 3</w:t>
      </w:r>
    </w:p>
    <w:p w:rsidR="00370A18" w:rsidRDefault="00370A18" w:rsidP="00370A18">
      <w:pPr>
        <w:pStyle w:val="af4"/>
        <w:spacing w:line="360" w:lineRule="auto"/>
        <w:jc w:val="center"/>
        <w:rPr>
          <w:b/>
        </w:rPr>
      </w:pPr>
      <w:r>
        <w:rPr>
          <w:b/>
        </w:rPr>
        <w:t>Графическая схема водоснабжения</w:t>
      </w:r>
    </w:p>
    <w:p w:rsidR="00B47E3C" w:rsidRDefault="00B47E3C" w:rsidP="00B47E3C">
      <w:pPr>
        <w:tabs>
          <w:tab w:val="left" w:pos="426"/>
        </w:tabs>
        <w:spacing w:line="360" w:lineRule="auto"/>
        <w:ind w:firstLine="851"/>
        <w:rPr>
          <w:sz w:val="28"/>
          <w:szCs w:val="28"/>
        </w:rPr>
        <w:sectPr w:rsidR="00B47E3C">
          <w:pgSz w:w="11906" w:h="16838"/>
          <w:pgMar w:top="1134" w:right="566" w:bottom="851" w:left="1418" w:header="708" w:footer="708" w:gutter="0"/>
          <w:cols w:space="708"/>
          <w:titlePg/>
          <w:docGrid w:linePitch="360"/>
        </w:sectPr>
      </w:pPr>
      <w:r>
        <w:rPr>
          <w:sz w:val="28"/>
          <w:szCs w:val="28"/>
        </w:rPr>
        <w:t xml:space="preserve"> </w:t>
      </w:r>
    </w:p>
    <w:bookmarkEnd w:id="173"/>
    <w:p w:rsidR="00B47E3C" w:rsidRPr="0058594B" w:rsidRDefault="00B47E3C" w:rsidP="0058594B">
      <w:pPr>
        <w:rPr>
          <w:rFonts w:ascii="Times New Roman" w:eastAsia="Times New Roman" w:hAnsi="Times New Roman" w:cs="Times New Roman"/>
          <w:sz w:val="28"/>
          <w:szCs w:val="28"/>
        </w:rPr>
      </w:pPr>
    </w:p>
    <w:p w:rsidR="0058594B" w:rsidRPr="0058594B" w:rsidRDefault="0058594B" w:rsidP="0058594B">
      <w:pPr>
        <w:pStyle w:val="a4"/>
        <w:rPr>
          <w:rFonts w:ascii="Times New Roman" w:hAnsi="Times New Roman"/>
          <w:bCs/>
          <w:sz w:val="28"/>
          <w:szCs w:val="28"/>
        </w:rPr>
      </w:pPr>
    </w:p>
    <w:p w:rsidR="0058594B" w:rsidRDefault="00B47E3C" w:rsidP="0058594B">
      <w:pPr>
        <w:rPr>
          <w:rFonts w:ascii="Times New Roman" w:hAnsi="Times New Roman" w:cs="Times New Roman"/>
          <w:b/>
          <w:sz w:val="24"/>
          <w:szCs w:val="24"/>
        </w:rPr>
      </w:pPr>
      <w:r>
        <w:rPr>
          <w:rFonts w:ascii="Times New Roman" w:hAnsi="Times New Roman" w:cs="Times New Roman"/>
          <w:sz w:val="24"/>
          <w:szCs w:val="24"/>
        </w:rPr>
        <w:t>2</w:t>
      </w:r>
      <w:r w:rsidR="0058594B">
        <w:rPr>
          <w:rFonts w:ascii="Times New Roman" w:hAnsi="Times New Roman" w:cs="Times New Roman"/>
          <w:sz w:val="24"/>
          <w:szCs w:val="24"/>
        </w:rPr>
        <w:t>.</w:t>
      </w:r>
      <w:r w:rsidR="0058594B" w:rsidRPr="0058594B">
        <w:rPr>
          <w:rFonts w:ascii="Times New Roman" w:eastAsia="Calibri" w:hAnsi="Times New Roman" w:cs="Times New Roman"/>
          <w:b/>
          <w:sz w:val="24"/>
          <w:szCs w:val="24"/>
          <w:lang w:eastAsia="zh-CN"/>
        </w:rPr>
        <w:t xml:space="preserve"> </w:t>
      </w:r>
      <w:r w:rsidR="0058594B">
        <w:rPr>
          <w:rFonts w:ascii="Times New Roman" w:eastAsia="Calibri" w:hAnsi="Times New Roman" w:cs="Times New Roman"/>
          <w:b/>
          <w:sz w:val="24"/>
          <w:szCs w:val="24"/>
          <w:lang w:eastAsia="zh-CN"/>
        </w:rPr>
        <w:t xml:space="preserve">АДМИНИСТРАЦИЯ  ПУРКАЕВСКОГО СЕЛЬСКОГО ПОСЕЛЕНИЯ </w:t>
      </w:r>
    </w:p>
    <w:p w:rsidR="0058594B" w:rsidRDefault="0058594B" w:rsidP="0058594B">
      <w:pPr>
        <w:rPr>
          <w:rFonts w:ascii="Times New Roman" w:hAnsi="Times New Roman" w:cs="Times New Roman"/>
          <w:b/>
          <w:sz w:val="24"/>
          <w:szCs w:val="24"/>
        </w:rPr>
      </w:pPr>
      <w:r>
        <w:rPr>
          <w:rFonts w:ascii="Times New Roman" w:eastAsia="Calibri" w:hAnsi="Times New Roman" w:cs="Times New Roman"/>
          <w:b/>
          <w:sz w:val="24"/>
          <w:szCs w:val="24"/>
          <w:lang w:eastAsia="zh-CN"/>
        </w:rPr>
        <w:t xml:space="preserve">                                  ДУБЕНСКОГО МУНИЦИПАЛЬНОГО РАЙОНА</w:t>
      </w:r>
    </w:p>
    <w:p w:rsidR="0058594B" w:rsidRDefault="0058594B" w:rsidP="0058594B">
      <w:pPr>
        <w:rPr>
          <w:rFonts w:ascii="Times New Roman" w:hAnsi="Times New Roman" w:cs="Times New Roman"/>
          <w:b/>
          <w:sz w:val="24"/>
          <w:szCs w:val="24"/>
        </w:rPr>
      </w:pPr>
      <w:r>
        <w:rPr>
          <w:rFonts w:ascii="Times New Roman" w:eastAsia="Calibri" w:hAnsi="Times New Roman" w:cs="Times New Roman"/>
          <w:b/>
          <w:sz w:val="24"/>
          <w:szCs w:val="24"/>
          <w:lang w:eastAsia="zh-CN"/>
        </w:rPr>
        <w:t xml:space="preserve">                                               РЕСПУБЛИКИ МОРДОВИЯ  </w:t>
      </w:r>
    </w:p>
    <w:p w:rsidR="0058594B" w:rsidRDefault="0058594B" w:rsidP="0058594B">
      <w:pPr>
        <w:rPr>
          <w:rFonts w:ascii="Times New Roman" w:hAnsi="Times New Roman" w:cs="Times New Roman"/>
          <w:b/>
          <w:sz w:val="24"/>
          <w:szCs w:val="24"/>
        </w:rPr>
      </w:pPr>
      <w:r>
        <w:rPr>
          <w:rFonts w:ascii="Times New Roman" w:eastAsia="Calibri" w:hAnsi="Times New Roman" w:cs="Times New Roman"/>
          <w:b/>
          <w:sz w:val="24"/>
          <w:szCs w:val="24"/>
          <w:lang w:eastAsia="zh-CN"/>
        </w:rPr>
        <w:t xml:space="preserve"> </w:t>
      </w:r>
    </w:p>
    <w:p w:rsidR="0058594B" w:rsidRDefault="0058594B" w:rsidP="0058594B">
      <w:pPr>
        <w:rPr>
          <w:rFonts w:ascii="Times New Roman" w:hAnsi="Times New Roman" w:cs="Times New Roman"/>
          <w:b/>
          <w:sz w:val="24"/>
          <w:szCs w:val="24"/>
        </w:rPr>
      </w:pPr>
      <w:r>
        <w:rPr>
          <w:rFonts w:ascii="Times New Roman" w:eastAsia="Calibri" w:hAnsi="Times New Roman" w:cs="Times New Roman"/>
          <w:b/>
          <w:sz w:val="24"/>
          <w:szCs w:val="24"/>
          <w:lang w:eastAsia="zh-CN"/>
        </w:rPr>
        <w:t xml:space="preserve">                                                      ПОСТАНОВЛЕНИЕ</w:t>
      </w:r>
    </w:p>
    <w:p w:rsidR="0058594B" w:rsidRDefault="0058594B" w:rsidP="0058594B">
      <w:pPr>
        <w:rPr>
          <w:rFonts w:ascii="Times New Roman" w:hAnsi="Times New Roman" w:cs="Times New Roman"/>
          <w:sz w:val="24"/>
          <w:szCs w:val="24"/>
        </w:rPr>
      </w:pPr>
      <w:r>
        <w:rPr>
          <w:rFonts w:ascii="Times New Roman" w:eastAsia="Calibri" w:hAnsi="Times New Roman" w:cs="Times New Roman"/>
          <w:sz w:val="24"/>
          <w:szCs w:val="24"/>
          <w:lang w:eastAsia="zh-CN"/>
        </w:rPr>
        <w:t>_________________________________________________________________</w:t>
      </w:r>
    </w:p>
    <w:p w:rsidR="0058594B" w:rsidRDefault="0058594B" w:rsidP="0058594B">
      <w:pPr>
        <w:rPr>
          <w:rFonts w:ascii="Times New Roman" w:hAnsi="Times New Roman" w:cs="Times New Roman"/>
          <w:sz w:val="24"/>
          <w:szCs w:val="24"/>
        </w:rPr>
      </w:pPr>
      <w:r>
        <w:rPr>
          <w:rFonts w:ascii="Times New Roman" w:eastAsia="Calibri" w:hAnsi="Times New Roman" w:cs="Times New Roman"/>
          <w:sz w:val="24"/>
          <w:szCs w:val="24"/>
          <w:lang w:eastAsia="zh-CN"/>
        </w:rPr>
        <w:t xml:space="preserve">                                                 с. </w:t>
      </w:r>
      <w:proofErr w:type="spellStart"/>
      <w:r>
        <w:rPr>
          <w:rFonts w:ascii="Times New Roman" w:eastAsia="Calibri" w:hAnsi="Times New Roman" w:cs="Times New Roman"/>
          <w:sz w:val="24"/>
          <w:szCs w:val="24"/>
          <w:lang w:eastAsia="zh-CN"/>
        </w:rPr>
        <w:t>Пуркаево</w:t>
      </w:r>
      <w:proofErr w:type="spellEnd"/>
      <w:r>
        <w:rPr>
          <w:rFonts w:ascii="Times New Roman" w:eastAsia="Calibri" w:hAnsi="Times New Roman" w:cs="Times New Roman"/>
          <w:sz w:val="24"/>
          <w:szCs w:val="24"/>
          <w:lang w:eastAsia="zh-CN"/>
        </w:rPr>
        <w:t>, тел 2-61-21</w:t>
      </w:r>
    </w:p>
    <w:p w:rsidR="0058594B" w:rsidRDefault="0058594B" w:rsidP="0058594B">
      <w:pPr>
        <w:rPr>
          <w:rFonts w:ascii="Times New Roman" w:hAnsi="Times New Roman" w:cs="Times New Roman"/>
          <w:sz w:val="24"/>
          <w:szCs w:val="24"/>
        </w:rPr>
      </w:pPr>
      <w:r>
        <w:rPr>
          <w:rFonts w:ascii="Times New Roman" w:eastAsia="Calibri" w:hAnsi="Times New Roman" w:cs="Times New Roman"/>
          <w:sz w:val="24"/>
          <w:szCs w:val="24"/>
          <w:lang w:eastAsia="zh-CN"/>
        </w:rPr>
        <w:t>06.06.2024</w:t>
      </w:r>
      <w:r>
        <w:rPr>
          <w:rFonts w:ascii="Times New Roman" w:eastAsia="Calibri" w:hAnsi="Times New Roman" w:cs="Times New Roman"/>
          <w:sz w:val="24"/>
          <w:szCs w:val="24"/>
          <w:lang w:eastAsia="zh-CN"/>
        </w:rPr>
        <w:tab/>
        <w:t xml:space="preserve">                                                                                                      № 14</w:t>
      </w:r>
    </w:p>
    <w:p w:rsidR="0058594B" w:rsidRDefault="0058594B" w:rsidP="0058594B">
      <w:pPr>
        <w:pStyle w:val="a4"/>
        <w:jc w:val="center"/>
        <w:rPr>
          <w:rFonts w:ascii="Times New Roman" w:hAnsi="Times New Roman"/>
          <w:b/>
          <w:bCs/>
          <w:sz w:val="28"/>
          <w:szCs w:val="28"/>
        </w:rPr>
      </w:pPr>
      <w:r>
        <w:rPr>
          <w:rFonts w:ascii="Times New Roman" w:hAnsi="Times New Roman"/>
          <w:b/>
          <w:bCs/>
          <w:color w:val="000000"/>
          <w:sz w:val="28"/>
          <w:szCs w:val="28"/>
        </w:rPr>
        <w:t xml:space="preserve">  </w:t>
      </w:r>
      <w:r>
        <w:rPr>
          <w:rFonts w:ascii="Times New Roman" w:hAnsi="Times New Roman"/>
          <w:b/>
          <w:bCs/>
          <w:sz w:val="28"/>
          <w:szCs w:val="28"/>
        </w:rPr>
        <w:t>Об утверждении формы реестра</w:t>
      </w:r>
    </w:p>
    <w:p w:rsidR="0058594B" w:rsidRDefault="0058594B" w:rsidP="0058594B">
      <w:pPr>
        <w:pStyle w:val="a4"/>
        <w:jc w:val="center"/>
        <w:rPr>
          <w:rFonts w:ascii="Times New Roman" w:hAnsi="Times New Roman"/>
          <w:b/>
          <w:bCs/>
          <w:sz w:val="28"/>
          <w:szCs w:val="28"/>
        </w:rPr>
      </w:pPr>
      <w:r>
        <w:rPr>
          <w:rFonts w:ascii="Times New Roman" w:hAnsi="Times New Roman"/>
          <w:b/>
          <w:bCs/>
          <w:sz w:val="28"/>
          <w:szCs w:val="28"/>
        </w:rPr>
        <w:t xml:space="preserve">муниципального имущества </w:t>
      </w:r>
      <w:proofErr w:type="spellStart"/>
      <w:r>
        <w:rPr>
          <w:rFonts w:ascii="Times New Roman" w:hAnsi="Times New Roman"/>
          <w:b/>
          <w:bCs/>
          <w:sz w:val="28"/>
          <w:szCs w:val="28"/>
        </w:rPr>
        <w:t>Пуркаевского</w:t>
      </w:r>
      <w:proofErr w:type="spellEnd"/>
      <w:r>
        <w:rPr>
          <w:rFonts w:ascii="Times New Roman" w:hAnsi="Times New Roman"/>
          <w:b/>
          <w:bCs/>
          <w:sz w:val="28"/>
          <w:szCs w:val="28"/>
        </w:rPr>
        <w:t xml:space="preserve"> сельского поселения Дубенского муниципального района Республики Мордовия</w:t>
      </w:r>
    </w:p>
    <w:p w:rsidR="0058594B" w:rsidRPr="00FB7A22" w:rsidRDefault="0058594B" w:rsidP="0058594B">
      <w:pPr>
        <w:widowControl w:val="0"/>
        <w:autoSpaceDE w:val="0"/>
        <w:autoSpaceDN w:val="0"/>
        <w:adjustRightInd w:val="0"/>
        <w:jc w:val="both"/>
        <w:rPr>
          <w:rFonts w:ascii="Times New Roman" w:hAnsi="Times New Roman"/>
          <w:color w:val="000000"/>
          <w:sz w:val="28"/>
          <w:szCs w:val="28"/>
        </w:rPr>
      </w:pPr>
    </w:p>
    <w:p w:rsidR="0058594B" w:rsidRDefault="0058594B" w:rsidP="0058594B">
      <w:pPr>
        <w:pStyle w:val="a4"/>
        <w:jc w:val="both"/>
        <w:rPr>
          <w:rStyle w:val="FontStyle15"/>
          <w:bCs w:val="0"/>
          <w:sz w:val="28"/>
          <w:szCs w:val="28"/>
        </w:rPr>
      </w:pPr>
      <w:bookmarkStart w:id="174" w:name="sub_1"/>
      <w:r>
        <w:rPr>
          <w:rStyle w:val="13pt"/>
          <w:rFonts w:ascii="Times New Roman" w:hAnsi="Times New Roman"/>
          <w:color w:val="000000"/>
          <w:spacing w:val="10"/>
          <w:sz w:val="28"/>
          <w:szCs w:val="28"/>
        </w:rPr>
        <w:t xml:space="preserve">        </w:t>
      </w:r>
      <w:proofErr w:type="gramStart"/>
      <w:r>
        <w:rPr>
          <w:rStyle w:val="13pt"/>
          <w:rFonts w:ascii="Times New Roman" w:hAnsi="Times New Roman"/>
          <w:color w:val="000000"/>
          <w:spacing w:val="10"/>
          <w:sz w:val="28"/>
          <w:szCs w:val="28"/>
        </w:rPr>
        <w:t xml:space="preserve">В соответствии с Федеральным законом от 06.10.2003 года №131-ФЗ «Об общих принципах организации местного самоуправления в Российской Федерации», Приказа Минфина России от 10.10.2023г. №163н «Об утверждении Порядка ведения органами местного самоуправления реестров муниципального имущества», Уставом </w:t>
      </w:r>
      <w:proofErr w:type="spellStart"/>
      <w:r>
        <w:rPr>
          <w:rFonts w:ascii="Times New Roman" w:hAnsi="Times New Roman"/>
          <w:bCs/>
          <w:sz w:val="28"/>
          <w:szCs w:val="28"/>
        </w:rPr>
        <w:t>Пуркаевского</w:t>
      </w:r>
      <w:proofErr w:type="spellEnd"/>
      <w:r>
        <w:rPr>
          <w:rFonts w:ascii="Times New Roman" w:hAnsi="Times New Roman"/>
          <w:bCs/>
          <w:sz w:val="28"/>
          <w:szCs w:val="28"/>
        </w:rPr>
        <w:t xml:space="preserve"> сельского поселения </w:t>
      </w:r>
      <w:r>
        <w:rPr>
          <w:rStyle w:val="13pt"/>
          <w:rFonts w:ascii="Times New Roman" w:hAnsi="Times New Roman"/>
          <w:color w:val="000000"/>
          <w:spacing w:val="10"/>
          <w:sz w:val="28"/>
          <w:szCs w:val="28"/>
        </w:rPr>
        <w:t xml:space="preserve">Дубенского муниципального района РМ, администрация </w:t>
      </w:r>
      <w:proofErr w:type="spellStart"/>
      <w:r>
        <w:rPr>
          <w:rFonts w:ascii="Times New Roman" w:hAnsi="Times New Roman"/>
          <w:bCs/>
          <w:sz w:val="28"/>
          <w:szCs w:val="28"/>
        </w:rPr>
        <w:t>Пуркаевского</w:t>
      </w:r>
      <w:proofErr w:type="spellEnd"/>
      <w:r>
        <w:rPr>
          <w:rFonts w:ascii="Times New Roman" w:hAnsi="Times New Roman"/>
          <w:bCs/>
          <w:sz w:val="28"/>
          <w:szCs w:val="28"/>
        </w:rPr>
        <w:t xml:space="preserve"> сельского поселения  </w:t>
      </w:r>
      <w:r>
        <w:rPr>
          <w:rStyle w:val="13pt"/>
          <w:rFonts w:ascii="Times New Roman" w:hAnsi="Times New Roman"/>
          <w:color w:val="000000"/>
          <w:spacing w:val="10"/>
          <w:sz w:val="28"/>
          <w:szCs w:val="28"/>
        </w:rPr>
        <w:t>Дубенского муниципального района РМ постановляет:</w:t>
      </w:r>
      <w:proofErr w:type="gramEnd"/>
    </w:p>
    <w:p w:rsidR="0058594B" w:rsidRDefault="0058594B" w:rsidP="0058594B">
      <w:pPr>
        <w:pStyle w:val="a4"/>
        <w:jc w:val="both"/>
        <w:rPr>
          <w:rFonts w:ascii="Times New Roman" w:hAnsi="Times New Roman"/>
          <w:sz w:val="28"/>
          <w:szCs w:val="28"/>
        </w:rPr>
      </w:pPr>
      <w:r>
        <w:rPr>
          <w:rFonts w:ascii="Times New Roman" w:hAnsi="Times New Roman"/>
          <w:sz w:val="28"/>
          <w:szCs w:val="28"/>
        </w:rPr>
        <w:t xml:space="preserve">      1. Утвердить форму реестра муниципального имущества </w:t>
      </w:r>
      <w:proofErr w:type="spellStart"/>
      <w:r>
        <w:rPr>
          <w:rFonts w:ascii="Times New Roman" w:hAnsi="Times New Roman"/>
          <w:bCs/>
          <w:sz w:val="28"/>
          <w:szCs w:val="28"/>
        </w:rPr>
        <w:t>Пуркаевского</w:t>
      </w:r>
      <w:proofErr w:type="spellEnd"/>
      <w:r>
        <w:rPr>
          <w:rFonts w:ascii="Times New Roman" w:hAnsi="Times New Roman"/>
          <w:bCs/>
          <w:sz w:val="28"/>
          <w:szCs w:val="28"/>
        </w:rPr>
        <w:t xml:space="preserve"> сельского поселения </w:t>
      </w:r>
      <w:r>
        <w:rPr>
          <w:rFonts w:ascii="Times New Roman" w:hAnsi="Times New Roman"/>
          <w:sz w:val="28"/>
          <w:szCs w:val="28"/>
        </w:rPr>
        <w:t>Дубенского муниципального района РМ, согласно приложению (далее – реестр).</w:t>
      </w:r>
    </w:p>
    <w:p w:rsidR="0058594B" w:rsidRDefault="0058594B" w:rsidP="0058594B">
      <w:pPr>
        <w:pStyle w:val="a4"/>
        <w:jc w:val="both"/>
        <w:rPr>
          <w:rFonts w:ascii="Times New Roman" w:hAnsi="Times New Roman"/>
          <w:sz w:val="28"/>
          <w:szCs w:val="28"/>
        </w:rPr>
      </w:pPr>
      <w:r>
        <w:rPr>
          <w:rFonts w:ascii="Times New Roman" w:hAnsi="Times New Roman"/>
          <w:sz w:val="28"/>
          <w:szCs w:val="28"/>
        </w:rPr>
        <w:t xml:space="preserve">     2. Установить, что реестр ведется на электронном носителе.</w:t>
      </w:r>
    </w:p>
    <w:p w:rsidR="0058594B" w:rsidRDefault="0058594B" w:rsidP="0058594B">
      <w:pPr>
        <w:pStyle w:val="a4"/>
        <w:jc w:val="both"/>
        <w:rPr>
          <w:rFonts w:ascii="Times New Roman" w:hAnsi="Times New Roman"/>
          <w:sz w:val="28"/>
          <w:szCs w:val="28"/>
        </w:rPr>
      </w:pPr>
      <w:r>
        <w:rPr>
          <w:rFonts w:ascii="Times New Roman" w:hAnsi="Times New Roman"/>
          <w:sz w:val="28"/>
          <w:szCs w:val="28"/>
        </w:rPr>
        <w:t xml:space="preserve">     3. Установить, что у</w:t>
      </w:r>
      <w:r>
        <w:rPr>
          <w:rFonts w:ascii="Times New Roman" w:hAnsi="Times New Roman"/>
          <w:sz w:val="28"/>
          <w:szCs w:val="28"/>
          <w:shd w:val="clear" w:color="auto" w:fill="FFFFFF"/>
        </w:rPr>
        <w:t>чет муниципального имущества в реестре</w:t>
      </w:r>
      <w:r>
        <w:rPr>
          <w:rFonts w:ascii="Times New Roman" w:hAnsi="Times New Roman"/>
          <w:color w:val="22272F"/>
          <w:sz w:val="28"/>
          <w:szCs w:val="28"/>
          <w:shd w:val="clear" w:color="auto" w:fill="FFFFFF"/>
        </w:rPr>
        <w:t xml:space="preserve"> сопровождается присвоением реестрового номера муниципального имущества (далее - реестровый номер), </w:t>
      </w:r>
      <w:r>
        <w:rPr>
          <w:rFonts w:ascii="Times New Roman" w:hAnsi="Times New Roman"/>
          <w:sz w:val="28"/>
          <w:szCs w:val="28"/>
          <w:shd w:val="clear" w:color="auto" w:fill="FFFFFF"/>
        </w:rPr>
        <w:t>который формируется из номера соответствующего раздела реестра, подраздела реестра и очередного порядкового номера объекта учета, вносимого в соответствующий подраздел реестра.</w:t>
      </w:r>
    </w:p>
    <w:p w:rsidR="0058594B" w:rsidRDefault="0058594B" w:rsidP="0058594B">
      <w:pPr>
        <w:pStyle w:val="a4"/>
        <w:jc w:val="both"/>
        <w:rPr>
          <w:rFonts w:ascii="Times New Roman" w:hAnsi="Times New Roman"/>
          <w:b/>
          <w:sz w:val="28"/>
          <w:szCs w:val="28"/>
        </w:rPr>
      </w:pPr>
      <w:bookmarkStart w:id="175" w:name="sub_2"/>
      <w:bookmarkEnd w:id="174"/>
      <w:r>
        <w:rPr>
          <w:rFonts w:ascii="Times New Roman" w:hAnsi="Times New Roman"/>
          <w:sz w:val="28"/>
          <w:szCs w:val="28"/>
        </w:rPr>
        <w:t xml:space="preserve">     4. </w:t>
      </w:r>
      <w:bookmarkEnd w:id="175"/>
      <w:r>
        <w:rPr>
          <w:rFonts w:ascii="Times New Roman" w:hAnsi="Times New Roman"/>
          <w:sz w:val="28"/>
          <w:szCs w:val="28"/>
        </w:rPr>
        <w:t xml:space="preserve">Опубликовать настоящее постановление в официальном печатном издании </w:t>
      </w:r>
      <w:proofErr w:type="spellStart"/>
      <w:r>
        <w:rPr>
          <w:rFonts w:ascii="Times New Roman" w:hAnsi="Times New Roman"/>
          <w:bCs/>
          <w:sz w:val="28"/>
          <w:szCs w:val="28"/>
        </w:rPr>
        <w:t>Пуркаевского</w:t>
      </w:r>
      <w:proofErr w:type="spellEnd"/>
      <w:r>
        <w:rPr>
          <w:rFonts w:ascii="Times New Roman" w:hAnsi="Times New Roman"/>
          <w:bCs/>
          <w:sz w:val="28"/>
          <w:szCs w:val="28"/>
        </w:rPr>
        <w:t xml:space="preserve"> сельского поселения </w:t>
      </w:r>
      <w:r>
        <w:rPr>
          <w:rFonts w:ascii="Times New Roman" w:hAnsi="Times New Roman"/>
          <w:sz w:val="28"/>
          <w:szCs w:val="28"/>
        </w:rPr>
        <w:t xml:space="preserve">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Pr>
          <w:rFonts w:ascii="Times New Roman" w:hAnsi="Times New Roman"/>
          <w:sz w:val="28"/>
          <w:szCs w:val="28"/>
        </w:rPr>
        <w:t>http\\</w:t>
      </w:r>
      <w:proofErr w:type="spellEnd"/>
      <w:r>
        <w:rPr>
          <w:rFonts w:ascii="Times New Roman" w:hAnsi="Times New Roman"/>
          <w:sz w:val="28"/>
          <w:szCs w:val="28"/>
        </w:rPr>
        <w:t xml:space="preserve"> </w:t>
      </w:r>
      <w:proofErr w:type="spellStart"/>
      <w:r>
        <w:rPr>
          <w:rFonts w:ascii="Times New Roman" w:hAnsi="Times New Roman"/>
          <w:sz w:val="28"/>
          <w:szCs w:val="28"/>
        </w:rPr>
        <w:t>www.dube</w:t>
      </w:r>
      <w:proofErr w:type="spellEnd"/>
      <w:r>
        <w:rPr>
          <w:rFonts w:ascii="Times New Roman" w:hAnsi="Times New Roman"/>
          <w:sz w:val="28"/>
          <w:szCs w:val="28"/>
          <w:lang w:val="en-US"/>
        </w:rPr>
        <w:t>n</w:t>
      </w:r>
      <w:proofErr w:type="spellStart"/>
      <w:r>
        <w:rPr>
          <w:rFonts w:ascii="Times New Roman" w:hAnsi="Times New Roman"/>
          <w:sz w:val="28"/>
          <w:szCs w:val="28"/>
        </w:rPr>
        <w:t>ki.e-mordovia.ru</w:t>
      </w:r>
      <w:proofErr w:type="spellEnd"/>
      <w:r>
        <w:rPr>
          <w:rFonts w:ascii="Times New Roman" w:hAnsi="Times New Roman"/>
          <w:sz w:val="28"/>
          <w:szCs w:val="28"/>
        </w:rPr>
        <w:t>.</w:t>
      </w:r>
    </w:p>
    <w:p w:rsidR="0058594B" w:rsidRDefault="0058594B" w:rsidP="0058594B">
      <w:pPr>
        <w:pStyle w:val="a4"/>
        <w:jc w:val="both"/>
        <w:rPr>
          <w:rFonts w:ascii="Times New Roman" w:hAnsi="Times New Roman"/>
          <w:sz w:val="28"/>
          <w:szCs w:val="28"/>
        </w:rPr>
      </w:pPr>
      <w:r>
        <w:rPr>
          <w:rFonts w:ascii="Times New Roman" w:hAnsi="Times New Roman"/>
          <w:sz w:val="28"/>
          <w:szCs w:val="28"/>
        </w:rPr>
        <w:lastRenderedPageBreak/>
        <w:t xml:space="preserve">     5. Настоящее постановление вступает в силу после его официального опубликования.</w:t>
      </w:r>
    </w:p>
    <w:p w:rsidR="0058594B" w:rsidRPr="00FB7A22" w:rsidRDefault="0058594B" w:rsidP="0058594B">
      <w:pPr>
        <w:widowControl w:val="0"/>
        <w:autoSpaceDE w:val="0"/>
        <w:autoSpaceDN w:val="0"/>
        <w:adjustRightInd w:val="0"/>
        <w:rPr>
          <w:rFonts w:ascii="Times New Roman" w:hAnsi="Times New Roman"/>
          <w:color w:val="000000"/>
          <w:sz w:val="28"/>
          <w:szCs w:val="28"/>
        </w:rPr>
      </w:pPr>
    </w:p>
    <w:p w:rsidR="0058594B" w:rsidRPr="00FB7A22" w:rsidRDefault="0058594B" w:rsidP="0058594B">
      <w:pPr>
        <w:widowControl w:val="0"/>
        <w:autoSpaceDE w:val="0"/>
        <w:autoSpaceDN w:val="0"/>
        <w:adjustRightInd w:val="0"/>
        <w:rPr>
          <w:rFonts w:ascii="Times New Roman" w:hAnsi="Times New Roman"/>
          <w:color w:val="000000"/>
          <w:sz w:val="28"/>
          <w:szCs w:val="28"/>
        </w:rPr>
      </w:pPr>
      <w:r w:rsidRPr="00FB7A22">
        <w:rPr>
          <w:rFonts w:ascii="Times New Roman" w:hAnsi="Times New Roman"/>
          <w:color w:val="000000"/>
          <w:sz w:val="28"/>
          <w:szCs w:val="28"/>
        </w:rPr>
        <w:t xml:space="preserve">Глава </w:t>
      </w:r>
      <w:proofErr w:type="spellStart"/>
      <w:r w:rsidRPr="00FB7A22">
        <w:rPr>
          <w:rFonts w:ascii="Times New Roman" w:hAnsi="Times New Roman"/>
          <w:bCs/>
          <w:sz w:val="28"/>
          <w:szCs w:val="28"/>
        </w:rPr>
        <w:t>Пуркаевского</w:t>
      </w:r>
      <w:proofErr w:type="spellEnd"/>
      <w:r w:rsidRPr="00FB7A22">
        <w:rPr>
          <w:rFonts w:ascii="Times New Roman" w:hAnsi="Times New Roman"/>
          <w:bCs/>
          <w:sz w:val="28"/>
          <w:szCs w:val="28"/>
        </w:rPr>
        <w:t xml:space="preserve"> сельского поселения</w:t>
      </w:r>
      <w:r w:rsidRPr="00FB7A22">
        <w:rPr>
          <w:rFonts w:ascii="Times New Roman" w:hAnsi="Times New Roman"/>
          <w:color w:val="000000"/>
          <w:sz w:val="28"/>
          <w:szCs w:val="28"/>
        </w:rPr>
        <w:t xml:space="preserve">                               </w:t>
      </w:r>
      <w:proofErr w:type="spellStart"/>
      <w:r w:rsidRPr="00FB7A22">
        <w:rPr>
          <w:rFonts w:ascii="Times New Roman" w:hAnsi="Times New Roman"/>
          <w:color w:val="000000"/>
          <w:sz w:val="28"/>
          <w:szCs w:val="28"/>
        </w:rPr>
        <w:t>Радаева</w:t>
      </w:r>
      <w:proofErr w:type="spellEnd"/>
      <w:r w:rsidRPr="00FB7A22">
        <w:rPr>
          <w:rFonts w:ascii="Times New Roman" w:hAnsi="Times New Roman"/>
          <w:color w:val="000000"/>
          <w:sz w:val="28"/>
          <w:szCs w:val="28"/>
        </w:rPr>
        <w:t xml:space="preserve"> Т.В.                                                             </w:t>
      </w:r>
    </w:p>
    <w:p w:rsidR="0058594B" w:rsidRPr="00FB7A22" w:rsidRDefault="0058594B" w:rsidP="0058594B">
      <w:pPr>
        <w:jc w:val="center"/>
        <w:rPr>
          <w:rStyle w:val="FontStyle14"/>
          <w:bCs w:val="0"/>
          <w:sz w:val="28"/>
          <w:szCs w:val="28"/>
        </w:rPr>
      </w:pPr>
      <w:r w:rsidRPr="00FB7A22">
        <w:rPr>
          <w:b/>
          <w:color w:val="000000"/>
          <w:sz w:val="28"/>
          <w:szCs w:val="28"/>
        </w:rPr>
        <w:br w:type="page"/>
      </w:r>
    </w:p>
    <w:p w:rsidR="0058594B" w:rsidRPr="00FB7A22" w:rsidRDefault="0058594B" w:rsidP="0058594B">
      <w:pPr>
        <w:spacing w:line="100" w:lineRule="atLeast"/>
        <w:jc w:val="right"/>
        <w:rPr>
          <w:rStyle w:val="13pt"/>
          <w:rFonts w:ascii="Times New Roman" w:hAnsi="Times New Roman"/>
          <w:sz w:val="28"/>
          <w:szCs w:val="28"/>
        </w:rPr>
      </w:pPr>
      <w:r w:rsidRPr="00FB7A22">
        <w:rPr>
          <w:rStyle w:val="13pt"/>
          <w:rFonts w:ascii="Times New Roman" w:hAnsi="Times New Roman"/>
          <w:sz w:val="28"/>
          <w:szCs w:val="28"/>
        </w:rPr>
        <w:lastRenderedPageBreak/>
        <w:t xml:space="preserve">Приложение </w:t>
      </w:r>
    </w:p>
    <w:p w:rsidR="0058594B" w:rsidRPr="00FB7A22" w:rsidRDefault="0058594B" w:rsidP="0058594B">
      <w:pPr>
        <w:pStyle w:val="a9"/>
        <w:spacing w:after="0" w:line="100" w:lineRule="atLeast"/>
        <w:ind w:left="20"/>
        <w:jc w:val="right"/>
        <w:rPr>
          <w:rStyle w:val="13pt"/>
          <w:b/>
          <w:color w:val="000000"/>
          <w:u w:val="single"/>
          <w:lang w:val="ru-RU"/>
        </w:rPr>
      </w:pPr>
      <w:r w:rsidRPr="00FB7A22">
        <w:rPr>
          <w:rStyle w:val="13pt"/>
          <w:color w:val="000000"/>
          <w:lang w:val="ru-RU"/>
        </w:rPr>
        <w:t xml:space="preserve">                                                      </w:t>
      </w:r>
    </w:p>
    <w:p w:rsidR="0058594B" w:rsidRDefault="0058594B" w:rsidP="0058594B">
      <w:pPr>
        <w:pStyle w:val="a4"/>
        <w:jc w:val="right"/>
        <w:rPr>
          <w:rFonts w:ascii="Times New Roman" w:hAnsi="Times New Roman"/>
          <w:sz w:val="24"/>
          <w:szCs w:val="24"/>
        </w:rPr>
      </w:pPr>
    </w:p>
    <w:p w:rsidR="0058594B" w:rsidRDefault="0058594B" w:rsidP="0058594B">
      <w:pPr>
        <w:pStyle w:val="a9"/>
        <w:spacing w:after="0"/>
        <w:jc w:val="right"/>
        <w:rPr>
          <w:sz w:val="28"/>
          <w:szCs w:val="28"/>
          <w:lang w:val="ru-RU"/>
        </w:rPr>
      </w:pPr>
      <w:r>
        <w:rPr>
          <w:sz w:val="28"/>
          <w:szCs w:val="28"/>
          <w:lang w:val="ru-RU"/>
        </w:rPr>
        <w:t>ФОРМА</w:t>
      </w:r>
    </w:p>
    <w:p w:rsidR="0058594B" w:rsidRDefault="0058594B" w:rsidP="0058594B">
      <w:pPr>
        <w:pStyle w:val="a9"/>
        <w:spacing w:after="0"/>
        <w:jc w:val="center"/>
        <w:rPr>
          <w:sz w:val="28"/>
          <w:szCs w:val="28"/>
          <w:lang w:val="ru-RU"/>
        </w:rPr>
      </w:pPr>
    </w:p>
    <w:p w:rsidR="0058594B" w:rsidRPr="00FB7A22" w:rsidRDefault="0058594B" w:rsidP="0058594B">
      <w:pPr>
        <w:shd w:val="clear" w:color="auto" w:fill="FFFFFF"/>
        <w:jc w:val="center"/>
        <w:rPr>
          <w:rFonts w:ascii="Times New Roman" w:eastAsia="Calibri" w:hAnsi="Times New Roman"/>
          <w:b/>
          <w:i/>
          <w:sz w:val="24"/>
          <w:szCs w:val="24"/>
        </w:rPr>
      </w:pPr>
      <w:r w:rsidRPr="00FB7A22">
        <w:rPr>
          <w:rFonts w:ascii="Times New Roman" w:eastAsia="Calibri" w:hAnsi="Times New Roman"/>
          <w:b/>
          <w:bCs/>
          <w:sz w:val="24"/>
          <w:szCs w:val="24"/>
        </w:rPr>
        <w:t>Реестр</w:t>
      </w:r>
    </w:p>
    <w:p w:rsidR="0058594B" w:rsidRPr="00FB7A22" w:rsidRDefault="0058594B" w:rsidP="0058594B">
      <w:pPr>
        <w:shd w:val="clear" w:color="auto" w:fill="FFFFFF"/>
        <w:jc w:val="center"/>
        <w:rPr>
          <w:rFonts w:ascii="Times New Roman" w:eastAsia="Calibri" w:hAnsi="Times New Roman"/>
          <w:sz w:val="24"/>
          <w:szCs w:val="24"/>
        </w:rPr>
      </w:pPr>
      <w:r w:rsidRPr="00FB7A22">
        <w:rPr>
          <w:rFonts w:ascii="Times New Roman" w:eastAsia="Calibri" w:hAnsi="Times New Roman"/>
          <w:b/>
          <w:bCs/>
          <w:sz w:val="24"/>
          <w:szCs w:val="24"/>
        </w:rPr>
        <w:t>муниципального имущества Дубенского муниципального района РМ</w:t>
      </w:r>
    </w:p>
    <w:p w:rsidR="0058594B" w:rsidRPr="00FB7A22"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bookmarkStart w:id="176" w:name="sub_100"/>
      <w:bookmarkEnd w:id="176"/>
      <w:r w:rsidRPr="00FB7A22">
        <w:rPr>
          <w:rFonts w:ascii="Times New Roman" w:eastAsia="Arial" w:hAnsi="Times New Roman"/>
          <w:b/>
          <w:bCs/>
          <w:color w:val="26282F"/>
          <w:sz w:val="24"/>
          <w:szCs w:val="24"/>
          <w:lang w:eastAsia="hi-IN" w:bidi="hi-IN"/>
        </w:rPr>
        <w:t>Раздел 1. Сведения о муниципальном недвижимом имуществе</w:t>
      </w: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r>
        <w:rPr>
          <w:rFonts w:ascii="Times New Roman" w:eastAsia="Arial" w:hAnsi="Times New Roman"/>
          <w:b/>
          <w:bCs/>
          <w:color w:val="26282F"/>
          <w:sz w:val="24"/>
          <w:szCs w:val="24"/>
          <w:lang w:eastAsia="hi-IN" w:bidi="hi-IN"/>
        </w:rPr>
        <w:t>Подраздел 1.1. Сведения о земельных участках</w:t>
      </w:r>
    </w:p>
    <w:tbl>
      <w:tblPr>
        <w:tblW w:w="5000" w:type="pct"/>
        <w:tblLook w:val="04A0"/>
      </w:tblPr>
      <w:tblGrid>
        <w:gridCol w:w="391"/>
        <w:gridCol w:w="547"/>
        <w:gridCol w:w="653"/>
        <w:gridCol w:w="803"/>
        <w:gridCol w:w="497"/>
        <w:gridCol w:w="1135"/>
        <w:gridCol w:w="1511"/>
        <w:gridCol w:w="620"/>
        <w:gridCol w:w="779"/>
        <w:gridCol w:w="1105"/>
        <w:gridCol w:w="962"/>
        <w:gridCol w:w="568"/>
      </w:tblGrid>
      <w:tr w:rsidR="0058594B" w:rsidTr="00B47E3C">
        <w:tc>
          <w:tcPr>
            <w:tcW w:w="170"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Реестровый номер</w:t>
            </w:r>
          </w:p>
        </w:tc>
        <w:tc>
          <w:tcPr>
            <w:tcW w:w="349"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Наименование земельного участка</w:t>
            </w:r>
          </w:p>
        </w:tc>
        <w:tc>
          <w:tcPr>
            <w:tcW w:w="354"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Адрес (местоположение) земельного участка</w:t>
            </w:r>
            <w:proofErr w:type="gramStart"/>
            <w:r>
              <w:rPr>
                <w:rFonts w:ascii="Times New Roman" w:eastAsia="Arial" w:hAnsi="Times New Roman"/>
                <w:sz w:val="24"/>
                <w:szCs w:val="24"/>
                <w:vertAlign w:val="superscript"/>
                <w:lang w:eastAsia="hi-IN" w:bidi="hi-IN"/>
              </w:rPr>
              <w:t>1</w:t>
            </w:r>
            <w:proofErr w:type="gramEnd"/>
            <w:r>
              <w:rPr>
                <w:rFonts w:ascii="Times New Roman" w:eastAsia="Arial" w:hAnsi="Times New Roman"/>
                <w:sz w:val="24"/>
                <w:szCs w:val="24"/>
                <w:lang w:eastAsia="hi-IN" w:bidi="hi-IN"/>
              </w:rPr>
              <w:t xml:space="preserve"> </w:t>
            </w:r>
          </w:p>
        </w:tc>
        <w:tc>
          <w:tcPr>
            <w:tcW w:w="353"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Кадастровый номер земельного участка (с датой присвоения)</w:t>
            </w:r>
          </w:p>
        </w:tc>
        <w:tc>
          <w:tcPr>
            <w:tcW w:w="439"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Сведения о правообладателе</w:t>
            </w:r>
            <w:proofErr w:type="gramStart"/>
            <w:r>
              <w:rPr>
                <w:rFonts w:ascii="Times New Roman" w:eastAsia="Arial" w:hAnsi="Times New Roman"/>
                <w:sz w:val="24"/>
                <w:szCs w:val="24"/>
                <w:vertAlign w:val="superscript"/>
                <w:lang w:eastAsia="hi-IN" w:bidi="hi-IN"/>
              </w:rPr>
              <w:t>2</w:t>
            </w:r>
            <w:proofErr w:type="gramEnd"/>
          </w:p>
        </w:tc>
        <w:tc>
          <w:tcPr>
            <w:tcW w:w="479"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Вид вещного права, на основании которого правообладателю принадлежит земельный участок </w:t>
            </w:r>
            <w:r w:rsidRPr="00FB7A22">
              <w:rPr>
                <w:rFonts w:ascii="Times New Roman" w:eastAsia="Arial" w:hAnsi="Times New Roman"/>
                <w:sz w:val="24"/>
                <w:szCs w:val="24"/>
                <w:vertAlign w:val="superscript"/>
                <w:lang w:eastAsia="hi-IN" w:bidi="hi-IN"/>
              </w:rPr>
              <w:t>3</w:t>
            </w:r>
          </w:p>
        </w:tc>
        <w:tc>
          <w:tcPr>
            <w:tcW w:w="479"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основных характеристиках земельного участка, в том числе: площадь, категория земель, вид разрешенного использования</w:t>
            </w:r>
          </w:p>
        </w:tc>
        <w:tc>
          <w:tcPr>
            <w:tcW w:w="353"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стоимости земельного участка</w:t>
            </w:r>
          </w:p>
        </w:tc>
        <w:tc>
          <w:tcPr>
            <w:tcW w:w="452"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произведенном улучшении земельного участка</w:t>
            </w:r>
          </w:p>
        </w:tc>
        <w:tc>
          <w:tcPr>
            <w:tcW w:w="457"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установленных в отношении земельного участка ограничениях (обременениях)</w:t>
            </w:r>
            <w:r w:rsidRPr="00FB7A22">
              <w:rPr>
                <w:rFonts w:ascii="Times New Roman" w:eastAsia="Arial" w:hAnsi="Times New Roman"/>
                <w:sz w:val="24"/>
                <w:szCs w:val="24"/>
                <w:vertAlign w:val="superscript"/>
                <w:lang w:eastAsia="hi-IN" w:bidi="hi-IN"/>
              </w:rPr>
              <w:t>4</w:t>
            </w:r>
          </w:p>
        </w:tc>
        <w:tc>
          <w:tcPr>
            <w:tcW w:w="557"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лице, в пользу которого установлены ограничения (обременения)</w:t>
            </w:r>
            <w:r w:rsidRPr="00FB7A22">
              <w:rPr>
                <w:rFonts w:ascii="Times New Roman" w:eastAsia="Arial" w:hAnsi="Times New Roman"/>
                <w:sz w:val="24"/>
                <w:szCs w:val="24"/>
                <w:vertAlign w:val="superscript"/>
                <w:lang w:eastAsia="hi-IN" w:bidi="hi-IN"/>
              </w:rPr>
              <w:t>5</w:t>
            </w:r>
          </w:p>
        </w:tc>
        <w:tc>
          <w:tcPr>
            <w:tcW w:w="557"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Иные сведения (при необходимости)</w:t>
            </w:r>
          </w:p>
        </w:tc>
      </w:tr>
      <w:tr w:rsidR="0058594B" w:rsidTr="00B47E3C">
        <w:tc>
          <w:tcPr>
            <w:tcW w:w="170"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w:t>
            </w:r>
          </w:p>
        </w:tc>
        <w:tc>
          <w:tcPr>
            <w:tcW w:w="349"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2</w:t>
            </w:r>
          </w:p>
        </w:tc>
        <w:tc>
          <w:tcPr>
            <w:tcW w:w="354"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3</w:t>
            </w:r>
          </w:p>
        </w:tc>
        <w:tc>
          <w:tcPr>
            <w:tcW w:w="353"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4</w:t>
            </w:r>
          </w:p>
        </w:tc>
        <w:tc>
          <w:tcPr>
            <w:tcW w:w="439"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5</w:t>
            </w:r>
          </w:p>
        </w:tc>
        <w:tc>
          <w:tcPr>
            <w:tcW w:w="479"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6</w:t>
            </w:r>
          </w:p>
        </w:tc>
        <w:tc>
          <w:tcPr>
            <w:tcW w:w="479"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7</w:t>
            </w:r>
          </w:p>
        </w:tc>
        <w:tc>
          <w:tcPr>
            <w:tcW w:w="353"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8</w:t>
            </w:r>
          </w:p>
        </w:tc>
        <w:tc>
          <w:tcPr>
            <w:tcW w:w="452"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9</w:t>
            </w:r>
          </w:p>
        </w:tc>
        <w:tc>
          <w:tcPr>
            <w:tcW w:w="457"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10</w:t>
            </w:r>
          </w:p>
        </w:tc>
        <w:tc>
          <w:tcPr>
            <w:tcW w:w="557"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11</w:t>
            </w:r>
          </w:p>
        </w:tc>
        <w:tc>
          <w:tcPr>
            <w:tcW w:w="557"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12</w:t>
            </w:r>
          </w:p>
        </w:tc>
      </w:tr>
    </w:tbl>
    <w:p w:rsidR="0058594B" w:rsidRPr="00FB7A22" w:rsidRDefault="0058594B" w:rsidP="0058594B">
      <w:pPr>
        <w:widowControl w:val="0"/>
        <w:numPr>
          <w:ilvl w:val="0"/>
          <w:numId w:val="2"/>
        </w:numPr>
        <w:suppressAutoHyphens/>
        <w:autoSpaceDE w:val="0"/>
        <w:spacing w:after="0" w:line="240" w:lineRule="auto"/>
        <w:jc w:val="both"/>
        <w:rPr>
          <w:rFonts w:ascii="Times New Roman" w:eastAsia="Arial" w:hAnsi="Times New Roman"/>
          <w:lang w:eastAsia="hi-IN" w:bidi="hi-IN"/>
        </w:rPr>
      </w:pPr>
      <w:r w:rsidRPr="00FB7A22">
        <w:rPr>
          <w:rFonts w:ascii="Times New Roman" w:eastAsia="Arial" w:hAnsi="Times New Roman"/>
          <w:sz w:val="20"/>
          <w:szCs w:val="20"/>
          <w:lang w:eastAsia="hi-IN" w:bidi="hi-IN"/>
        </w:rPr>
        <w:t>С указанием кода Общероссийского классификатора территорий муниципальных образований (далее - ОКТМО;</w:t>
      </w:r>
    </w:p>
    <w:p w:rsidR="0058594B" w:rsidRPr="00FB7A22" w:rsidRDefault="0058594B" w:rsidP="0058594B">
      <w:pPr>
        <w:widowControl w:val="0"/>
        <w:numPr>
          <w:ilvl w:val="0"/>
          <w:numId w:val="2"/>
        </w:numPr>
        <w:suppressAutoHyphens/>
        <w:autoSpaceDE w:val="0"/>
        <w:spacing w:after="0" w:line="240" w:lineRule="auto"/>
        <w:jc w:val="both"/>
        <w:rPr>
          <w:rFonts w:ascii="Times New Roman" w:eastAsia="Arial" w:hAnsi="Times New Roman"/>
          <w:lang w:eastAsia="hi-IN" w:bidi="hi-IN"/>
        </w:rPr>
      </w:pPr>
      <w:proofErr w:type="gramStart"/>
      <w:r w:rsidRPr="00FB7A22">
        <w:rPr>
          <w:rFonts w:ascii="Times New Roman" w:eastAsia="Arial" w:hAnsi="Times New Roman"/>
          <w:sz w:val="20"/>
          <w:szCs w:val="20"/>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w:t>
      </w:r>
      <w:proofErr w:type="gramEnd"/>
      <w:r w:rsidRPr="00FB7A22">
        <w:rPr>
          <w:rFonts w:ascii="Times New Roman" w:eastAsia="Arial" w:hAnsi="Times New Roman"/>
          <w:sz w:val="20"/>
          <w:szCs w:val="20"/>
          <w:lang w:eastAsia="hi-IN" w:bidi="hi-IN"/>
        </w:rPr>
        <w:t xml:space="preserve"> физических лиц) (с указанием кода ОКТМО) (далее - сведения о правообладателе);</w:t>
      </w:r>
    </w:p>
    <w:p w:rsidR="0058594B" w:rsidRPr="00FB7A22" w:rsidRDefault="0058594B" w:rsidP="0058594B">
      <w:pPr>
        <w:widowControl w:val="0"/>
        <w:numPr>
          <w:ilvl w:val="0"/>
          <w:numId w:val="2"/>
        </w:numPr>
        <w:suppressAutoHyphens/>
        <w:autoSpaceDE w:val="0"/>
        <w:spacing w:after="0" w:line="240" w:lineRule="auto"/>
        <w:jc w:val="both"/>
        <w:rPr>
          <w:rFonts w:ascii="Times New Roman" w:eastAsia="Arial" w:hAnsi="Times New Roman"/>
          <w:lang w:eastAsia="hi-IN" w:bidi="hi-IN"/>
        </w:rPr>
      </w:pPr>
      <w:r w:rsidRPr="00FB7A22">
        <w:rPr>
          <w:rFonts w:ascii="Times New Roman" w:eastAsia="Arial" w:hAnsi="Times New Roman"/>
          <w:sz w:val="20"/>
          <w:szCs w:val="20"/>
          <w:lang w:eastAsia="hi-IN" w:bidi="hi-IN"/>
        </w:rPr>
        <w:t xml:space="preserve">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8594B" w:rsidRPr="00FB7A22" w:rsidRDefault="0058594B" w:rsidP="0058594B">
      <w:pPr>
        <w:widowControl w:val="0"/>
        <w:numPr>
          <w:ilvl w:val="0"/>
          <w:numId w:val="2"/>
        </w:numPr>
        <w:suppressAutoHyphens/>
        <w:autoSpaceDE w:val="0"/>
        <w:spacing w:after="0" w:line="240" w:lineRule="auto"/>
        <w:jc w:val="both"/>
        <w:rPr>
          <w:rFonts w:ascii="Times New Roman" w:eastAsia="Arial" w:hAnsi="Times New Roman"/>
          <w:lang w:eastAsia="hi-IN" w:bidi="hi-IN"/>
        </w:rPr>
      </w:pPr>
      <w:r w:rsidRPr="00FB7A22">
        <w:rPr>
          <w:rFonts w:ascii="Times New Roman" w:eastAsia="Arial" w:hAnsi="Times New Roman"/>
          <w:sz w:val="20"/>
          <w:szCs w:val="20"/>
          <w:lang w:eastAsia="hi-IN" w:bidi="hi-IN"/>
        </w:rPr>
        <w:t>С указанием наименования вида ограничений (</w:t>
      </w:r>
      <w:proofErr w:type="gramStart"/>
      <w:r w:rsidRPr="00FB7A22">
        <w:rPr>
          <w:rFonts w:ascii="Times New Roman" w:eastAsia="Arial" w:hAnsi="Times New Roman"/>
          <w:sz w:val="20"/>
          <w:szCs w:val="20"/>
          <w:lang w:eastAsia="hi-IN" w:bidi="hi-IN"/>
        </w:rPr>
        <w:t>обременении</w:t>
      </w:r>
      <w:proofErr w:type="gramEnd"/>
      <w:r w:rsidRPr="00FB7A22">
        <w:rPr>
          <w:rFonts w:ascii="Times New Roman" w:eastAsia="Arial" w:hAnsi="Times New Roman"/>
          <w:sz w:val="20"/>
          <w:szCs w:val="20"/>
          <w:lang w:eastAsia="hi-IN" w:bidi="hi-IN"/>
        </w:rPr>
        <w:t>), основания и даты их возникновения и прекращения;</w:t>
      </w:r>
    </w:p>
    <w:p w:rsidR="0058594B" w:rsidRPr="00FB7A22" w:rsidRDefault="0058594B" w:rsidP="0058594B">
      <w:pPr>
        <w:widowControl w:val="0"/>
        <w:numPr>
          <w:ilvl w:val="0"/>
          <w:numId w:val="2"/>
        </w:numPr>
        <w:suppressAutoHyphens/>
        <w:autoSpaceDE w:val="0"/>
        <w:spacing w:after="0" w:line="240" w:lineRule="auto"/>
        <w:jc w:val="both"/>
        <w:rPr>
          <w:rFonts w:ascii="Times New Roman" w:eastAsia="Arial" w:hAnsi="Times New Roman"/>
          <w:lang w:eastAsia="hi-IN" w:bidi="hi-IN"/>
        </w:rPr>
      </w:pPr>
      <w:proofErr w:type="gramStart"/>
      <w:r w:rsidRPr="00FB7A22">
        <w:rPr>
          <w:rFonts w:ascii="Times New Roman" w:eastAsia="Arial" w:hAnsi="Times New Roman"/>
          <w:sz w:val="20"/>
          <w:szCs w:val="20"/>
          <w:lang w:eastAsia="hi-IN" w:bidi="hi-IN"/>
        </w:rPr>
        <w:t xml:space="preserve">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w:t>
      </w:r>
      <w:r w:rsidRPr="00FB7A22">
        <w:rPr>
          <w:rFonts w:ascii="Times New Roman" w:eastAsia="Arial" w:hAnsi="Times New Roman"/>
          <w:sz w:val="20"/>
          <w:szCs w:val="20"/>
          <w:lang w:eastAsia="hi-IN" w:bidi="hi-IN"/>
        </w:rPr>
        <w:lastRenderedPageBreak/>
        <w:t>ограничения</w:t>
      </w:r>
      <w:proofErr w:type="gramEnd"/>
      <w:r w:rsidRPr="00FB7A22">
        <w:rPr>
          <w:rFonts w:ascii="Times New Roman" w:eastAsia="Arial" w:hAnsi="Times New Roman"/>
          <w:sz w:val="20"/>
          <w:szCs w:val="20"/>
          <w:lang w:eastAsia="hi-IN" w:bidi="hi-IN"/>
        </w:rPr>
        <w:t xml:space="preserve"> (обременения).</w:t>
      </w:r>
    </w:p>
    <w:p w:rsidR="0058594B" w:rsidRPr="00FB7A22" w:rsidRDefault="0058594B" w:rsidP="0058594B">
      <w:pPr>
        <w:widowControl w:val="0"/>
        <w:suppressAutoHyphens/>
        <w:autoSpaceDE w:val="0"/>
        <w:jc w:val="center"/>
        <w:rPr>
          <w:rFonts w:ascii="Times New Roman" w:eastAsia="Arial" w:hAnsi="Times New Roman"/>
          <w:sz w:val="24"/>
          <w:szCs w:val="24"/>
          <w:lang w:eastAsia="hi-IN" w:bidi="hi-IN"/>
        </w:rPr>
      </w:pPr>
    </w:p>
    <w:p w:rsidR="0058594B" w:rsidRPr="00FB7A22"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r w:rsidRPr="00FB7A22">
        <w:rPr>
          <w:rFonts w:ascii="Times New Roman" w:eastAsia="Arial" w:hAnsi="Times New Roman"/>
          <w:b/>
          <w:sz w:val="24"/>
          <w:szCs w:val="24"/>
          <w:lang w:eastAsia="hi-IN" w:bidi="hi-IN"/>
        </w:rPr>
        <w:t>Подраздел 1.2. Сведения о зданиях, сооружениях, объектах незавершенного строительства, единых недвижимых комплексах и иных объектах, отнесенных законом к недвижимости</w:t>
      </w:r>
    </w:p>
    <w:p w:rsidR="0058594B" w:rsidRPr="00FB7A22" w:rsidRDefault="0058594B" w:rsidP="0058594B">
      <w:pPr>
        <w:widowControl w:val="0"/>
        <w:suppressAutoHyphens/>
        <w:autoSpaceDE w:val="0"/>
        <w:ind w:firstLine="720"/>
        <w:jc w:val="both"/>
        <w:rPr>
          <w:rFonts w:ascii="Times New Roman" w:eastAsia="Arial" w:hAnsi="Times New Roman"/>
          <w:sz w:val="24"/>
          <w:szCs w:val="24"/>
          <w:lang w:eastAsia="hi-IN" w:bidi="hi-IN"/>
        </w:rPr>
      </w:pPr>
      <w:bookmarkStart w:id="177" w:name="sub_1001"/>
      <w:bookmarkStart w:id="178" w:name="sub_1002"/>
      <w:bookmarkEnd w:id="177"/>
      <w:bookmarkEnd w:id="178"/>
    </w:p>
    <w:tbl>
      <w:tblPr>
        <w:tblW w:w="9933" w:type="dxa"/>
        <w:tblInd w:w="108" w:type="dxa"/>
        <w:tblLayout w:type="fixed"/>
        <w:tblLook w:val="04A0"/>
      </w:tblPr>
      <w:tblGrid>
        <w:gridCol w:w="575"/>
        <w:gridCol w:w="985"/>
        <w:gridCol w:w="850"/>
        <w:gridCol w:w="851"/>
        <w:gridCol w:w="956"/>
        <w:gridCol w:w="1134"/>
        <w:gridCol w:w="851"/>
        <w:gridCol w:w="1028"/>
        <w:gridCol w:w="1108"/>
        <w:gridCol w:w="850"/>
        <w:gridCol w:w="745"/>
      </w:tblGrid>
      <w:tr w:rsidR="0058594B" w:rsidTr="00B47E3C">
        <w:tc>
          <w:tcPr>
            <w:tcW w:w="57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Реестровый номер</w:t>
            </w:r>
          </w:p>
        </w:tc>
        <w:tc>
          <w:tcPr>
            <w:tcW w:w="98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Вид объекта учета</w:t>
            </w:r>
          </w:p>
        </w:tc>
        <w:tc>
          <w:tcPr>
            <w:tcW w:w="850"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Наименование объекта учета</w:t>
            </w:r>
          </w:p>
        </w:tc>
        <w:tc>
          <w:tcPr>
            <w:tcW w:w="851"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Назначение объекта учета</w:t>
            </w:r>
          </w:p>
        </w:tc>
        <w:tc>
          <w:tcPr>
            <w:tcW w:w="956"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Адрес (местоположение) объекта учета (с указанием кода ОКТМО)</w:t>
            </w:r>
          </w:p>
        </w:tc>
        <w:tc>
          <w:tcPr>
            <w:tcW w:w="1134"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Кадастровый номер объекта учета (с датой присвоения)</w:t>
            </w:r>
          </w:p>
        </w:tc>
        <w:tc>
          <w:tcPr>
            <w:tcW w:w="851"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земельном участке, на котором расположен объект учета (кадастровый номер, форма собственности, площадь)</w:t>
            </w:r>
          </w:p>
        </w:tc>
        <w:tc>
          <w:tcPr>
            <w:tcW w:w="102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Сведения о правообладателе</w:t>
            </w:r>
          </w:p>
        </w:tc>
        <w:tc>
          <w:tcPr>
            <w:tcW w:w="1108"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Вид вещного права, на основании которого правообладателю принадлежит объект учета </w:t>
            </w:r>
            <w:r w:rsidRPr="00FB7A22">
              <w:rPr>
                <w:rFonts w:ascii="Times New Roman" w:eastAsia="Arial" w:hAnsi="Times New Roman"/>
                <w:sz w:val="24"/>
                <w:szCs w:val="24"/>
                <w:vertAlign w:val="superscript"/>
                <w:lang w:eastAsia="hi-IN" w:bidi="hi-IN"/>
              </w:rPr>
              <w:t>6</w:t>
            </w:r>
          </w:p>
        </w:tc>
        <w:tc>
          <w:tcPr>
            <w:tcW w:w="850"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tc>
        <w:tc>
          <w:tcPr>
            <w:tcW w:w="745" w:type="dxa"/>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Инвентарный номер объекта учета</w:t>
            </w:r>
          </w:p>
        </w:tc>
      </w:tr>
      <w:tr w:rsidR="0058594B" w:rsidTr="00B47E3C">
        <w:tc>
          <w:tcPr>
            <w:tcW w:w="57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w:t>
            </w:r>
          </w:p>
        </w:tc>
        <w:tc>
          <w:tcPr>
            <w:tcW w:w="98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2</w:t>
            </w:r>
          </w:p>
        </w:tc>
        <w:tc>
          <w:tcPr>
            <w:tcW w:w="850"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3</w:t>
            </w:r>
          </w:p>
        </w:tc>
        <w:tc>
          <w:tcPr>
            <w:tcW w:w="851"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4</w:t>
            </w:r>
          </w:p>
        </w:tc>
        <w:tc>
          <w:tcPr>
            <w:tcW w:w="956"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5</w:t>
            </w:r>
          </w:p>
        </w:tc>
        <w:tc>
          <w:tcPr>
            <w:tcW w:w="1134"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6</w:t>
            </w:r>
          </w:p>
        </w:tc>
        <w:tc>
          <w:tcPr>
            <w:tcW w:w="851"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7</w:t>
            </w:r>
          </w:p>
        </w:tc>
        <w:tc>
          <w:tcPr>
            <w:tcW w:w="102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8</w:t>
            </w:r>
          </w:p>
        </w:tc>
        <w:tc>
          <w:tcPr>
            <w:tcW w:w="110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9</w:t>
            </w:r>
          </w:p>
        </w:tc>
        <w:tc>
          <w:tcPr>
            <w:tcW w:w="850"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10</w:t>
            </w:r>
          </w:p>
        </w:tc>
        <w:tc>
          <w:tcPr>
            <w:tcW w:w="745" w:type="dxa"/>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11</w:t>
            </w:r>
          </w:p>
        </w:tc>
      </w:tr>
    </w:tbl>
    <w:p w:rsidR="0058594B" w:rsidRDefault="0058594B" w:rsidP="0058594B">
      <w:pPr>
        <w:widowControl w:val="0"/>
        <w:suppressAutoHyphens/>
        <w:autoSpaceDE w:val="0"/>
        <w:ind w:firstLine="720"/>
        <w:jc w:val="both"/>
        <w:rPr>
          <w:rFonts w:ascii="Times New Roman" w:eastAsia="Arial" w:hAnsi="Times New Roman"/>
          <w:sz w:val="24"/>
          <w:szCs w:val="24"/>
          <w:lang w:eastAsia="hi-IN" w:bidi="hi-IN"/>
        </w:rPr>
      </w:pPr>
    </w:p>
    <w:p w:rsidR="0058594B" w:rsidRDefault="0058594B" w:rsidP="0058594B">
      <w:pPr>
        <w:widowControl w:val="0"/>
        <w:suppressAutoHyphens/>
        <w:autoSpaceDE w:val="0"/>
        <w:ind w:firstLine="720"/>
        <w:jc w:val="both"/>
        <w:rPr>
          <w:rFonts w:ascii="Times New Roman" w:eastAsia="Arial" w:hAnsi="Times New Roman"/>
          <w:sz w:val="24"/>
          <w:szCs w:val="24"/>
          <w:lang w:eastAsia="hi-IN" w:bidi="hi-IN"/>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88"/>
        <w:gridCol w:w="1875"/>
        <w:gridCol w:w="1826"/>
        <w:gridCol w:w="1706"/>
        <w:gridCol w:w="1877"/>
        <w:gridCol w:w="1459"/>
      </w:tblGrid>
      <w:tr w:rsidR="0058594B" w:rsidTr="00B47E3C">
        <w:tc>
          <w:tcPr>
            <w:tcW w:w="1288"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lastRenderedPageBreak/>
              <w:t>Сведения о стоимости объекта учета</w:t>
            </w:r>
          </w:p>
        </w:tc>
        <w:tc>
          <w:tcPr>
            <w:tcW w:w="1875"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1826"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Сведения об установленных в отношении объекта учета ограничениях (обременениях) </w:t>
            </w:r>
            <w:r w:rsidRPr="00FB7A22">
              <w:rPr>
                <w:rFonts w:ascii="Times New Roman" w:eastAsia="Arial" w:hAnsi="Times New Roman"/>
                <w:sz w:val="24"/>
                <w:szCs w:val="24"/>
                <w:vertAlign w:val="superscript"/>
                <w:lang w:eastAsia="hi-IN" w:bidi="hi-IN"/>
              </w:rPr>
              <w:t>7</w:t>
            </w:r>
          </w:p>
        </w:tc>
        <w:tc>
          <w:tcPr>
            <w:tcW w:w="1706"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лице, в пользу которого установлены ограничения (обременения)</w:t>
            </w:r>
          </w:p>
        </w:tc>
        <w:tc>
          <w:tcPr>
            <w:tcW w:w="1877"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tc>
        <w:tc>
          <w:tcPr>
            <w:tcW w:w="1459" w:type="dxa"/>
            <w:shd w:val="clear" w:color="auto" w:fill="auto"/>
            <w:noWrap/>
          </w:tcPr>
          <w:p w:rsidR="0058594B" w:rsidRDefault="0058594B" w:rsidP="00B47E3C">
            <w:pPr>
              <w:widowControl w:val="0"/>
              <w:suppressAutoHyphens/>
              <w:autoSpaceDE w:val="0"/>
              <w:jc w:val="both"/>
              <w:rPr>
                <w:rFonts w:ascii="Times New Roman" w:eastAsia="Arial" w:hAnsi="Times New Roman"/>
                <w:sz w:val="24"/>
                <w:szCs w:val="24"/>
                <w:lang w:eastAsia="hi-IN" w:bidi="hi-IN"/>
              </w:rPr>
            </w:pPr>
            <w:r>
              <w:rPr>
                <w:rFonts w:ascii="Times New Roman" w:eastAsia="Arial" w:hAnsi="Times New Roman"/>
                <w:sz w:val="24"/>
                <w:szCs w:val="24"/>
                <w:lang w:eastAsia="hi-IN" w:bidi="hi-IN"/>
              </w:rPr>
              <w:t>Иные сведения (при необходимости)</w:t>
            </w:r>
          </w:p>
        </w:tc>
      </w:tr>
      <w:tr w:rsidR="0058594B" w:rsidTr="00B47E3C">
        <w:tc>
          <w:tcPr>
            <w:tcW w:w="1288"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12</w:t>
            </w:r>
          </w:p>
        </w:tc>
        <w:tc>
          <w:tcPr>
            <w:tcW w:w="1875"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13</w:t>
            </w:r>
          </w:p>
        </w:tc>
        <w:tc>
          <w:tcPr>
            <w:tcW w:w="1826"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14</w:t>
            </w:r>
          </w:p>
        </w:tc>
        <w:tc>
          <w:tcPr>
            <w:tcW w:w="1706"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15</w:t>
            </w:r>
          </w:p>
        </w:tc>
        <w:tc>
          <w:tcPr>
            <w:tcW w:w="1877"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16</w:t>
            </w:r>
          </w:p>
        </w:tc>
        <w:tc>
          <w:tcPr>
            <w:tcW w:w="1459"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17</w:t>
            </w:r>
          </w:p>
        </w:tc>
      </w:tr>
    </w:tbl>
    <w:p w:rsidR="0058594B" w:rsidRPr="00FB7A22" w:rsidRDefault="0058594B" w:rsidP="0058594B">
      <w:pPr>
        <w:widowControl w:val="0"/>
        <w:numPr>
          <w:ilvl w:val="0"/>
          <w:numId w:val="2"/>
        </w:numPr>
        <w:suppressAutoHyphens/>
        <w:autoSpaceDE w:val="0"/>
        <w:spacing w:after="0" w:line="240" w:lineRule="auto"/>
        <w:jc w:val="both"/>
        <w:rPr>
          <w:rFonts w:ascii="Times New Roman" w:eastAsia="Arial" w:hAnsi="Times New Roman"/>
          <w:lang w:eastAsia="hi-IN" w:bidi="hi-IN"/>
        </w:rPr>
      </w:pPr>
      <w:r w:rsidRPr="00FB7A22">
        <w:rPr>
          <w:rFonts w:ascii="Times New Roman" w:eastAsia="Arial" w:hAnsi="Times New Roman"/>
          <w:sz w:val="20"/>
          <w:szCs w:val="20"/>
          <w:lang w:eastAsia="hi-IN" w:bidi="hi-IN"/>
        </w:rPr>
        <w:t>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8594B" w:rsidRPr="00FB7A22" w:rsidRDefault="0058594B" w:rsidP="0058594B">
      <w:pPr>
        <w:widowControl w:val="0"/>
        <w:numPr>
          <w:ilvl w:val="0"/>
          <w:numId w:val="2"/>
        </w:numPr>
        <w:suppressAutoHyphens/>
        <w:autoSpaceDE w:val="0"/>
        <w:spacing w:after="0" w:line="240" w:lineRule="auto"/>
        <w:jc w:val="both"/>
        <w:rPr>
          <w:rFonts w:ascii="Times New Roman" w:eastAsia="Arial" w:hAnsi="Times New Roman"/>
          <w:lang w:eastAsia="hi-IN" w:bidi="hi-IN"/>
        </w:rPr>
      </w:pPr>
      <w:r w:rsidRPr="00FB7A22">
        <w:rPr>
          <w:rFonts w:ascii="Times New Roman" w:eastAsia="Arial" w:hAnsi="Times New Roman"/>
          <w:sz w:val="20"/>
          <w:szCs w:val="20"/>
          <w:lang w:eastAsia="hi-IN" w:bidi="hi-IN"/>
        </w:rPr>
        <w:t>С указанием наименования вида ограничений (</w:t>
      </w:r>
      <w:proofErr w:type="gramStart"/>
      <w:r w:rsidRPr="00FB7A22">
        <w:rPr>
          <w:rFonts w:ascii="Times New Roman" w:eastAsia="Arial" w:hAnsi="Times New Roman"/>
          <w:sz w:val="20"/>
          <w:szCs w:val="20"/>
          <w:lang w:eastAsia="hi-IN" w:bidi="hi-IN"/>
        </w:rPr>
        <w:t>обременении</w:t>
      </w:r>
      <w:proofErr w:type="gramEnd"/>
      <w:r w:rsidRPr="00FB7A22">
        <w:rPr>
          <w:rFonts w:ascii="Times New Roman" w:eastAsia="Arial" w:hAnsi="Times New Roman"/>
          <w:sz w:val="20"/>
          <w:szCs w:val="20"/>
          <w:lang w:eastAsia="hi-IN" w:bidi="hi-IN"/>
        </w:rPr>
        <w:t>), основания и даты их возникновения и прекращения;</w:t>
      </w:r>
    </w:p>
    <w:p w:rsidR="0058594B" w:rsidRPr="00FB7A22" w:rsidRDefault="0058594B" w:rsidP="0058594B">
      <w:pPr>
        <w:widowControl w:val="0"/>
        <w:suppressAutoHyphens/>
        <w:autoSpaceDE w:val="0"/>
        <w:ind w:left="720"/>
        <w:rPr>
          <w:rFonts w:ascii="Times New Roman" w:eastAsia="Arial" w:hAnsi="Times New Roman"/>
          <w:sz w:val="24"/>
          <w:szCs w:val="24"/>
          <w:lang w:eastAsia="hi-IN" w:bidi="hi-IN"/>
        </w:rPr>
      </w:pPr>
    </w:p>
    <w:p w:rsidR="0058594B" w:rsidRPr="00FB7A22"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p>
    <w:p w:rsidR="0058594B" w:rsidRPr="00FB7A22"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r w:rsidRPr="00FB7A22">
        <w:rPr>
          <w:rFonts w:ascii="Times New Roman" w:eastAsia="Arial" w:hAnsi="Times New Roman"/>
          <w:b/>
          <w:sz w:val="24"/>
          <w:szCs w:val="24"/>
          <w:lang w:eastAsia="hi-IN" w:bidi="hi-IN"/>
        </w:rPr>
        <w:t xml:space="preserve">Подраздел 1.3. Сведения о помещениях, </w:t>
      </w:r>
      <w:proofErr w:type="spellStart"/>
      <w:r w:rsidRPr="00FB7A22">
        <w:rPr>
          <w:rFonts w:ascii="Times New Roman" w:eastAsia="Arial" w:hAnsi="Times New Roman"/>
          <w:b/>
          <w:sz w:val="24"/>
          <w:szCs w:val="24"/>
          <w:lang w:eastAsia="hi-IN" w:bidi="hi-IN"/>
        </w:rPr>
        <w:t>машино-местах</w:t>
      </w:r>
      <w:proofErr w:type="spellEnd"/>
      <w:r w:rsidRPr="00FB7A22">
        <w:rPr>
          <w:rFonts w:ascii="Times New Roman" w:eastAsia="Arial" w:hAnsi="Times New Roman"/>
          <w:b/>
          <w:sz w:val="24"/>
          <w:szCs w:val="24"/>
          <w:lang w:eastAsia="hi-IN" w:bidi="hi-IN"/>
        </w:rPr>
        <w:t xml:space="preserve"> и иных объектах, отнесенных законом к недвижимости</w:t>
      </w:r>
    </w:p>
    <w:p w:rsidR="0058594B" w:rsidRPr="00FB7A22"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p>
    <w:tbl>
      <w:tblPr>
        <w:tblW w:w="9923" w:type="dxa"/>
        <w:tblInd w:w="108" w:type="dxa"/>
        <w:tblLayout w:type="fixed"/>
        <w:tblLook w:val="04A0"/>
      </w:tblPr>
      <w:tblGrid>
        <w:gridCol w:w="575"/>
        <w:gridCol w:w="843"/>
        <w:gridCol w:w="938"/>
        <w:gridCol w:w="876"/>
        <w:gridCol w:w="1304"/>
        <w:gridCol w:w="890"/>
        <w:gridCol w:w="1134"/>
        <w:gridCol w:w="850"/>
        <w:gridCol w:w="851"/>
        <w:gridCol w:w="953"/>
        <w:gridCol w:w="709"/>
      </w:tblGrid>
      <w:tr w:rsidR="0058594B" w:rsidTr="00B47E3C">
        <w:tc>
          <w:tcPr>
            <w:tcW w:w="57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Реестровый номер</w:t>
            </w:r>
          </w:p>
        </w:tc>
        <w:tc>
          <w:tcPr>
            <w:tcW w:w="843"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Вид объекта учета</w:t>
            </w:r>
          </w:p>
        </w:tc>
        <w:tc>
          <w:tcPr>
            <w:tcW w:w="93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Наименование объекта учета</w:t>
            </w:r>
          </w:p>
        </w:tc>
        <w:tc>
          <w:tcPr>
            <w:tcW w:w="876"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Назначение объекта учета</w:t>
            </w:r>
          </w:p>
        </w:tc>
        <w:tc>
          <w:tcPr>
            <w:tcW w:w="1304"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Адрес (местоположение) объекта учета (с указанием кода ОКТМО)</w:t>
            </w:r>
          </w:p>
        </w:tc>
        <w:tc>
          <w:tcPr>
            <w:tcW w:w="890"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Кадастровый номер объекта учета (с датой присв</w:t>
            </w:r>
            <w:r w:rsidRPr="00FB7A22">
              <w:rPr>
                <w:rFonts w:ascii="Times New Roman" w:eastAsia="Arial" w:hAnsi="Times New Roman"/>
                <w:sz w:val="24"/>
                <w:szCs w:val="24"/>
                <w:lang w:eastAsia="hi-IN" w:bidi="hi-IN"/>
              </w:rPr>
              <w:lastRenderedPageBreak/>
              <w:t>оения)</w:t>
            </w:r>
          </w:p>
        </w:tc>
        <w:tc>
          <w:tcPr>
            <w:tcW w:w="1134"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lastRenderedPageBreak/>
              <w:t xml:space="preserve">Сведения о здании, сооружении, в состав которого входит объект учета </w:t>
            </w:r>
            <w:r w:rsidRPr="00FB7A22">
              <w:rPr>
                <w:rFonts w:ascii="Times New Roman" w:eastAsia="Arial" w:hAnsi="Times New Roman"/>
                <w:sz w:val="24"/>
                <w:szCs w:val="24"/>
                <w:lang w:eastAsia="hi-IN" w:bidi="hi-IN"/>
              </w:rPr>
              <w:lastRenderedPageBreak/>
              <w:t>(кадастровый номер, форма собственности)</w:t>
            </w:r>
          </w:p>
        </w:tc>
        <w:tc>
          <w:tcPr>
            <w:tcW w:w="850"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lastRenderedPageBreak/>
              <w:t>Сведения о правообладателе</w:t>
            </w:r>
          </w:p>
        </w:tc>
        <w:tc>
          <w:tcPr>
            <w:tcW w:w="851"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Вид вещного права, на основании которого право</w:t>
            </w:r>
            <w:r w:rsidRPr="00FB7A22">
              <w:rPr>
                <w:rFonts w:ascii="Times New Roman" w:eastAsia="Arial" w:hAnsi="Times New Roman"/>
                <w:sz w:val="24"/>
                <w:szCs w:val="24"/>
                <w:lang w:eastAsia="hi-IN" w:bidi="hi-IN"/>
              </w:rPr>
              <w:lastRenderedPageBreak/>
              <w:t xml:space="preserve">обладателю принадлежит объект учета </w:t>
            </w:r>
            <w:r w:rsidRPr="00FB7A22">
              <w:rPr>
                <w:rFonts w:ascii="Times New Roman" w:eastAsia="Arial" w:hAnsi="Times New Roman"/>
                <w:sz w:val="24"/>
                <w:szCs w:val="24"/>
                <w:vertAlign w:val="superscript"/>
                <w:lang w:eastAsia="hi-IN" w:bidi="hi-IN"/>
              </w:rPr>
              <w:t>6</w:t>
            </w:r>
          </w:p>
        </w:tc>
        <w:tc>
          <w:tcPr>
            <w:tcW w:w="953"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lastRenderedPageBreak/>
              <w:t xml:space="preserve">Сведения об основных характеристиках объекта учета, </w:t>
            </w:r>
            <w:r w:rsidRPr="00FB7A22">
              <w:rPr>
                <w:rFonts w:ascii="Times New Roman" w:eastAsia="Arial" w:hAnsi="Times New Roman"/>
                <w:sz w:val="24"/>
                <w:szCs w:val="24"/>
                <w:lang w:eastAsia="hi-IN" w:bidi="hi-IN"/>
              </w:rPr>
              <w:lastRenderedPageBreak/>
              <w:t>в том числе: тип объекта (жилое либо нежилое), площадь, протяженность, этажность (подземная этажность)</w:t>
            </w:r>
          </w:p>
        </w:tc>
        <w:tc>
          <w:tcPr>
            <w:tcW w:w="709" w:type="dxa"/>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lastRenderedPageBreak/>
              <w:t>Инвентарный номер объекта учет</w:t>
            </w:r>
            <w:r>
              <w:rPr>
                <w:rFonts w:ascii="Times New Roman" w:eastAsia="Arial" w:hAnsi="Times New Roman"/>
                <w:sz w:val="24"/>
                <w:szCs w:val="24"/>
                <w:lang w:eastAsia="hi-IN" w:bidi="hi-IN"/>
              </w:rPr>
              <w:lastRenderedPageBreak/>
              <w:t>а</w:t>
            </w:r>
          </w:p>
        </w:tc>
      </w:tr>
      <w:tr w:rsidR="0058594B" w:rsidTr="00B47E3C">
        <w:tc>
          <w:tcPr>
            <w:tcW w:w="57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lastRenderedPageBreak/>
              <w:t>1</w:t>
            </w:r>
          </w:p>
        </w:tc>
        <w:tc>
          <w:tcPr>
            <w:tcW w:w="843"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2</w:t>
            </w:r>
          </w:p>
        </w:tc>
        <w:tc>
          <w:tcPr>
            <w:tcW w:w="93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3</w:t>
            </w:r>
          </w:p>
        </w:tc>
        <w:tc>
          <w:tcPr>
            <w:tcW w:w="876"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4</w:t>
            </w:r>
          </w:p>
        </w:tc>
        <w:tc>
          <w:tcPr>
            <w:tcW w:w="1304"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5</w:t>
            </w:r>
          </w:p>
        </w:tc>
        <w:tc>
          <w:tcPr>
            <w:tcW w:w="890"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6</w:t>
            </w:r>
          </w:p>
        </w:tc>
        <w:tc>
          <w:tcPr>
            <w:tcW w:w="1134"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7</w:t>
            </w:r>
          </w:p>
        </w:tc>
        <w:tc>
          <w:tcPr>
            <w:tcW w:w="850"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8</w:t>
            </w:r>
          </w:p>
        </w:tc>
        <w:tc>
          <w:tcPr>
            <w:tcW w:w="851"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9</w:t>
            </w:r>
          </w:p>
        </w:tc>
        <w:tc>
          <w:tcPr>
            <w:tcW w:w="953"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10</w:t>
            </w:r>
          </w:p>
        </w:tc>
        <w:tc>
          <w:tcPr>
            <w:tcW w:w="709" w:type="dxa"/>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11</w:t>
            </w:r>
          </w:p>
        </w:tc>
      </w:tr>
    </w:tbl>
    <w:p w:rsidR="0058594B"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p>
    <w:tbl>
      <w:tblPr>
        <w:tblW w:w="10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78"/>
        <w:gridCol w:w="2399"/>
        <w:gridCol w:w="2102"/>
        <w:gridCol w:w="2008"/>
        <w:gridCol w:w="1926"/>
      </w:tblGrid>
      <w:tr w:rsidR="0058594B" w:rsidTr="00B47E3C">
        <w:tc>
          <w:tcPr>
            <w:tcW w:w="1678"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стоимости объекта учета</w:t>
            </w:r>
          </w:p>
        </w:tc>
        <w:tc>
          <w:tcPr>
            <w:tcW w:w="2399"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2102"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Сведения об установленных в отношении объекта учета ограничениях (обременениях) </w:t>
            </w:r>
            <w:r w:rsidRPr="00FB7A22">
              <w:rPr>
                <w:rFonts w:ascii="Times New Roman" w:eastAsia="Arial" w:hAnsi="Times New Roman"/>
                <w:sz w:val="24"/>
                <w:szCs w:val="24"/>
                <w:vertAlign w:val="superscript"/>
                <w:lang w:eastAsia="hi-IN" w:bidi="hi-IN"/>
              </w:rPr>
              <w:t>7</w:t>
            </w:r>
          </w:p>
        </w:tc>
        <w:tc>
          <w:tcPr>
            <w:tcW w:w="2008"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лице, в пользу которого установлены ограничения (обременения)</w:t>
            </w:r>
          </w:p>
        </w:tc>
        <w:tc>
          <w:tcPr>
            <w:tcW w:w="1926" w:type="dxa"/>
            <w:shd w:val="clear" w:color="auto" w:fill="auto"/>
            <w:noWrap/>
          </w:tcPr>
          <w:p w:rsidR="0058594B" w:rsidRDefault="0058594B" w:rsidP="00B47E3C">
            <w:pPr>
              <w:widowControl w:val="0"/>
              <w:suppressAutoHyphens/>
              <w:autoSpaceDE w:val="0"/>
              <w:jc w:val="both"/>
              <w:rPr>
                <w:rFonts w:ascii="Times New Roman" w:eastAsia="Arial" w:hAnsi="Times New Roman"/>
                <w:sz w:val="24"/>
                <w:szCs w:val="24"/>
                <w:lang w:eastAsia="hi-IN" w:bidi="hi-IN"/>
              </w:rPr>
            </w:pPr>
            <w:r>
              <w:rPr>
                <w:rFonts w:ascii="Times New Roman" w:eastAsia="Arial" w:hAnsi="Times New Roman"/>
                <w:sz w:val="24"/>
                <w:szCs w:val="24"/>
                <w:lang w:eastAsia="hi-IN" w:bidi="hi-IN"/>
              </w:rPr>
              <w:t>Иные сведения (при необходимости)</w:t>
            </w:r>
          </w:p>
        </w:tc>
      </w:tr>
      <w:tr w:rsidR="0058594B" w:rsidTr="00B47E3C">
        <w:tc>
          <w:tcPr>
            <w:tcW w:w="1678"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12</w:t>
            </w:r>
          </w:p>
        </w:tc>
        <w:tc>
          <w:tcPr>
            <w:tcW w:w="2399"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13</w:t>
            </w:r>
          </w:p>
        </w:tc>
        <w:tc>
          <w:tcPr>
            <w:tcW w:w="2102"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14</w:t>
            </w:r>
          </w:p>
        </w:tc>
        <w:tc>
          <w:tcPr>
            <w:tcW w:w="2008"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15</w:t>
            </w:r>
          </w:p>
        </w:tc>
        <w:tc>
          <w:tcPr>
            <w:tcW w:w="1926"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16</w:t>
            </w:r>
          </w:p>
        </w:tc>
      </w:tr>
    </w:tbl>
    <w:p w:rsidR="0058594B" w:rsidRDefault="0058594B" w:rsidP="0058594B">
      <w:pPr>
        <w:widowControl w:val="0"/>
        <w:suppressAutoHyphens/>
        <w:autoSpaceDE w:val="0"/>
        <w:ind w:left="720"/>
        <w:rPr>
          <w:rFonts w:ascii="Times New Roman" w:eastAsia="Arial" w:hAnsi="Times New Roman"/>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bookmarkStart w:id="179" w:name="sub_200"/>
      <w:bookmarkEnd w:id="179"/>
    </w:p>
    <w:p w:rsidR="0058594B"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p>
    <w:p w:rsidR="0058594B" w:rsidRPr="00FB7A22"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r w:rsidRPr="00FB7A22">
        <w:rPr>
          <w:rFonts w:ascii="Times New Roman" w:eastAsia="Arial" w:hAnsi="Times New Roman"/>
          <w:b/>
          <w:sz w:val="24"/>
          <w:szCs w:val="24"/>
          <w:lang w:eastAsia="hi-IN" w:bidi="hi-IN"/>
        </w:rPr>
        <w:t>Подраздел 1.4. Сведения о воздушных и морских судах, судах внутреннего плавания</w:t>
      </w:r>
    </w:p>
    <w:p w:rsidR="0058594B" w:rsidRPr="00FB7A22"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p>
    <w:tbl>
      <w:tblPr>
        <w:tblW w:w="10206" w:type="dxa"/>
        <w:tblInd w:w="108" w:type="dxa"/>
        <w:tblLayout w:type="fixed"/>
        <w:tblLook w:val="04A0"/>
      </w:tblPr>
      <w:tblGrid>
        <w:gridCol w:w="575"/>
        <w:gridCol w:w="1181"/>
        <w:gridCol w:w="1196"/>
        <w:gridCol w:w="1195"/>
        <w:gridCol w:w="1240"/>
        <w:gridCol w:w="709"/>
        <w:gridCol w:w="1417"/>
        <w:gridCol w:w="992"/>
        <w:gridCol w:w="1701"/>
      </w:tblGrid>
      <w:tr w:rsidR="0058594B" w:rsidRPr="00FB7A22" w:rsidTr="00B47E3C">
        <w:tc>
          <w:tcPr>
            <w:tcW w:w="57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Рее</w:t>
            </w:r>
            <w:r>
              <w:rPr>
                <w:rFonts w:ascii="Times New Roman" w:eastAsia="Arial" w:hAnsi="Times New Roman"/>
                <w:sz w:val="24"/>
                <w:szCs w:val="24"/>
                <w:lang w:eastAsia="hi-IN" w:bidi="hi-IN"/>
              </w:rPr>
              <w:lastRenderedPageBreak/>
              <w:t>стровый номер</w:t>
            </w:r>
          </w:p>
        </w:tc>
        <w:tc>
          <w:tcPr>
            <w:tcW w:w="1181"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lastRenderedPageBreak/>
              <w:t xml:space="preserve">Вид </w:t>
            </w:r>
            <w:r>
              <w:rPr>
                <w:rFonts w:ascii="Times New Roman" w:eastAsia="Arial" w:hAnsi="Times New Roman"/>
                <w:sz w:val="24"/>
                <w:szCs w:val="24"/>
                <w:lang w:eastAsia="hi-IN" w:bidi="hi-IN"/>
              </w:rPr>
              <w:lastRenderedPageBreak/>
              <w:t>объекта учета</w:t>
            </w:r>
          </w:p>
        </w:tc>
        <w:tc>
          <w:tcPr>
            <w:tcW w:w="1196"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lastRenderedPageBreak/>
              <w:t>Наимено</w:t>
            </w:r>
            <w:r>
              <w:rPr>
                <w:rFonts w:ascii="Times New Roman" w:eastAsia="Arial" w:hAnsi="Times New Roman"/>
                <w:sz w:val="24"/>
                <w:szCs w:val="24"/>
                <w:lang w:eastAsia="hi-IN" w:bidi="hi-IN"/>
              </w:rPr>
              <w:lastRenderedPageBreak/>
              <w:t>вание объекта учета</w:t>
            </w:r>
          </w:p>
        </w:tc>
        <w:tc>
          <w:tcPr>
            <w:tcW w:w="119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lastRenderedPageBreak/>
              <w:t>Назначен</w:t>
            </w:r>
            <w:r>
              <w:rPr>
                <w:rFonts w:ascii="Times New Roman" w:eastAsia="Arial" w:hAnsi="Times New Roman"/>
                <w:sz w:val="24"/>
                <w:szCs w:val="24"/>
                <w:lang w:eastAsia="hi-IN" w:bidi="hi-IN"/>
              </w:rPr>
              <w:lastRenderedPageBreak/>
              <w:t>ие объекта учета</w:t>
            </w:r>
          </w:p>
        </w:tc>
        <w:tc>
          <w:tcPr>
            <w:tcW w:w="1240"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lastRenderedPageBreak/>
              <w:t xml:space="preserve">Порт </w:t>
            </w:r>
            <w:r w:rsidRPr="00FB7A22">
              <w:rPr>
                <w:rFonts w:ascii="Times New Roman" w:eastAsia="Arial" w:hAnsi="Times New Roman"/>
                <w:sz w:val="24"/>
                <w:szCs w:val="24"/>
                <w:lang w:eastAsia="hi-IN" w:bidi="hi-IN"/>
              </w:rPr>
              <w:lastRenderedPageBreak/>
              <w:t>(место) регистрации и (или) место (аэродром) базирования (с указанием кода ОКТМО)</w:t>
            </w:r>
          </w:p>
        </w:tc>
        <w:tc>
          <w:tcPr>
            <w:tcW w:w="709"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lastRenderedPageBreak/>
              <w:t>Реги</w:t>
            </w:r>
            <w:r w:rsidRPr="00FB7A22">
              <w:rPr>
                <w:rFonts w:ascii="Times New Roman" w:eastAsia="Arial" w:hAnsi="Times New Roman"/>
                <w:sz w:val="24"/>
                <w:szCs w:val="24"/>
                <w:lang w:eastAsia="hi-IN" w:bidi="hi-IN"/>
              </w:rPr>
              <w:lastRenderedPageBreak/>
              <w:t>страционный номер (с датой присвоения)</w:t>
            </w:r>
          </w:p>
        </w:tc>
        <w:tc>
          <w:tcPr>
            <w:tcW w:w="1417"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lastRenderedPageBreak/>
              <w:t xml:space="preserve">Сведения о </w:t>
            </w:r>
            <w:r>
              <w:rPr>
                <w:rFonts w:ascii="Times New Roman" w:eastAsia="Arial" w:hAnsi="Times New Roman"/>
                <w:sz w:val="24"/>
                <w:szCs w:val="24"/>
                <w:lang w:eastAsia="hi-IN" w:bidi="hi-IN"/>
              </w:rPr>
              <w:lastRenderedPageBreak/>
              <w:t>правообладателе</w:t>
            </w:r>
          </w:p>
        </w:tc>
        <w:tc>
          <w:tcPr>
            <w:tcW w:w="992" w:type="dxa"/>
            <w:tcBorders>
              <w:top w:val="single" w:sz="0" w:space="0" w:color="000000"/>
              <w:left w:val="single" w:sz="0" w:space="0" w:color="000000"/>
              <w:bottom w:val="single" w:sz="0" w:space="0" w:color="000000"/>
              <w:right w:val="single" w:sz="2"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lastRenderedPageBreak/>
              <w:t xml:space="preserve">Вид </w:t>
            </w:r>
            <w:r w:rsidRPr="00FB7A22">
              <w:rPr>
                <w:rFonts w:ascii="Times New Roman" w:eastAsia="Arial" w:hAnsi="Times New Roman"/>
                <w:sz w:val="24"/>
                <w:szCs w:val="24"/>
                <w:lang w:eastAsia="hi-IN" w:bidi="hi-IN"/>
              </w:rPr>
              <w:lastRenderedPageBreak/>
              <w:t xml:space="preserve">вещного права, на основании которого правообладателю принадлежит объект учета </w:t>
            </w:r>
            <w:r w:rsidRPr="00FB7A22">
              <w:rPr>
                <w:rFonts w:ascii="Times New Roman" w:eastAsia="Arial" w:hAnsi="Times New Roman"/>
                <w:sz w:val="24"/>
                <w:szCs w:val="24"/>
                <w:vertAlign w:val="superscript"/>
                <w:lang w:eastAsia="hi-IN" w:bidi="hi-IN"/>
              </w:rPr>
              <w:t>6</w:t>
            </w:r>
          </w:p>
        </w:tc>
        <w:tc>
          <w:tcPr>
            <w:tcW w:w="1701" w:type="dxa"/>
            <w:tcBorders>
              <w:top w:val="single" w:sz="2" w:space="0" w:color="000000"/>
              <w:left w:val="single" w:sz="2" w:space="0" w:color="000000"/>
              <w:bottom w:val="single" w:sz="2" w:space="0" w:color="000000"/>
              <w:right w:val="single" w:sz="4" w:space="0" w:color="auto"/>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lastRenderedPageBreak/>
              <w:t xml:space="preserve">Сведения об </w:t>
            </w:r>
            <w:r w:rsidRPr="00FB7A22">
              <w:rPr>
                <w:rFonts w:ascii="Times New Roman" w:eastAsia="Arial" w:hAnsi="Times New Roman"/>
                <w:sz w:val="24"/>
                <w:szCs w:val="24"/>
                <w:lang w:eastAsia="hi-IN" w:bidi="hi-IN"/>
              </w:rPr>
              <w:lastRenderedPageBreak/>
              <w:t>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tc>
      </w:tr>
      <w:tr w:rsidR="0058594B" w:rsidTr="00B47E3C">
        <w:tc>
          <w:tcPr>
            <w:tcW w:w="57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lastRenderedPageBreak/>
              <w:t>1</w:t>
            </w:r>
          </w:p>
        </w:tc>
        <w:tc>
          <w:tcPr>
            <w:tcW w:w="1181"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2</w:t>
            </w:r>
          </w:p>
        </w:tc>
        <w:tc>
          <w:tcPr>
            <w:tcW w:w="1196"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3</w:t>
            </w:r>
          </w:p>
        </w:tc>
        <w:tc>
          <w:tcPr>
            <w:tcW w:w="1195"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4</w:t>
            </w:r>
          </w:p>
        </w:tc>
        <w:tc>
          <w:tcPr>
            <w:tcW w:w="1240"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5</w:t>
            </w:r>
          </w:p>
        </w:tc>
        <w:tc>
          <w:tcPr>
            <w:tcW w:w="709"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6</w:t>
            </w:r>
          </w:p>
        </w:tc>
        <w:tc>
          <w:tcPr>
            <w:tcW w:w="1417"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7</w:t>
            </w:r>
          </w:p>
        </w:tc>
        <w:tc>
          <w:tcPr>
            <w:tcW w:w="992" w:type="dxa"/>
            <w:tcBorders>
              <w:top w:val="single" w:sz="0" w:space="0" w:color="000000"/>
              <w:left w:val="single" w:sz="0" w:space="0" w:color="000000"/>
              <w:bottom w:val="single" w:sz="0" w:space="0" w:color="000000"/>
              <w:right w:val="single" w:sz="2"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8</w:t>
            </w:r>
          </w:p>
        </w:tc>
        <w:tc>
          <w:tcPr>
            <w:tcW w:w="1701" w:type="dxa"/>
            <w:tcBorders>
              <w:top w:val="single" w:sz="2" w:space="0" w:color="000000"/>
              <w:left w:val="single" w:sz="2" w:space="0" w:color="000000"/>
              <w:bottom w:val="single" w:sz="2" w:space="0" w:color="000000"/>
              <w:right w:val="single" w:sz="4" w:space="0" w:color="auto"/>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9</w:t>
            </w:r>
          </w:p>
        </w:tc>
      </w:tr>
    </w:tbl>
    <w:p w:rsidR="0058594B" w:rsidRDefault="0058594B" w:rsidP="0058594B">
      <w:pPr>
        <w:widowControl w:val="0"/>
        <w:suppressAutoHyphens/>
        <w:autoSpaceDE w:val="0"/>
        <w:spacing w:before="108" w:after="108"/>
        <w:jc w:val="center"/>
        <w:rPr>
          <w:rFonts w:ascii="Times New Roman" w:eastAsia="Arial" w:hAnsi="Times New Roman"/>
          <w:b/>
          <w:sz w:val="24"/>
          <w:szCs w:val="24"/>
          <w:lang w:eastAsia="hi-IN" w:bidi="hi-IN"/>
        </w:rPr>
      </w:pPr>
    </w:p>
    <w:tbl>
      <w:tblPr>
        <w:tblW w:w="10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95"/>
        <w:gridCol w:w="2382"/>
        <w:gridCol w:w="2114"/>
        <w:gridCol w:w="2281"/>
        <w:gridCol w:w="1929"/>
      </w:tblGrid>
      <w:tr w:rsidR="0058594B" w:rsidTr="00B47E3C">
        <w:tc>
          <w:tcPr>
            <w:tcW w:w="1695" w:type="dxa"/>
            <w:shd w:val="clear" w:color="auto" w:fill="auto"/>
            <w:noWrap/>
          </w:tcPr>
          <w:p w:rsidR="0058594B" w:rsidRDefault="0058594B" w:rsidP="00B47E3C">
            <w:pPr>
              <w:widowControl w:val="0"/>
              <w:suppressAutoHyphens/>
              <w:autoSpaceDE w:val="0"/>
              <w:jc w:val="both"/>
              <w:rPr>
                <w:rFonts w:ascii="Times New Roman" w:eastAsia="Arial" w:hAnsi="Times New Roman"/>
                <w:sz w:val="24"/>
                <w:szCs w:val="24"/>
                <w:lang w:eastAsia="hi-IN" w:bidi="hi-IN"/>
              </w:rPr>
            </w:pPr>
            <w:r>
              <w:rPr>
                <w:rFonts w:ascii="Times New Roman" w:eastAsia="Arial" w:hAnsi="Times New Roman"/>
                <w:sz w:val="24"/>
                <w:szCs w:val="24"/>
                <w:lang w:eastAsia="hi-IN" w:bidi="hi-IN"/>
              </w:rPr>
              <w:t>Сведения о стоимости судна</w:t>
            </w:r>
          </w:p>
        </w:tc>
        <w:tc>
          <w:tcPr>
            <w:tcW w:w="2382"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Сведения о </w:t>
            </w:r>
            <w:proofErr w:type="gramStart"/>
            <w:r w:rsidRPr="00FB7A22">
              <w:rPr>
                <w:rFonts w:ascii="Times New Roman" w:eastAsia="Arial" w:hAnsi="Times New Roman"/>
                <w:sz w:val="24"/>
                <w:szCs w:val="24"/>
                <w:lang w:eastAsia="hi-IN" w:bidi="hi-IN"/>
              </w:rPr>
              <w:t>произведенных</w:t>
            </w:r>
            <w:proofErr w:type="gramEnd"/>
            <w:r w:rsidRPr="00FB7A22">
              <w:rPr>
                <w:rFonts w:ascii="Times New Roman" w:eastAsia="Arial" w:hAnsi="Times New Roman"/>
                <w:sz w:val="24"/>
                <w:szCs w:val="24"/>
                <w:lang w:eastAsia="hi-IN" w:bidi="hi-IN"/>
              </w:rPr>
              <w:t xml:space="preserve"> ремонте, модернизации судна</w:t>
            </w:r>
          </w:p>
        </w:tc>
        <w:tc>
          <w:tcPr>
            <w:tcW w:w="2114"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Сведения об установленных в отношении судна  ограничениях (обременениях) </w:t>
            </w:r>
            <w:r w:rsidRPr="00FB7A22">
              <w:rPr>
                <w:rFonts w:ascii="Times New Roman" w:eastAsia="Arial" w:hAnsi="Times New Roman"/>
                <w:sz w:val="24"/>
                <w:szCs w:val="24"/>
                <w:vertAlign w:val="superscript"/>
                <w:lang w:eastAsia="hi-IN" w:bidi="hi-IN"/>
              </w:rPr>
              <w:t>7</w:t>
            </w:r>
          </w:p>
        </w:tc>
        <w:tc>
          <w:tcPr>
            <w:tcW w:w="2281" w:type="dxa"/>
            <w:shd w:val="clear" w:color="auto" w:fill="auto"/>
            <w:noWrap/>
          </w:tcPr>
          <w:p w:rsidR="0058594B" w:rsidRPr="00FB7A22" w:rsidRDefault="0058594B" w:rsidP="00B47E3C">
            <w:pPr>
              <w:widowControl w:val="0"/>
              <w:suppressAutoHyphens/>
              <w:autoSpaceDE w:val="0"/>
              <w:jc w:val="both"/>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лице, в пользу которого установлены ограничения (обременения)</w:t>
            </w:r>
          </w:p>
        </w:tc>
        <w:tc>
          <w:tcPr>
            <w:tcW w:w="1929" w:type="dxa"/>
            <w:shd w:val="clear" w:color="auto" w:fill="auto"/>
            <w:noWrap/>
          </w:tcPr>
          <w:p w:rsidR="0058594B" w:rsidRDefault="0058594B" w:rsidP="00B47E3C">
            <w:pPr>
              <w:widowControl w:val="0"/>
              <w:suppressAutoHyphens/>
              <w:autoSpaceDE w:val="0"/>
              <w:jc w:val="both"/>
              <w:rPr>
                <w:rFonts w:ascii="Times New Roman" w:eastAsia="Arial" w:hAnsi="Times New Roman"/>
                <w:sz w:val="24"/>
                <w:szCs w:val="24"/>
                <w:lang w:eastAsia="hi-IN" w:bidi="hi-IN"/>
              </w:rPr>
            </w:pPr>
            <w:r>
              <w:rPr>
                <w:rFonts w:ascii="Times New Roman" w:eastAsia="Arial" w:hAnsi="Times New Roman"/>
                <w:sz w:val="24"/>
                <w:szCs w:val="24"/>
                <w:lang w:eastAsia="hi-IN" w:bidi="hi-IN"/>
              </w:rPr>
              <w:t>Иные сведения (при необходимости)</w:t>
            </w:r>
          </w:p>
        </w:tc>
      </w:tr>
      <w:tr w:rsidR="0058594B" w:rsidTr="00B47E3C">
        <w:tc>
          <w:tcPr>
            <w:tcW w:w="1695"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10</w:t>
            </w:r>
          </w:p>
        </w:tc>
        <w:tc>
          <w:tcPr>
            <w:tcW w:w="2382"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11</w:t>
            </w:r>
          </w:p>
        </w:tc>
        <w:tc>
          <w:tcPr>
            <w:tcW w:w="2114"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12</w:t>
            </w:r>
          </w:p>
        </w:tc>
        <w:tc>
          <w:tcPr>
            <w:tcW w:w="2281"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13</w:t>
            </w:r>
          </w:p>
        </w:tc>
        <w:tc>
          <w:tcPr>
            <w:tcW w:w="1929" w:type="dxa"/>
            <w:shd w:val="clear" w:color="auto" w:fill="auto"/>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14</w:t>
            </w:r>
          </w:p>
        </w:tc>
      </w:tr>
    </w:tbl>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p>
    <w:p w:rsidR="0058594B" w:rsidRPr="00FB7A22" w:rsidRDefault="0058594B" w:rsidP="0058594B">
      <w:pPr>
        <w:widowControl w:val="0"/>
        <w:suppressAutoHyphens/>
        <w:autoSpaceDE w:val="0"/>
        <w:spacing w:before="108" w:after="108"/>
        <w:jc w:val="center"/>
        <w:rPr>
          <w:rFonts w:ascii="Times New Roman" w:eastAsia="Arial" w:hAnsi="Times New Roman"/>
          <w:sz w:val="24"/>
          <w:szCs w:val="24"/>
          <w:lang w:eastAsia="hi-IN" w:bidi="hi-IN"/>
        </w:rPr>
      </w:pPr>
      <w:r w:rsidRPr="00FB7A22">
        <w:rPr>
          <w:rFonts w:ascii="Times New Roman" w:eastAsia="Arial" w:hAnsi="Times New Roman"/>
          <w:b/>
          <w:bCs/>
          <w:color w:val="26282F"/>
          <w:sz w:val="24"/>
          <w:szCs w:val="24"/>
          <w:lang w:eastAsia="hi-IN" w:bidi="hi-IN"/>
        </w:rPr>
        <w:t>Раздел 2. Сведения о муниципальном движимом и ином имуществе</w:t>
      </w:r>
    </w:p>
    <w:p w:rsidR="0058594B" w:rsidRDefault="0058594B" w:rsidP="0058594B">
      <w:pPr>
        <w:widowControl w:val="0"/>
        <w:suppressAutoHyphens/>
        <w:autoSpaceDE w:val="0"/>
        <w:spacing w:before="108" w:after="108"/>
        <w:jc w:val="center"/>
        <w:rPr>
          <w:rFonts w:ascii="Times New Roman" w:eastAsia="Arial" w:hAnsi="Times New Roman"/>
          <w:sz w:val="24"/>
          <w:szCs w:val="24"/>
          <w:lang w:eastAsia="hi-IN" w:bidi="hi-IN"/>
        </w:rPr>
      </w:pPr>
      <w:bookmarkStart w:id="180" w:name="sub_2002"/>
      <w:bookmarkStart w:id="181" w:name="sub_2001"/>
      <w:bookmarkEnd w:id="180"/>
      <w:bookmarkEnd w:id="181"/>
      <w:r>
        <w:rPr>
          <w:rFonts w:ascii="Times New Roman" w:eastAsia="Arial" w:hAnsi="Times New Roman"/>
          <w:b/>
          <w:bCs/>
          <w:color w:val="26282F"/>
          <w:sz w:val="24"/>
          <w:szCs w:val="24"/>
          <w:lang w:eastAsia="hi-IN" w:bidi="hi-IN"/>
        </w:rPr>
        <w:t>Раздел 2.1. Сведения об акциях</w:t>
      </w:r>
    </w:p>
    <w:p w:rsidR="0058594B" w:rsidRDefault="0058594B" w:rsidP="0058594B">
      <w:pPr>
        <w:widowControl w:val="0"/>
        <w:suppressAutoHyphens/>
        <w:autoSpaceDE w:val="0"/>
        <w:ind w:firstLine="720"/>
        <w:jc w:val="both"/>
        <w:rPr>
          <w:rFonts w:ascii="Times New Roman" w:eastAsia="Arial" w:hAnsi="Times New Roman"/>
          <w:sz w:val="24"/>
          <w:szCs w:val="24"/>
          <w:lang w:eastAsia="hi-IN" w:bidi="hi-IN"/>
        </w:rPr>
      </w:pPr>
    </w:p>
    <w:tbl>
      <w:tblPr>
        <w:tblW w:w="5000" w:type="pct"/>
        <w:tblLook w:val="04A0"/>
      </w:tblPr>
      <w:tblGrid>
        <w:gridCol w:w="416"/>
        <w:gridCol w:w="2791"/>
        <w:gridCol w:w="2097"/>
        <w:gridCol w:w="528"/>
        <w:gridCol w:w="1196"/>
        <w:gridCol w:w="866"/>
        <w:gridCol w:w="1059"/>
        <w:gridCol w:w="618"/>
      </w:tblGrid>
      <w:tr w:rsidR="0058594B" w:rsidTr="00B47E3C">
        <w:tc>
          <w:tcPr>
            <w:tcW w:w="163"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Реестровый номер</w:t>
            </w:r>
          </w:p>
        </w:tc>
        <w:tc>
          <w:tcPr>
            <w:tcW w:w="727"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w:t>
            </w:r>
            <w:r>
              <w:rPr>
                <w:rFonts w:ascii="Times New Roman" w:hAnsi="Times New Roman"/>
                <w:color w:val="22272F"/>
                <w:sz w:val="24"/>
                <w:szCs w:val="24"/>
                <w:shd w:val="clear" w:color="auto" w:fill="FFFFFF"/>
              </w:rPr>
              <w:t> </w:t>
            </w:r>
            <w:r w:rsidRPr="00FB7A22">
              <w:rPr>
                <w:rFonts w:ascii="Times New Roman" w:hAnsi="Times New Roman"/>
                <w:sz w:val="24"/>
                <w:szCs w:val="24"/>
                <w:shd w:val="clear" w:color="auto" w:fill="FFFFFF"/>
              </w:rPr>
              <w:t>ОКТМО</w:t>
            </w:r>
            <w:r w:rsidRPr="00FB7A22">
              <w:rPr>
                <w:rFonts w:ascii="Times New Roman" w:hAnsi="Times New Roman"/>
                <w:color w:val="22272F"/>
                <w:sz w:val="24"/>
                <w:szCs w:val="24"/>
                <w:shd w:val="clear" w:color="auto" w:fill="FFFFFF"/>
              </w:rPr>
              <w:t>)</w:t>
            </w:r>
          </w:p>
        </w:tc>
        <w:tc>
          <w:tcPr>
            <w:tcW w:w="718"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tc>
        <w:tc>
          <w:tcPr>
            <w:tcW w:w="678"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Сведения о правообладателе</w:t>
            </w:r>
          </w:p>
        </w:tc>
        <w:tc>
          <w:tcPr>
            <w:tcW w:w="736"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Вид вещного права, на основании которого правообладателю принадлежит объект учета </w:t>
            </w:r>
            <w:r w:rsidRPr="00FB7A22">
              <w:rPr>
                <w:rFonts w:ascii="Times New Roman" w:eastAsia="Arial" w:hAnsi="Times New Roman"/>
                <w:sz w:val="24"/>
                <w:szCs w:val="24"/>
                <w:vertAlign w:val="superscript"/>
                <w:lang w:eastAsia="hi-IN" w:bidi="hi-IN"/>
              </w:rPr>
              <w:t>6</w:t>
            </w:r>
          </w:p>
        </w:tc>
        <w:tc>
          <w:tcPr>
            <w:tcW w:w="542"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установленных ограничениях (обременениях)</w:t>
            </w:r>
            <w:r w:rsidRPr="00FB7A22">
              <w:rPr>
                <w:rFonts w:ascii="Times New Roman" w:eastAsia="Arial" w:hAnsi="Times New Roman"/>
                <w:sz w:val="24"/>
                <w:szCs w:val="24"/>
                <w:vertAlign w:val="superscript"/>
                <w:lang w:eastAsia="hi-IN" w:bidi="hi-IN"/>
              </w:rPr>
              <w:t>7</w:t>
            </w:r>
          </w:p>
        </w:tc>
        <w:tc>
          <w:tcPr>
            <w:tcW w:w="718" w:type="pct"/>
            <w:tcBorders>
              <w:top w:val="single" w:sz="0" w:space="0" w:color="000000"/>
              <w:left w:val="single" w:sz="0" w:space="0" w:color="000000"/>
              <w:bottom w:val="single" w:sz="0" w:space="0" w:color="000000"/>
              <w:right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лице, в пользу которого установлены ограничения (обременения)</w:t>
            </w:r>
          </w:p>
        </w:tc>
        <w:tc>
          <w:tcPr>
            <w:tcW w:w="718"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Иные сведения (при необходимости)</w:t>
            </w:r>
          </w:p>
        </w:tc>
      </w:tr>
      <w:tr w:rsidR="0058594B" w:rsidTr="00B47E3C">
        <w:tc>
          <w:tcPr>
            <w:tcW w:w="163"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w:t>
            </w:r>
          </w:p>
        </w:tc>
        <w:tc>
          <w:tcPr>
            <w:tcW w:w="727"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2</w:t>
            </w:r>
          </w:p>
        </w:tc>
        <w:tc>
          <w:tcPr>
            <w:tcW w:w="718"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3</w:t>
            </w:r>
          </w:p>
        </w:tc>
        <w:tc>
          <w:tcPr>
            <w:tcW w:w="678"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4</w:t>
            </w:r>
          </w:p>
        </w:tc>
        <w:tc>
          <w:tcPr>
            <w:tcW w:w="736"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5</w:t>
            </w:r>
          </w:p>
        </w:tc>
        <w:tc>
          <w:tcPr>
            <w:tcW w:w="542"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6</w:t>
            </w:r>
          </w:p>
        </w:tc>
        <w:tc>
          <w:tcPr>
            <w:tcW w:w="718"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7</w:t>
            </w:r>
          </w:p>
        </w:tc>
        <w:tc>
          <w:tcPr>
            <w:tcW w:w="718"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8</w:t>
            </w:r>
          </w:p>
        </w:tc>
      </w:tr>
    </w:tbl>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bookmarkStart w:id="182" w:name="sub_210"/>
      <w:bookmarkEnd w:id="182"/>
    </w:p>
    <w:p w:rsidR="0058594B" w:rsidRPr="00FB7A22" w:rsidRDefault="0058594B" w:rsidP="0058594B">
      <w:pPr>
        <w:widowControl w:val="0"/>
        <w:suppressAutoHyphens/>
        <w:autoSpaceDE w:val="0"/>
        <w:spacing w:before="108" w:after="108"/>
        <w:jc w:val="center"/>
        <w:rPr>
          <w:rFonts w:ascii="Times New Roman" w:hAnsi="Times New Roman"/>
          <w:b/>
          <w:color w:val="22272F"/>
          <w:sz w:val="24"/>
          <w:szCs w:val="24"/>
          <w:shd w:val="clear" w:color="auto" w:fill="FFFFFF"/>
        </w:rPr>
      </w:pPr>
      <w:r w:rsidRPr="00FB7A22">
        <w:rPr>
          <w:rFonts w:ascii="Times New Roman" w:eastAsia="Arial" w:hAnsi="Times New Roman"/>
          <w:b/>
          <w:bCs/>
          <w:color w:val="26282F"/>
          <w:sz w:val="24"/>
          <w:szCs w:val="24"/>
          <w:lang w:eastAsia="hi-IN" w:bidi="hi-IN"/>
        </w:rPr>
        <w:t xml:space="preserve">Раздел 2.2. Сведения </w:t>
      </w:r>
      <w:bookmarkStart w:id="183" w:name="sub_2101"/>
      <w:bookmarkStart w:id="184" w:name="sub_2102"/>
      <w:bookmarkEnd w:id="183"/>
      <w:bookmarkEnd w:id="184"/>
      <w:r w:rsidRPr="00FB7A22">
        <w:rPr>
          <w:rFonts w:ascii="Times New Roman" w:hAnsi="Times New Roman"/>
          <w:b/>
          <w:color w:val="22272F"/>
          <w:sz w:val="24"/>
          <w:szCs w:val="24"/>
          <w:shd w:val="clear" w:color="auto" w:fill="FFFFFF"/>
        </w:rPr>
        <w:t>о долях (вкладах) в уставных (складочных) капиталах хозяйственных обществ и товариществ</w:t>
      </w:r>
    </w:p>
    <w:p w:rsidR="0058594B" w:rsidRPr="00FB7A22" w:rsidRDefault="0058594B" w:rsidP="0058594B">
      <w:pPr>
        <w:widowControl w:val="0"/>
        <w:suppressAutoHyphens/>
        <w:autoSpaceDE w:val="0"/>
        <w:spacing w:before="108" w:after="108"/>
        <w:jc w:val="center"/>
        <w:rPr>
          <w:rFonts w:ascii="Times New Roman" w:hAnsi="Times New Roman"/>
          <w:color w:val="22272F"/>
          <w:sz w:val="24"/>
          <w:szCs w:val="24"/>
          <w:shd w:val="clear" w:color="auto" w:fill="FFFFFF"/>
        </w:rPr>
      </w:pPr>
    </w:p>
    <w:tbl>
      <w:tblPr>
        <w:tblW w:w="5000" w:type="pct"/>
        <w:tblLook w:val="04A0"/>
      </w:tblPr>
      <w:tblGrid>
        <w:gridCol w:w="437"/>
        <w:gridCol w:w="3113"/>
        <w:gridCol w:w="1433"/>
        <w:gridCol w:w="559"/>
        <w:gridCol w:w="1295"/>
        <w:gridCol w:w="932"/>
        <w:gridCol w:w="1144"/>
        <w:gridCol w:w="658"/>
      </w:tblGrid>
      <w:tr w:rsidR="0058594B" w:rsidTr="00B47E3C">
        <w:tc>
          <w:tcPr>
            <w:tcW w:w="163"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Реестровый номер</w:t>
            </w:r>
          </w:p>
        </w:tc>
        <w:tc>
          <w:tcPr>
            <w:tcW w:w="727"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w:t>
            </w:r>
            <w:r>
              <w:rPr>
                <w:rFonts w:ascii="Times New Roman" w:hAnsi="Times New Roman"/>
                <w:color w:val="22272F"/>
                <w:sz w:val="24"/>
                <w:szCs w:val="24"/>
                <w:shd w:val="clear" w:color="auto" w:fill="FFFFFF"/>
              </w:rPr>
              <w:t> </w:t>
            </w:r>
            <w:r w:rsidRPr="00FB7A22">
              <w:rPr>
                <w:rFonts w:ascii="Times New Roman" w:hAnsi="Times New Roman"/>
                <w:sz w:val="24"/>
                <w:szCs w:val="24"/>
                <w:shd w:val="clear" w:color="auto" w:fill="FFFFFF"/>
              </w:rPr>
              <w:t>ОКТМО</w:t>
            </w:r>
            <w:r w:rsidRPr="00FB7A22">
              <w:rPr>
                <w:rFonts w:ascii="Times New Roman" w:hAnsi="Times New Roman"/>
                <w:color w:val="22272F"/>
                <w:sz w:val="24"/>
                <w:szCs w:val="24"/>
                <w:shd w:val="clear" w:color="auto" w:fill="FFFFFF"/>
              </w:rPr>
              <w:t>)</w:t>
            </w:r>
          </w:p>
        </w:tc>
        <w:tc>
          <w:tcPr>
            <w:tcW w:w="718"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Доля (вклад) в уставном (складочном) капитале хозяйственного общества, товарищества в процентах</w:t>
            </w:r>
          </w:p>
        </w:tc>
        <w:tc>
          <w:tcPr>
            <w:tcW w:w="678"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Сведения о правообладателе</w:t>
            </w:r>
          </w:p>
        </w:tc>
        <w:tc>
          <w:tcPr>
            <w:tcW w:w="736"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Вид вещного права, на основании которого правообладателю принадлежит объект учета </w:t>
            </w:r>
            <w:r w:rsidRPr="00FB7A22">
              <w:rPr>
                <w:rFonts w:ascii="Times New Roman" w:eastAsia="Arial" w:hAnsi="Times New Roman"/>
                <w:sz w:val="24"/>
                <w:szCs w:val="24"/>
                <w:vertAlign w:val="superscript"/>
                <w:lang w:eastAsia="hi-IN" w:bidi="hi-IN"/>
              </w:rPr>
              <w:t>6</w:t>
            </w:r>
          </w:p>
        </w:tc>
        <w:tc>
          <w:tcPr>
            <w:tcW w:w="542"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установленных ограничениях (обременениях)</w:t>
            </w:r>
            <w:r w:rsidRPr="00FB7A22">
              <w:rPr>
                <w:rFonts w:ascii="Times New Roman" w:eastAsia="Arial" w:hAnsi="Times New Roman"/>
                <w:sz w:val="24"/>
                <w:szCs w:val="24"/>
                <w:vertAlign w:val="superscript"/>
                <w:lang w:eastAsia="hi-IN" w:bidi="hi-IN"/>
              </w:rPr>
              <w:t>7</w:t>
            </w:r>
          </w:p>
        </w:tc>
        <w:tc>
          <w:tcPr>
            <w:tcW w:w="718" w:type="pct"/>
            <w:tcBorders>
              <w:top w:val="single" w:sz="0" w:space="0" w:color="000000"/>
              <w:left w:val="single" w:sz="0" w:space="0" w:color="000000"/>
              <w:bottom w:val="single" w:sz="0" w:space="0" w:color="000000"/>
              <w:right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лице, в пользу которого установлены ограничения (обременения)</w:t>
            </w:r>
          </w:p>
        </w:tc>
        <w:tc>
          <w:tcPr>
            <w:tcW w:w="718"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Иные сведения (при необходимости)</w:t>
            </w:r>
          </w:p>
        </w:tc>
      </w:tr>
      <w:tr w:rsidR="0058594B" w:rsidTr="00B47E3C">
        <w:tc>
          <w:tcPr>
            <w:tcW w:w="163"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w:t>
            </w:r>
          </w:p>
        </w:tc>
        <w:tc>
          <w:tcPr>
            <w:tcW w:w="727"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2</w:t>
            </w:r>
          </w:p>
        </w:tc>
        <w:tc>
          <w:tcPr>
            <w:tcW w:w="718"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3</w:t>
            </w:r>
          </w:p>
        </w:tc>
        <w:tc>
          <w:tcPr>
            <w:tcW w:w="678"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4</w:t>
            </w:r>
          </w:p>
        </w:tc>
        <w:tc>
          <w:tcPr>
            <w:tcW w:w="736"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5</w:t>
            </w:r>
          </w:p>
        </w:tc>
        <w:tc>
          <w:tcPr>
            <w:tcW w:w="542"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6</w:t>
            </w:r>
          </w:p>
        </w:tc>
        <w:tc>
          <w:tcPr>
            <w:tcW w:w="718"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7</w:t>
            </w:r>
          </w:p>
        </w:tc>
        <w:tc>
          <w:tcPr>
            <w:tcW w:w="718"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8</w:t>
            </w:r>
          </w:p>
        </w:tc>
      </w:tr>
    </w:tbl>
    <w:p w:rsidR="0058594B" w:rsidRDefault="0058594B" w:rsidP="0058594B">
      <w:pPr>
        <w:widowControl w:val="0"/>
        <w:suppressAutoHyphens/>
        <w:autoSpaceDE w:val="0"/>
        <w:spacing w:before="108" w:after="108"/>
        <w:jc w:val="center"/>
        <w:rPr>
          <w:rFonts w:ascii="Times New Roman" w:eastAsia="Arial" w:hAnsi="Times New Roman"/>
          <w:sz w:val="24"/>
          <w:szCs w:val="24"/>
          <w:lang w:eastAsia="hi-IN" w:bidi="hi-IN"/>
        </w:rPr>
      </w:pPr>
    </w:p>
    <w:p w:rsidR="0058594B" w:rsidRDefault="0058594B" w:rsidP="0058594B">
      <w:pPr>
        <w:widowControl w:val="0"/>
        <w:suppressAutoHyphens/>
        <w:autoSpaceDE w:val="0"/>
        <w:ind w:firstLine="720"/>
        <w:jc w:val="both"/>
        <w:rPr>
          <w:rFonts w:ascii="Times New Roman" w:eastAsia="Arial" w:hAnsi="Times New Roman"/>
          <w:sz w:val="24"/>
          <w:szCs w:val="24"/>
          <w:lang w:eastAsia="hi-IN" w:bidi="hi-IN"/>
        </w:rPr>
      </w:pPr>
    </w:p>
    <w:p w:rsidR="0058594B" w:rsidRPr="00FB7A22" w:rsidRDefault="0058594B" w:rsidP="0058594B">
      <w:pPr>
        <w:widowControl w:val="0"/>
        <w:suppressAutoHyphens/>
        <w:autoSpaceDE w:val="0"/>
        <w:spacing w:before="108" w:after="108"/>
        <w:jc w:val="center"/>
        <w:rPr>
          <w:rFonts w:ascii="Times New Roman" w:hAnsi="Times New Roman"/>
          <w:color w:val="22272F"/>
          <w:sz w:val="24"/>
          <w:szCs w:val="24"/>
          <w:shd w:val="clear" w:color="auto" w:fill="FFFFFF"/>
        </w:rPr>
      </w:pPr>
      <w:bookmarkStart w:id="185" w:name="sub_220"/>
      <w:bookmarkEnd w:id="185"/>
      <w:r w:rsidRPr="00FB7A22">
        <w:rPr>
          <w:rFonts w:ascii="Times New Roman" w:eastAsia="Arial" w:hAnsi="Times New Roman"/>
          <w:b/>
          <w:bCs/>
          <w:color w:val="26282F"/>
          <w:sz w:val="24"/>
          <w:szCs w:val="24"/>
          <w:lang w:eastAsia="hi-IN" w:bidi="hi-IN"/>
        </w:rPr>
        <w:t xml:space="preserve">Раздел 2.3. Сведения о </w:t>
      </w:r>
      <w:r w:rsidRPr="00FB7A22">
        <w:rPr>
          <w:rFonts w:ascii="Times New Roman" w:hAnsi="Times New Roman"/>
          <w:b/>
          <w:color w:val="22272F"/>
          <w:sz w:val="24"/>
          <w:szCs w:val="24"/>
          <w:shd w:val="clear" w:color="auto" w:fill="FFFFFF"/>
        </w:rPr>
        <w:t>движимом имуществе и ином имуществе, за исключением акций и долей (вкладов) в уставных (складочных) капиталах хозяйственных обществ и товариществ</w:t>
      </w:r>
    </w:p>
    <w:p w:rsidR="0058594B" w:rsidRPr="00FB7A22" w:rsidRDefault="0058594B" w:rsidP="0058594B">
      <w:pPr>
        <w:widowControl w:val="0"/>
        <w:suppressAutoHyphens/>
        <w:autoSpaceDE w:val="0"/>
        <w:spacing w:before="108" w:after="108"/>
        <w:jc w:val="center"/>
        <w:rPr>
          <w:rFonts w:ascii="Times New Roman" w:eastAsia="Arial" w:hAnsi="Times New Roman"/>
          <w:sz w:val="24"/>
          <w:szCs w:val="24"/>
          <w:lang w:eastAsia="hi-IN" w:bidi="hi-IN"/>
        </w:rPr>
      </w:pPr>
    </w:p>
    <w:tbl>
      <w:tblPr>
        <w:tblW w:w="5000" w:type="pct"/>
        <w:tblLook w:val="04A0"/>
      </w:tblPr>
      <w:tblGrid>
        <w:gridCol w:w="508"/>
        <w:gridCol w:w="1127"/>
        <w:gridCol w:w="1637"/>
        <w:gridCol w:w="671"/>
        <w:gridCol w:w="570"/>
        <w:gridCol w:w="1646"/>
        <w:gridCol w:w="1164"/>
        <w:gridCol w:w="1446"/>
        <w:gridCol w:w="802"/>
      </w:tblGrid>
      <w:tr w:rsidR="0058594B" w:rsidTr="00B47E3C">
        <w:tc>
          <w:tcPr>
            <w:tcW w:w="249"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bookmarkStart w:id="186" w:name="sub_2201"/>
            <w:bookmarkStart w:id="187" w:name="sub_2202"/>
            <w:bookmarkEnd w:id="186"/>
            <w:bookmarkEnd w:id="187"/>
            <w:r>
              <w:rPr>
                <w:rFonts w:ascii="Times New Roman" w:eastAsia="Arial" w:hAnsi="Times New Roman"/>
                <w:sz w:val="24"/>
                <w:szCs w:val="24"/>
                <w:lang w:eastAsia="hi-IN" w:bidi="hi-IN"/>
              </w:rPr>
              <w:t>Реестровый номер</w:t>
            </w:r>
          </w:p>
        </w:tc>
        <w:tc>
          <w:tcPr>
            <w:tcW w:w="548"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Наименование движимого имущества (иного имущества)</w:t>
            </w:r>
          </w:p>
        </w:tc>
        <w:tc>
          <w:tcPr>
            <w:tcW w:w="581"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Сведения об объекте учета, в том числе: марка, модель, год выпуска, инвентарный номер</w:t>
            </w:r>
          </w:p>
        </w:tc>
        <w:tc>
          <w:tcPr>
            <w:tcW w:w="620"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Сведения о правообладателе</w:t>
            </w:r>
          </w:p>
        </w:tc>
        <w:tc>
          <w:tcPr>
            <w:tcW w:w="581"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Сведения о стоимости</w:t>
            </w:r>
          </w:p>
        </w:tc>
        <w:tc>
          <w:tcPr>
            <w:tcW w:w="643"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Вид вещного права, на основании которого правообладателю принадлежит объект учета </w:t>
            </w:r>
            <w:r w:rsidRPr="00FB7A22">
              <w:rPr>
                <w:rFonts w:ascii="Times New Roman" w:eastAsia="Arial" w:hAnsi="Times New Roman"/>
                <w:sz w:val="24"/>
                <w:szCs w:val="24"/>
                <w:vertAlign w:val="superscript"/>
                <w:lang w:eastAsia="hi-IN" w:bidi="hi-IN"/>
              </w:rPr>
              <w:t>6</w:t>
            </w:r>
          </w:p>
        </w:tc>
        <w:tc>
          <w:tcPr>
            <w:tcW w:w="609"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установленных ограничениях (обременениях)</w:t>
            </w:r>
            <w:r w:rsidRPr="00FB7A22">
              <w:rPr>
                <w:rFonts w:ascii="Times New Roman" w:eastAsia="Arial" w:hAnsi="Times New Roman"/>
                <w:sz w:val="24"/>
                <w:szCs w:val="24"/>
                <w:vertAlign w:val="superscript"/>
                <w:lang w:eastAsia="hi-IN" w:bidi="hi-IN"/>
              </w:rPr>
              <w:t>7</w:t>
            </w:r>
          </w:p>
        </w:tc>
        <w:tc>
          <w:tcPr>
            <w:tcW w:w="568" w:type="pct"/>
            <w:tcBorders>
              <w:top w:val="single" w:sz="0" w:space="0" w:color="000000"/>
              <w:left w:val="single" w:sz="0" w:space="0" w:color="000000"/>
              <w:bottom w:val="single" w:sz="0" w:space="0" w:color="000000"/>
              <w:right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лице, в пользу которого установлены ограничения (обременения)</w:t>
            </w:r>
          </w:p>
        </w:tc>
        <w:tc>
          <w:tcPr>
            <w:tcW w:w="600"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Иные сведения (при необходимости)</w:t>
            </w:r>
          </w:p>
        </w:tc>
      </w:tr>
      <w:tr w:rsidR="0058594B" w:rsidTr="00B47E3C">
        <w:tc>
          <w:tcPr>
            <w:tcW w:w="249"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w:t>
            </w:r>
          </w:p>
        </w:tc>
        <w:tc>
          <w:tcPr>
            <w:tcW w:w="548"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2</w:t>
            </w:r>
          </w:p>
        </w:tc>
        <w:tc>
          <w:tcPr>
            <w:tcW w:w="581"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3</w:t>
            </w:r>
          </w:p>
        </w:tc>
        <w:tc>
          <w:tcPr>
            <w:tcW w:w="620"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4</w:t>
            </w:r>
          </w:p>
        </w:tc>
        <w:tc>
          <w:tcPr>
            <w:tcW w:w="581"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5</w:t>
            </w:r>
          </w:p>
        </w:tc>
        <w:tc>
          <w:tcPr>
            <w:tcW w:w="643"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6</w:t>
            </w:r>
          </w:p>
        </w:tc>
        <w:tc>
          <w:tcPr>
            <w:tcW w:w="609"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7</w:t>
            </w:r>
          </w:p>
        </w:tc>
        <w:tc>
          <w:tcPr>
            <w:tcW w:w="568"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8</w:t>
            </w:r>
          </w:p>
        </w:tc>
        <w:tc>
          <w:tcPr>
            <w:tcW w:w="600"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9</w:t>
            </w:r>
          </w:p>
        </w:tc>
      </w:tr>
    </w:tbl>
    <w:p w:rsidR="0058594B" w:rsidRDefault="0058594B" w:rsidP="0058594B">
      <w:pPr>
        <w:widowControl w:val="0"/>
        <w:suppressAutoHyphens/>
        <w:autoSpaceDE w:val="0"/>
        <w:ind w:firstLine="720"/>
        <w:jc w:val="both"/>
        <w:rPr>
          <w:rFonts w:ascii="Times New Roman" w:eastAsia="Arial" w:hAnsi="Times New Roman"/>
          <w:sz w:val="24"/>
          <w:szCs w:val="24"/>
          <w:lang w:eastAsia="hi-IN" w:bidi="hi-IN"/>
        </w:rPr>
      </w:pPr>
    </w:p>
    <w:p w:rsidR="0058594B"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bookmarkStart w:id="188" w:name="sub_300"/>
      <w:bookmarkEnd w:id="188"/>
    </w:p>
    <w:p w:rsidR="0058594B" w:rsidRPr="00FB7A22" w:rsidRDefault="0058594B" w:rsidP="0058594B">
      <w:pPr>
        <w:widowControl w:val="0"/>
        <w:suppressAutoHyphens/>
        <w:autoSpaceDE w:val="0"/>
        <w:spacing w:before="108" w:after="108"/>
        <w:jc w:val="center"/>
        <w:rPr>
          <w:rFonts w:ascii="Times New Roman" w:hAnsi="Times New Roman"/>
          <w:b/>
          <w:color w:val="22272F"/>
          <w:sz w:val="24"/>
          <w:szCs w:val="24"/>
          <w:shd w:val="clear" w:color="auto" w:fill="FFFFFF"/>
        </w:rPr>
      </w:pPr>
      <w:r w:rsidRPr="00FB7A22">
        <w:rPr>
          <w:rFonts w:ascii="Times New Roman" w:eastAsia="Arial" w:hAnsi="Times New Roman"/>
          <w:b/>
          <w:bCs/>
          <w:color w:val="26282F"/>
          <w:sz w:val="24"/>
          <w:szCs w:val="24"/>
          <w:lang w:eastAsia="hi-IN" w:bidi="hi-IN"/>
        </w:rPr>
        <w:t xml:space="preserve">Раздел 2.4. Сведения </w:t>
      </w:r>
      <w:r w:rsidRPr="00FB7A22">
        <w:rPr>
          <w:rFonts w:ascii="Times New Roman" w:hAnsi="Times New Roman"/>
          <w:b/>
          <w:color w:val="22272F"/>
          <w:sz w:val="24"/>
          <w:szCs w:val="24"/>
          <w:shd w:val="clear" w:color="auto" w:fill="FFFFFF"/>
        </w:rPr>
        <w:t>о долях в праве общей долевой собственности на объекты недвижимого и (или) движимого имущества</w:t>
      </w:r>
    </w:p>
    <w:p w:rsidR="0058594B" w:rsidRPr="00FB7A22" w:rsidRDefault="0058594B" w:rsidP="0058594B">
      <w:pPr>
        <w:widowControl w:val="0"/>
        <w:suppressAutoHyphens/>
        <w:autoSpaceDE w:val="0"/>
        <w:spacing w:before="108" w:after="108"/>
        <w:jc w:val="center"/>
        <w:rPr>
          <w:rFonts w:ascii="Times New Roman" w:hAnsi="Times New Roman"/>
          <w:color w:val="22272F"/>
          <w:sz w:val="24"/>
          <w:szCs w:val="24"/>
          <w:shd w:val="clear" w:color="auto" w:fill="FFFFFF"/>
        </w:rPr>
      </w:pPr>
    </w:p>
    <w:tbl>
      <w:tblPr>
        <w:tblW w:w="5000" w:type="pct"/>
        <w:tblLook w:val="04A0"/>
      </w:tblPr>
      <w:tblGrid>
        <w:gridCol w:w="411"/>
        <w:gridCol w:w="1353"/>
        <w:gridCol w:w="507"/>
        <w:gridCol w:w="806"/>
        <w:gridCol w:w="518"/>
        <w:gridCol w:w="1165"/>
        <w:gridCol w:w="2329"/>
        <w:gridCol w:w="845"/>
        <w:gridCol w:w="1032"/>
        <w:gridCol w:w="605"/>
      </w:tblGrid>
      <w:tr w:rsidR="0058594B" w:rsidTr="00B47E3C">
        <w:tc>
          <w:tcPr>
            <w:tcW w:w="165"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Реестровый номер</w:t>
            </w:r>
          </w:p>
        </w:tc>
        <w:tc>
          <w:tcPr>
            <w:tcW w:w="514"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Размер доли в праве общей долевой собственности на объекты недвижимого и (или) движимого имущества</w:t>
            </w:r>
          </w:p>
        </w:tc>
        <w:tc>
          <w:tcPr>
            <w:tcW w:w="471"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hAnsi="Times New Roman"/>
                <w:color w:val="22272F"/>
                <w:sz w:val="24"/>
                <w:szCs w:val="24"/>
                <w:shd w:val="clear" w:color="auto" w:fill="FFFFFF"/>
              </w:rPr>
              <w:t>Сведения о стоимости доли</w:t>
            </w:r>
          </w:p>
        </w:tc>
        <w:tc>
          <w:tcPr>
            <w:tcW w:w="516"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 xml:space="preserve">Сведения об участниках общей </w:t>
            </w:r>
            <w:proofErr w:type="gramStart"/>
            <w:r w:rsidRPr="00FB7A22">
              <w:rPr>
                <w:rFonts w:ascii="Times New Roman" w:hAnsi="Times New Roman"/>
                <w:color w:val="22272F"/>
                <w:sz w:val="24"/>
                <w:szCs w:val="24"/>
                <w:shd w:val="clear" w:color="auto" w:fill="FFFFFF"/>
              </w:rPr>
              <w:t>долевой</w:t>
            </w:r>
            <w:proofErr w:type="gramEnd"/>
            <w:r w:rsidRPr="00FB7A22">
              <w:rPr>
                <w:rFonts w:ascii="Times New Roman" w:hAnsi="Times New Roman"/>
                <w:color w:val="22272F"/>
                <w:sz w:val="24"/>
                <w:szCs w:val="24"/>
                <w:shd w:val="clear" w:color="auto" w:fill="FFFFFF"/>
              </w:rPr>
              <w:t xml:space="preserve"> собственности</w:t>
            </w:r>
            <w:r w:rsidRPr="00FB7A22">
              <w:rPr>
                <w:rFonts w:ascii="Times New Roman" w:hAnsi="Times New Roman"/>
                <w:color w:val="22272F"/>
                <w:sz w:val="24"/>
                <w:szCs w:val="24"/>
                <w:shd w:val="clear" w:color="auto" w:fill="FFFFFF"/>
                <w:vertAlign w:val="superscript"/>
              </w:rPr>
              <w:t>8</w:t>
            </w:r>
          </w:p>
        </w:tc>
        <w:tc>
          <w:tcPr>
            <w:tcW w:w="580"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Сведения о правообладателе</w:t>
            </w:r>
          </w:p>
        </w:tc>
        <w:tc>
          <w:tcPr>
            <w:tcW w:w="601"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 xml:space="preserve">Вид вещного права, на основании которого правообладателю принадлежит объект учета </w:t>
            </w:r>
            <w:r w:rsidRPr="00FB7A22">
              <w:rPr>
                <w:rFonts w:ascii="Times New Roman" w:eastAsia="Arial" w:hAnsi="Times New Roman"/>
                <w:sz w:val="24"/>
                <w:szCs w:val="24"/>
                <w:vertAlign w:val="superscript"/>
                <w:lang w:eastAsia="hi-IN" w:bidi="hi-IN"/>
              </w:rPr>
              <w:t>6</w:t>
            </w:r>
          </w:p>
        </w:tc>
        <w:tc>
          <w:tcPr>
            <w:tcW w:w="510" w:type="pct"/>
            <w:tcBorders>
              <w:top w:val="single" w:sz="0" w:space="0" w:color="000000"/>
              <w:left w:val="single" w:sz="0" w:space="0" w:color="000000"/>
              <w:bottom w:val="single" w:sz="0" w:space="0" w:color="000000"/>
              <w:right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tc>
        <w:tc>
          <w:tcPr>
            <w:tcW w:w="570" w:type="pct"/>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об установленных ограничениях (обременениях)</w:t>
            </w:r>
            <w:r w:rsidRPr="00FB7A22">
              <w:rPr>
                <w:rFonts w:ascii="Times New Roman" w:eastAsia="Arial" w:hAnsi="Times New Roman"/>
                <w:sz w:val="24"/>
                <w:szCs w:val="24"/>
                <w:vertAlign w:val="superscript"/>
                <w:lang w:eastAsia="hi-IN" w:bidi="hi-IN"/>
              </w:rPr>
              <w:t>7</w:t>
            </w:r>
          </w:p>
        </w:tc>
        <w:tc>
          <w:tcPr>
            <w:tcW w:w="511" w:type="pct"/>
            <w:tcBorders>
              <w:top w:val="single" w:sz="0" w:space="0" w:color="000000"/>
              <w:left w:val="single" w:sz="0" w:space="0" w:color="000000"/>
              <w:bottom w:val="single" w:sz="0" w:space="0" w:color="000000"/>
              <w:right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eastAsia="Arial" w:hAnsi="Times New Roman"/>
                <w:sz w:val="24"/>
                <w:szCs w:val="24"/>
                <w:lang w:eastAsia="hi-IN" w:bidi="hi-IN"/>
              </w:rPr>
              <w:t>Сведения о лице, в пользу которого установлены ограничения (обременения)</w:t>
            </w:r>
          </w:p>
        </w:tc>
        <w:tc>
          <w:tcPr>
            <w:tcW w:w="561"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Иные сведения (при необходимости)</w:t>
            </w:r>
          </w:p>
        </w:tc>
      </w:tr>
      <w:tr w:rsidR="0058594B" w:rsidTr="00B47E3C">
        <w:tc>
          <w:tcPr>
            <w:tcW w:w="165"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w:t>
            </w:r>
          </w:p>
        </w:tc>
        <w:tc>
          <w:tcPr>
            <w:tcW w:w="514"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2</w:t>
            </w:r>
          </w:p>
        </w:tc>
        <w:tc>
          <w:tcPr>
            <w:tcW w:w="471"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3</w:t>
            </w:r>
          </w:p>
        </w:tc>
        <w:tc>
          <w:tcPr>
            <w:tcW w:w="516"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4</w:t>
            </w:r>
          </w:p>
        </w:tc>
        <w:tc>
          <w:tcPr>
            <w:tcW w:w="580"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5</w:t>
            </w:r>
          </w:p>
        </w:tc>
        <w:tc>
          <w:tcPr>
            <w:tcW w:w="601"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6</w:t>
            </w:r>
          </w:p>
        </w:tc>
        <w:tc>
          <w:tcPr>
            <w:tcW w:w="510"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7</w:t>
            </w:r>
          </w:p>
        </w:tc>
        <w:tc>
          <w:tcPr>
            <w:tcW w:w="570" w:type="pct"/>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8</w:t>
            </w:r>
          </w:p>
        </w:tc>
        <w:tc>
          <w:tcPr>
            <w:tcW w:w="511"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9</w:t>
            </w:r>
          </w:p>
        </w:tc>
        <w:tc>
          <w:tcPr>
            <w:tcW w:w="561" w:type="pct"/>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10</w:t>
            </w:r>
          </w:p>
        </w:tc>
      </w:tr>
    </w:tbl>
    <w:p w:rsidR="0058594B" w:rsidRPr="00FB7A22" w:rsidRDefault="0058594B" w:rsidP="0058594B">
      <w:pPr>
        <w:widowControl w:val="0"/>
        <w:numPr>
          <w:ilvl w:val="0"/>
          <w:numId w:val="2"/>
        </w:numPr>
        <w:suppressAutoHyphens/>
        <w:autoSpaceDE w:val="0"/>
        <w:spacing w:before="108" w:after="108" w:line="240" w:lineRule="auto"/>
        <w:jc w:val="both"/>
        <w:rPr>
          <w:rFonts w:ascii="Times New Roman" w:hAnsi="Times New Roman"/>
          <w:color w:val="22272F"/>
          <w:shd w:val="clear" w:color="auto" w:fill="FFFFFF"/>
        </w:rPr>
      </w:pPr>
      <w:proofErr w:type="gramStart"/>
      <w:r w:rsidRPr="00FB7A22">
        <w:rPr>
          <w:rFonts w:ascii="Times New Roman" w:hAnsi="Times New Roman"/>
          <w:color w:val="22272F"/>
          <w:sz w:val="20"/>
          <w:szCs w:val="20"/>
          <w:shd w:val="clear" w:color="auto" w:fill="FFFFFF"/>
        </w:rPr>
        <w:t xml:space="preserve">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w:t>
      </w:r>
      <w:r w:rsidRPr="00FB7A22">
        <w:rPr>
          <w:rFonts w:ascii="Times New Roman" w:hAnsi="Times New Roman"/>
          <w:color w:val="22272F"/>
          <w:sz w:val="20"/>
          <w:szCs w:val="20"/>
          <w:shd w:val="clear" w:color="auto" w:fill="FFFFFF"/>
        </w:rPr>
        <w:lastRenderedPageBreak/>
        <w:t>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w:t>
      </w:r>
      <w:r>
        <w:rPr>
          <w:rFonts w:ascii="Times New Roman" w:hAnsi="Times New Roman"/>
          <w:color w:val="22272F"/>
          <w:sz w:val="20"/>
          <w:szCs w:val="20"/>
          <w:shd w:val="clear" w:color="auto" w:fill="FFFFFF"/>
        </w:rPr>
        <w:t> </w:t>
      </w:r>
      <w:r w:rsidRPr="00FB7A22">
        <w:rPr>
          <w:rFonts w:ascii="Times New Roman" w:hAnsi="Times New Roman"/>
          <w:sz w:val="20"/>
          <w:szCs w:val="20"/>
          <w:shd w:val="clear" w:color="auto" w:fill="FFFFFF"/>
        </w:rPr>
        <w:t>ОКТМО</w:t>
      </w:r>
      <w:r w:rsidRPr="00FB7A22">
        <w:rPr>
          <w:rFonts w:ascii="Times New Roman" w:hAnsi="Times New Roman"/>
          <w:color w:val="22272F"/>
          <w:sz w:val="20"/>
          <w:szCs w:val="20"/>
          <w:shd w:val="clear" w:color="auto" w:fill="FFFFFF"/>
        </w:rPr>
        <w:t>).</w:t>
      </w:r>
      <w:proofErr w:type="gramEnd"/>
    </w:p>
    <w:p w:rsidR="0058594B" w:rsidRPr="00FB7A22" w:rsidRDefault="0058594B" w:rsidP="0058594B">
      <w:pPr>
        <w:widowControl w:val="0"/>
        <w:suppressAutoHyphens/>
        <w:autoSpaceDE w:val="0"/>
        <w:spacing w:before="108" w:after="108"/>
        <w:jc w:val="both"/>
        <w:rPr>
          <w:rFonts w:ascii="Times New Roman" w:eastAsia="Arial" w:hAnsi="Times New Roman"/>
          <w:b/>
          <w:bCs/>
          <w:color w:val="26282F"/>
          <w:sz w:val="24"/>
          <w:szCs w:val="24"/>
          <w:lang w:eastAsia="hi-IN" w:bidi="hi-IN"/>
        </w:rPr>
      </w:pPr>
    </w:p>
    <w:p w:rsidR="0058594B" w:rsidRPr="00FB7A22" w:rsidRDefault="0058594B" w:rsidP="0058594B">
      <w:pPr>
        <w:widowControl w:val="0"/>
        <w:suppressAutoHyphens/>
        <w:autoSpaceDE w:val="0"/>
        <w:spacing w:before="108" w:after="108"/>
        <w:jc w:val="center"/>
        <w:rPr>
          <w:rFonts w:ascii="Times New Roman" w:eastAsia="Arial" w:hAnsi="Times New Roman"/>
          <w:b/>
          <w:bCs/>
          <w:color w:val="26282F"/>
          <w:sz w:val="24"/>
          <w:szCs w:val="24"/>
          <w:lang w:eastAsia="hi-IN" w:bidi="hi-IN"/>
        </w:rPr>
      </w:pPr>
      <w:r w:rsidRPr="00FB7A22">
        <w:rPr>
          <w:rFonts w:ascii="Times New Roman" w:eastAsia="Arial" w:hAnsi="Times New Roman"/>
          <w:b/>
          <w:bCs/>
          <w:color w:val="26282F"/>
          <w:sz w:val="24"/>
          <w:szCs w:val="24"/>
          <w:lang w:eastAsia="hi-IN" w:bidi="hi-IN"/>
        </w:rPr>
        <w:t>Раздел 3. Сведения о лицах, обладающих правами на имущество и сведениями о нем</w:t>
      </w:r>
    </w:p>
    <w:p w:rsidR="0058594B" w:rsidRPr="00FB7A22" w:rsidRDefault="0058594B" w:rsidP="0058594B">
      <w:pPr>
        <w:widowControl w:val="0"/>
        <w:suppressAutoHyphens/>
        <w:autoSpaceDE w:val="0"/>
        <w:ind w:firstLine="720"/>
        <w:jc w:val="both"/>
        <w:rPr>
          <w:rFonts w:ascii="Times New Roman" w:eastAsia="Arial" w:hAnsi="Times New Roman"/>
          <w:sz w:val="24"/>
          <w:szCs w:val="24"/>
          <w:lang w:eastAsia="hi-IN" w:bidi="hi-IN"/>
        </w:rPr>
      </w:pPr>
      <w:bookmarkStart w:id="189" w:name="sub_3101"/>
      <w:bookmarkStart w:id="190" w:name="sub_3102"/>
      <w:bookmarkEnd w:id="189"/>
      <w:bookmarkEnd w:id="190"/>
    </w:p>
    <w:tbl>
      <w:tblPr>
        <w:tblW w:w="10065" w:type="dxa"/>
        <w:tblInd w:w="108" w:type="dxa"/>
        <w:tblLayout w:type="fixed"/>
        <w:tblLook w:val="04A0"/>
      </w:tblPr>
      <w:tblGrid>
        <w:gridCol w:w="1418"/>
        <w:gridCol w:w="2268"/>
        <w:gridCol w:w="3118"/>
        <w:gridCol w:w="1701"/>
        <w:gridCol w:w="1560"/>
      </w:tblGrid>
      <w:tr w:rsidR="0058594B" w:rsidTr="00B47E3C">
        <w:tc>
          <w:tcPr>
            <w:tcW w:w="141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 xml:space="preserve">№ </w:t>
            </w:r>
            <w:proofErr w:type="spellStart"/>
            <w:proofErr w:type="gramStart"/>
            <w:r>
              <w:rPr>
                <w:rFonts w:ascii="Times New Roman" w:eastAsia="Arial" w:hAnsi="Times New Roman"/>
                <w:sz w:val="24"/>
                <w:szCs w:val="24"/>
                <w:lang w:eastAsia="hi-IN" w:bidi="hi-IN"/>
              </w:rPr>
              <w:t>п</w:t>
            </w:r>
            <w:proofErr w:type="spellEnd"/>
            <w:proofErr w:type="gramEnd"/>
            <w:r>
              <w:rPr>
                <w:rFonts w:ascii="Times New Roman" w:eastAsia="Arial" w:hAnsi="Times New Roman"/>
                <w:sz w:val="24"/>
                <w:szCs w:val="24"/>
                <w:lang w:eastAsia="hi-IN" w:bidi="hi-IN"/>
              </w:rPr>
              <w:t>/</w:t>
            </w:r>
            <w:proofErr w:type="spellStart"/>
            <w:r>
              <w:rPr>
                <w:rFonts w:ascii="Times New Roman" w:eastAsia="Arial" w:hAnsi="Times New Roman"/>
                <w:sz w:val="24"/>
                <w:szCs w:val="24"/>
                <w:lang w:eastAsia="hi-IN" w:bidi="hi-IN"/>
              </w:rPr>
              <w:t>п</w:t>
            </w:r>
            <w:proofErr w:type="spellEnd"/>
          </w:p>
        </w:tc>
        <w:tc>
          <w:tcPr>
            <w:tcW w:w="226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hAnsi="Times New Roman"/>
                <w:color w:val="22272F"/>
                <w:sz w:val="24"/>
                <w:szCs w:val="24"/>
                <w:shd w:val="clear" w:color="auto" w:fill="FFFFFF"/>
              </w:rPr>
              <w:t>Сведения о правообладателях</w:t>
            </w:r>
          </w:p>
        </w:tc>
        <w:tc>
          <w:tcPr>
            <w:tcW w:w="3118"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Реестровый номер объектов учета, принадлежащих на соответствующем вещном праве</w:t>
            </w:r>
          </w:p>
        </w:tc>
        <w:tc>
          <w:tcPr>
            <w:tcW w:w="1701" w:type="dxa"/>
            <w:tcBorders>
              <w:top w:val="single" w:sz="0" w:space="0" w:color="000000"/>
              <w:left w:val="single" w:sz="0" w:space="0" w:color="000000"/>
              <w:bottom w:val="single" w:sz="0" w:space="0" w:color="000000"/>
            </w:tcBorders>
            <w:noWrap/>
          </w:tcPr>
          <w:p w:rsidR="0058594B" w:rsidRPr="00FB7A22" w:rsidRDefault="0058594B" w:rsidP="00B47E3C">
            <w:pPr>
              <w:widowControl w:val="0"/>
              <w:suppressAutoHyphens/>
              <w:autoSpaceDE w:val="0"/>
              <w:ind w:left="-108" w:firstLine="108"/>
              <w:jc w:val="center"/>
              <w:rPr>
                <w:rFonts w:ascii="Times New Roman" w:eastAsia="Arial" w:hAnsi="Times New Roman"/>
                <w:sz w:val="24"/>
                <w:szCs w:val="24"/>
                <w:lang w:eastAsia="hi-IN" w:bidi="hi-IN"/>
              </w:rPr>
            </w:pPr>
            <w:r w:rsidRPr="00FB7A22">
              <w:rPr>
                <w:rFonts w:ascii="Times New Roman" w:hAnsi="Times New Roman"/>
                <w:color w:val="22272F"/>
                <w:sz w:val="24"/>
                <w:szCs w:val="24"/>
                <w:shd w:val="clear" w:color="auto" w:fill="FFFFFF"/>
              </w:rPr>
              <w:t>Реестровый номер объектов учета, вещные права на которые ограничены (обременены) в пользу правообладателя</w:t>
            </w:r>
          </w:p>
        </w:tc>
        <w:tc>
          <w:tcPr>
            <w:tcW w:w="1560" w:type="dxa"/>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Иные сведения (при необходимости)</w:t>
            </w:r>
          </w:p>
        </w:tc>
      </w:tr>
      <w:tr w:rsidR="0058594B" w:rsidTr="00B47E3C">
        <w:tc>
          <w:tcPr>
            <w:tcW w:w="141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1</w:t>
            </w:r>
          </w:p>
        </w:tc>
        <w:tc>
          <w:tcPr>
            <w:tcW w:w="226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2</w:t>
            </w:r>
          </w:p>
        </w:tc>
        <w:tc>
          <w:tcPr>
            <w:tcW w:w="3118"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3</w:t>
            </w:r>
          </w:p>
        </w:tc>
        <w:tc>
          <w:tcPr>
            <w:tcW w:w="1701" w:type="dxa"/>
            <w:tcBorders>
              <w:top w:val="single" w:sz="0" w:space="0" w:color="000000"/>
              <w:left w:val="single" w:sz="0" w:space="0" w:color="000000"/>
              <w:bottom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4</w:t>
            </w:r>
          </w:p>
        </w:tc>
        <w:tc>
          <w:tcPr>
            <w:tcW w:w="1560" w:type="dxa"/>
            <w:tcBorders>
              <w:top w:val="single" w:sz="0" w:space="0" w:color="000000"/>
              <w:left w:val="single" w:sz="0" w:space="0" w:color="000000"/>
              <w:bottom w:val="single" w:sz="0" w:space="0" w:color="000000"/>
              <w:right w:val="single" w:sz="0" w:space="0" w:color="000000"/>
            </w:tcBorders>
            <w:noWrap/>
          </w:tcPr>
          <w:p w:rsidR="0058594B" w:rsidRDefault="0058594B" w:rsidP="00B47E3C">
            <w:pPr>
              <w:widowControl w:val="0"/>
              <w:suppressAutoHyphens/>
              <w:autoSpaceDE w:val="0"/>
              <w:jc w:val="center"/>
              <w:rPr>
                <w:rFonts w:ascii="Times New Roman" w:eastAsia="Arial" w:hAnsi="Times New Roman"/>
                <w:sz w:val="24"/>
                <w:szCs w:val="24"/>
                <w:lang w:eastAsia="hi-IN" w:bidi="hi-IN"/>
              </w:rPr>
            </w:pPr>
            <w:r>
              <w:rPr>
                <w:rFonts w:ascii="Times New Roman" w:eastAsia="Arial" w:hAnsi="Times New Roman"/>
                <w:sz w:val="24"/>
                <w:szCs w:val="24"/>
                <w:lang w:eastAsia="hi-IN" w:bidi="hi-IN"/>
              </w:rPr>
              <w:t>5</w:t>
            </w:r>
          </w:p>
        </w:tc>
      </w:tr>
    </w:tbl>
    <w:p w:rsidR="0058594B" w:rsidRDefault="0058594B" w:rsidP="0058594B"/>
    <w:p w:rsidR="004D6BAB" w:rsidRDefault="00370A18" w:rsidP="004D6BAB">
      <w:pPr>
        <w:rPr>
          <w:rFonts w:ascii="Times New Roman" w:hAnsi="Times New Roman" w:cs="Times New Roman"/>
          <w:b/>
          <w:sz w:val="24"/>
          <w:szCs w:val="24"/>
        </w:rPr>
      </w:pPr>
      <w:r>
        <w:rPr>
          <w:rFonts w:ascii="Times New Roman" w:hAnsi="Times New Roman" w:cs="Times New Roman"/>
          <w:sz w:val="24"/>
          <w:szCs w:val="24"/>
        </w:rPr>
        <w:t>3</w:t>
      </w:r>
      <w:r w:rsidR="004D6BAB">
        <w:rPr>
          <w:rFonts w:ascii="Times New Roman" w:hAnsi="Times New Roman" w:cs="Times New Roman"/>
          <w:sz w:val="24"/>
          <w:szCs w:val="24"/>
        </w:rPr>
        <w:t>.</w:t>
      </w:r>
      <w:r w:rsidR="004D6BAB" w:rsidRPr="004D6BAB">
        <w:rPr>
          <w:rFonts w:ascii="Times New Roman" w:eastAsia="Calibri" w:hAnsi="Times New Roman" w:cs="Times New Roman"/>
          <w:b/>
          <w:sz w:val="24"/>
          <w:szCs w:val="24"/>
          <w:lang w:eastAsia="zh-CN"/>
        </w:rPr>
        <w:t xml:space="preserve"> </w:t>
      </w:r>
      <w:r w:rsidR="004D6BAB">
        <w:rPr>
          <w:rFonts w:ascii="Times New Roman" w:eastAsia="Calibri" w:hAnsi="Times New Roman" w:cs="Times New Roman"/>
          <w:b/>
          <w:sz w:val="24"/>
          <w:szCs w:val="24"/>
          <w:lang w:eastAsia="zh-CN"/>
        </w:rPr>
        <w:t xml:space="preserve">АДМИНИСТРАЦИЯ  ПУРКАЕВСКОГО СЕЛЬСКОГО ПОСЕЛЕНИЯ </w:t>
      </w:r>
    </w:p>
    <w:p w:rsidR="004D6BAB" w:rsidRDefault="004D6BAB" w:rsidP="004D6BAB">
      <w:pPr>
        <w:rPr>
          <w:rFonts w:ascii="Times New Roman" w:hAnsi="Times New Roman" w:cs="Times New Roman"/>
          <w:b/>
          <w:sz w:val="24"/>
          <w:szCs w:val="24"/>
        </w:rPr>
      </w:pPr>
      <w:r>
        <w:rPr>
          <w:rFonts w:ascii="Times New Roman" w:eastAsia="Calibri" w:hAnsi="Times New Roman" w:cs="Times New Roman"/>
          <w:b/>
          <w:sz w:val="24"/>
          <w:szCs w:val="24"/>
          <w:lang w:eastAsia="zh-CN"/>
        </w:rPr>
        <w:t xml:space="preserve">                                  ДУБЕНСКОГО МУНИЦИПАЛЬНОГО РАЙОНА</w:t>
      </w:r>
    </w:p>
    <w:p w:rsidR="004D6BAB" w:rsidRDefault="004D6BAB" w:rsidP="004D6BAB">
      <w:pPr>
        <w:rPr>
          <w:rFonts w:ascii="Times New Roman" w:hAnsi="Times New Roman" w:cs="Times New Roman"/>
          <w:b/>
          <w:sz w:val="24"/>
          <w:szCs w:val="24"/>
        </w:rPr>
      </w:pPr>
      <w:r>
        <w:rPr>
          <w:rFonts w:ascii="Times New Roman" w:eastAsia="Calibri" w:hAnsi="Times New Roman" w:cs="Times New Roman"/>
          <w:b/>
          <w:sz w:val="24"/>
          <w:szCs w:val="24"/>
          <w:lang w:eastAsia="zh-CN"/>
        </w:rPr>
        <w:t xml:space="preserve">                                               РЕСПУБЛИКИ МОРДОВИЯ  </w:t>
      </w:r>
    </w:p>
    <w:p w:rsidR="004D6BAB" w:rsidRDefault="004D6BAB" w:rsidP="004D6BAB">
      <w:pPr>
        <w:rPr>
          <w:rFonts w:ascii="Times New Roman" w:hAnsi="Times New Roman" w:cs="Times New Roman"/>
          <w:b/>
          <w:sz w:val="24"/>
          <w:szCs w:val="24"/>
        </w:rPr>
      </w:pPr>
      <w:r>
        <w:rPr>
          <w:rFonts w:ascii="Times New Roman" w:eastAsia="Calibri" w:hAnsi="Times New Roman" w:cs="Times New Roman"/>
          <w:b/>
          <w:sz w:val="24"/>
          <w:szCs w:val="24"/>
          <w:lang w:eastAsia="zh-CN"/>
        </w:rPr>
        <w:t xml:space="preserve"> </w:t>
      </w:r>
    </w:p>
    <w:p w:rsidR="004D6BAB" w:rsidRDefault="004D6BAB" w:rsidP="004D6BAB">
      <w:pPr>
        <w:rPr>
          <w:rFonts w:ascii="Times New Roman" w:hAnsi="Times New Roman" w:cs="Times New Roman"/>
          <w:b/>
          <w:sz w:val="24"/>
          <w:szCs w:val="24"/>
        </w:rPr>
      </w:pPr>
      <w:r>
        <w:rPr>
          <w:rFonts w:ascii="Times New Roman" w:eastAsia="Calibri" w:hAnsi="Times New Roman" w:cs="Times New Roman"/>
          <w:b/>
          <w:sz w:val="24"/>
          <w:szCs w:val="24"/>
          <w:lang w:eastAsia="zh-CN"/>
        </w:rPr>
        <w:t xml:space="preserve">                                                      ПОСТАНОВЛЕНИЕ</w:t>
      </w:r>
    </w:p>
    <w:p w:rsidR="004D6BAB" w:rsidRDefault="004D6BAB" w:rsidP="004D6BAB">
      <w:pPr>
        <w:rPr>
          <w:rFonts w:ascii="Times New Roman" w:hAnsi="Times New Roman" w:cs="Times New Roman"/>
          <w:sz w:val="24"/>
          <w:szCs w:val="24"/>
        </w:rPr>
      </w:pPr>
      <w:r>
        <w:rPr>
          <w:rFonts w:ascii="Times New Roman" w:eastAsia="Calibri" w:hAnsi="Times New Roman" w:cs="Times New Roman"/>
          <w:sz w:val="24"/>
          <w:szCs w:val="24"/>
          <w:lang w:eastAsia="zh-CN"/>
        </w:rPr>
        <w:t>_________________________________________________________________</w:t>
      </w:r>
    </w:p>
    <w:p w:rsidR="004D6BAB" w:rsidRDefault="004D6BAB" w:rsidP="004D6BAB">
      <w:pPr>
        <w:rPr>
          <w:rFonts w:ascii="Times New Roman" w:hAnsi="Times New Roman" w:cs="Times New Roman"/>
          <w:sz w:val="24"/>
          <w:szCs w:val="24"/>
        </w:rPr>
      </w:pPr>
      <w:r>
        <w:rPr>
          <w:rFonts w:ascii="Times New Roman" w:eastAsia="Calibri" w:hAnsi="Times New Roman" w:cs="Times New Roman"/>
          <w:sz w:val="24"/>
          <w:szCs w:val="24"/>
          <w:lang w:eastAsia="zh-CN"/>
        </w:rPr>
        <w:t xml:space="preserve">                                                 с. </w:t>
      </w:r>
      <w:proofErr w:type="spellStart"/>
      <w:r>
        <w:rPr>
          <w:rFonts w:ascii="Times New Roman" w:eastAsia="Calibri" w:hAnsi="Times New Roman" w:cs="Times New Roman"/>
          <w:sz w:val="24"/>
          <w:szCs w:val="24"/>
          <w:lang w:eastAsia="zh-CN"/>
        </w:rPr>
        <w:t>Пуркаево</w:t>
      </w:r>
      <w:proofErr w:type="spellEnd"/>
      <w:r>
        <w:rPr>
          <w:rFonts w:ascii="Times New Roman" w:eastAsia="Calibri" w:hAnsi="Times New Roman" w:cs="Times New Roman"/>
          <w:sz w:val="24"/>
          <w:szCs w:val="24"/>
          <w:lang w:eastAsia="zh-CN"/>
        </w:rPr>
        <w:t>, тел 2-61-21</w:t>
      </w:r>
    </w:p>
    <w:p w:rsidR="004D6BAB" w:rsidRDefault="004D6BAB" w:rsidP="004D6BAB">
      <w:pPr>
        <w:rPr>
          <w:b/>
          <w:sz w:val="28"/>
          <w:szCs w:val="28"/>
        </w:rPr>
      </w:pPr>
      <w:r>
        <w:rPr>
          <w:rFonts w:ascii="Times New Roman" w:eastAsia="Calibri" w:hAnsi="Times New Roman" w:cs="Times New Roman"/>
          <w:sz w:val="24"/>
          <w:szCs w:val="24"/>
          <w:lang w:eastAsia="zh-CN"/>
        </w:rPr>
        <w:t>19.06.2024</w:t>
      </w:r>
      <w:r>
        <w:rPr>
          <w:rFonts w:ascii="Times New Roman" w:eastAsia="Calibri" w:hAnsi="Times New Roman" w:cs="Times New Roman"/>
          <w:sz w:val="24"/>
          <w:szCs w:val="24"/>
          <w:lang w:eastAsia="zh-CN"/>
        </w:rPr>
        <w:tab/>
        <w:t xml:space="preserve">                                                                                                      № 15</w:t>
      </w:r>
      <w:r>
        <w:rPr>
          <w:sz w:val="28"/>
          <w:szCs w:val="28"/>
        </w:rPr>
        <w:t xml:space="preserve"> </w:t>
      </w:r>
    </w:p>
    <w:p w:rsidR="004D6BAB" w:rsidRPr="007F74B3" w:rsidRDefault="004D6BAB" w:rsidP="004D6BAB">
      <w:pPr>
        <w:jc w:val="center"/>
        <w:rPr>
          <w:rFonts w:ascii="Times New Roman" w:eastAsia="Times New Roman" w:hAnsi="Times New Roman" w:cs="Times New Roman"/>
          <w:b/>
          <w:sz w:val="24"/>
          <w:szCs w:val="24"/>
        </w:rPr>
      </w:pPr>
      <w:r w:rsidRPr="007F74B3">
        <w:rPr>
          <w:rFonts w:ascii="Times New Roman" w:eastAsia="Times New Roman" w:hAnsi="Times New Roman" w:cs="Times New Roman"/>
          <w:b/>
          <w:sz w:val="24"/>
          <w:szCs w:val="24"/>
        </w:rPr>
        <w:t xml:space="preserve">«Об утверждении Порядка сообщения муниципальным служащим администрации </w:t>
      </w:r>
      <w:proofErr w:type="spellStart"/>
      <w:r>
        <w:rPr>
          <w:rFonts w:ascii="Times New Roman" w:eastAsia="Times New Roman" w:hAnsi="Times New Roman" w:cs="Times New Roman"/>
          <w:b/>
          <w:sz w:val="24"/>
          <w:szCs w:val="24"/>
        </w:rPr>
        <w:t>Пуркаевского</w:t>
      </w:r>
      <w:proofErr w:type="spellEnd"/>
      <w:r w:rsidRPr="007F74B3">
        <w:rPr>
          <w:rFonts w:ascii="Times New Roman" w:eastAsia="Times New Roman" w:hAnsi="Times New Roman" w:cs="Times New Roman"/>
          <w:b/>
          <w:sz w:val="24"/>
          <w:szCs w:val="24"/>
        </w:rPr>
        <w:t xml:space="preserve"> сельского поселения Дубенского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4D6BAB" w:rsidRDefault="004D6BAB" w:rsidP="004D6BAB">
      <w:pPr>
        <w:widowControl w:val="0"/>
        <w:autoSpaceDE w:val="0"/>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hAnsi="Times New Roman" w:cs="Times New Roman"/>
          <w:sz w:val="24"/>
          <w:szCs w:val="24"/>
        </w:rPr>
        <w:t xml:space="preserve">В соответствии с пунктом 9 и пунктом 9.1 части 1 статьи 12 Федерального закона от 02.03.2007 № 25-ФЗ «О муниципальной службе в Российской Федерации», </w:t>
      </w:r>
      <w:r w:rsidRPr="007F74B3">
        <w:rPr>
          <w:rFonts w:ascii="Times New Roman" w:hAnsi="Times New Roman" w:cs="Times New Roman"/>
          <w:sz w:val="24"/>
          <w:szCs w:val="24"/>
        </w:rPr>
        <w:lastRenderedPageBreak/>
        <w:t xml:space="preserve">руководствуясь Уставом </w:t>
      </w: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w:t>
      </w:r>
      <w:r w:rsidRPr="007F74B3">
        <w:rPr>
          <w:rFonts w:ascii="Times New Roman" w:hAnsi="Times New Roman" w:cs="Times New Roman"/>
          <w:sz w:val="24"/>
          <w:szCs w:val="24"/>
        </w:rPr>
        <w:t xml:space="preserve">сельского поселения Дубенского муниципального района Республики Мордовия, администрация </w:t>
      </w:r>
      <w:proofErr w:type="spellStart"/>
      <w:r>
        <w:rPr>
          <w:rFonts w:ascii="Times New Roman" w:hAnsi="Times New Roman" w:cs="Times New Roman"/>
          <w:sz w:val="24"/>
          <w:szCs w:val="24"/>
        </w:rPr>
        <w:t>Пуркаевского</w:t>
      </w:r>
      <w:proofErr w:type="spellEnd"/>
      <w:r w:rsidRPr="007F74B3">
        <w:rPr>
          <w:rFonts w:ascii="Times New Roman" w:hAnsi="Times New Roman" w:cs="Times New Roman"/>
          <w:sz w:val="24"/>
          <w:szCs w:val="24"/>
        </w:rPr>
        <w:t xml:space="preserve"> сельского поселения Дубенского муниципального района Республики Мордовия </w:t>
      </w:r>
      <w:r w:rsidRPr="007F74B3">
        <w:rPr>
          <w:rFonts w:ascii="Times New Roman" w:hAnsi="Times New Roman" w:cs="Times New Roman"/>
          <w:b/>
          <w:sz w:val="24"/>
          <w:szCs w:val="24"/>
        </w:rPr>
        <w:t>постановляет:</w:t>
      </w:r>
      <w:r w:rsidRPr="007F74B3">
        <w:rPr>
          <w:rFonts w:ascii="Times New Roman" w:hAnsi="Times New Roman" w:cs="Times New Roman"/>
          <w:sz w:val="24"/>
          <w:szCs w:val="24"/>
        </w:rPr>
        <w:t xml:space="preserve"> </w:t>
      </w:r>
    </w:p>
    <w:p w:rsidR="004D6BAB" w:rsidRPr="007F74B3" w:rsidRDefault="004D6BAB" w:rsidP="004D6BAB">
      <w:pPr>
        <w:ind w:firstLine="709"/>
        <w:jc w:val="both"/>
        <w:rPr>
          <w:rFonts w:ascii="Times New Roman" w:hAnsi="Times New Roman" w:cs="Times New Roman"/>
          <w:sz w:val="24"/>
          <w:szCs w:val="24"/>
        </w:rPr>
      </w:pPr>
      <w:r w:rsidRPr="007F74B3">
        <w:rPr>
          <w:rFonts w:ascii="Times New Roman" w:hAnsi="Times New Roman" w:cs="Times New Roman"/>
          <w:sz w:val="24"/>
          <w:szCs w:val="24"/>
        </w:rPr>
        <w:t xml:space="preserve">1. Утвердить Порядок сообщения муниципальным служащим администрации </w:t>
      </w:r>
      <w:proofErr w:type="spellStart"/>
      <w:r>
        <w:rPr>
          <w:rFonts w:ascii="Times New Roman" w:hAnsi="Times New Roman" w:cs="Times New Roman"/>
          <w:sz w:val="24"/>
          <w:szCs w:val="24"/>
        </w:rPr>
        <w:t>Пуркаевского</w:t>
      </w:r>
      <w:proofErr w:type="spellEnd"/>
      <w:r w:rsidRPr="007F74B3">
        <w:rPr>
          <w:rFonts w:ascii="Times New Roman" w:hAnsi="Times New Roman" w:cs="Times New Roman"/>
          <w:sz w:val="24"/>
          <w:szCs w:val="24"/>
        </w:rPr>
        <w:t xml:space="preserve"> сельского поселения Дубенского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 согласно приложению к настоящему постановлению. </w:t>
      </w:r>
    </w:p>
    <w:p w:rsidR="004D6BAB" w:rsidRPr="007F74B3" w:rsidRDefault="004D6BAB" w:rsidP="004D6BAB">
      <w:pPr>
        <w:ind w:firstLine="709"/>
        <w:jc w:val="both"/>
        <w:rPr>
          <w:rFonts w:ascii="Times New Roman" w:hAnsi="Times New Roman" w:cs="Times New Roman"/>
          <w:sz w:val="24"/>
          <w:szCs w:val="24"/>
        </w:rPr>
      </w:pPr>
      <w:r w:rsidRPr="007F74B3">
        <w:rPr>
          <w:rFonts w:ascii="Times New Roman" w:hAnsi="Times New Roman" w:cs="Times New Roman"/>
          <w:sz w:val="24"/>
          <w:szCs w:val="24"/>
        </w:rPr>
        <w:t>2. Настоящее постановление вступает в силу после его официального опубликования.</w:t>
      </w:r>
    </w:p>
    <w:p w:rsidR="004D6BAB" w:rsidRPr="007F74B3" w:rsidRDefault="004D6BAB" w:rsidP="004D6BAB">
      <w:pPr>
        <w:ind w:firstLine="709"/>
        <w:jc w:val="both"/>
        <w:rPr>
          <w:rFonts w:ascii="Times New Roman" w:hAnsi="Times New Roman" w:cs="Times New Roman"/>
          <w:sz w:val="24"/>
          <w:szCs w:val="24"/>
        </w:rPr>
      </w:pPr>
      <w:r w:rsidRPr="007F74B3">
        <w:rPr>
          <w:rFonts w:ascii="Times New Roman" w:hAnsi="Times New Roman" w:cs="Times New Roman"/>
          <w:sz w:val="24"/>
          <w:szCs w:val="24"/>
        </w:rPr>
        <w:t xml:space="preserve">3. </w:t>
      </w:r>
      <w:proofErr w:type="gramStart"/>
      <w:r w:rsidRPr="007F74B3">
        <w:rPr>
          <w:rFonts w:ascii="Times New Roman" w:hAnsi="Times New Roman" w:cs="Times New Roman"/>
          <w:sz w:val="24"/>
          <w:szCs w:val="24"/>
        </w:rPr>
        <w:t>Контроль за</w:t>
      </w:r>
      <w:proofErr w:type="gramEnd"/>
      <w:r w:rsidRPr="007F74B3">
        <w:rPr>
          <w:rFonts w:ascii="Times New Roman" w:hAnsi="Times New Roman" w:cs="Times New Roman"/>
          <w:sz w:val="24"/>
          <w:szCs w:val="24"/>
        </w:rPr>
        <w:t xml:space="preserve"> исполнением постановления оставляю за собой. </w:t>
      </w:r>
    </w:p>
    <w:p w:rsidR="004D6BAB" w:rsidRPr="007F74B3" w:rsidRDefault="004D6BAB" w:rsidP="004D6BAB">
      <w:pPr>
        <w:rPr>
          <w:rFonts w:ascii="Times New Roman" w:hAnsi="Times New Roman" w:cs="Times New Roman"/>
          <w:sz w:val="24"/>
          <w:szCs w:val="24"/>
        </w:rPr>
      </w:pPr>
    </w:p>
    <w:p w:rsidR="004D6BAB" w:rsidRPr="007F74B3" w:rsidRDefault="004D6BAB" w:rsidP="004D6BAB">
      <w:pPr>
        <w:widowControl w:val="0"/>
        <w:autoSpaceDE w:val="0"/>
        <w:spacing w:line="240" w:lineRule="exact"/>
        <w:rPr>
          <w:rFonts w:ascii="Times New Roman" w:hAnsi="Times New Roman" w:cs="Times New Roman"/>
          <w:sz w:val="24"/>
          <w:szCs w:val="24"/>
        </w:rPr>
      </w:pPr>
    </w:p>
    <w:p w:rsidR="004D6BAB" w:rsidRDefault="004D6BAB" w:rsidP="004D6BAB">
      <w:pPr>
        <w:widowControl w:val="0"/>
        <w:autoSpaceDE w:val="0"/>
        <w:spacing w:line="240" w:lineRule="exact"/>
        <w:rPr>
          <w:rFonts w:ascii="Times New Roman" w:hAnsi="Times New Roman" w:cs="Times New Roman"/>
          <w:sz w:val="24"/>
          <w:szCs w:val="24"/>
        </w:rPr>
      </w:pPr>
      <w:r w:rsidRPr="007F74B3">
        <w:rPr>
          <w:rFonts w:ascii="Times New Roman" w:hAnsi="Times New Roman" w:cs="Times New Roman"/>
          <w:sz w:val="24"/>
          <w:szCs w:val="24"/>
        </w:rPr>
        <w:t xml:space="preserve">Глава </w:t>
      </w:r>
      <w:proofErr w:type="spellStart"/>
      <w:r>
        <w:rPr>
          <w:rFonts w:ascii="Times New Roman" w:hAnsi="Times New Roman" w:cs="Times New Roman"/>
          <w:sz w:val="24"/>
          <w:szCs w:val="24"/>
        </w:rPr>
        <w:t>Пуркаевского</w:t>
      </w:r>
      <w:proofErr w:type="spellEnd"/>
    </w:p>
    <w:p w:rsidR="004D6BAB" w:rsidRDefault="004D6BAB" w:rsidP="004D6BAB">
      <w:pPr>
        <w:widowControl w:val="0"/>
        <w:autoSpaceDE w:val="0"/>
        <w:spacing w:line="240" w:lineRule="exact"/>
        <w:rPr>
          <w:rFonts w:ascii="Times New Roman" w:hAnsi="Times New Roman" w:cs="Times New Roman"/>
          <w:sz w:val="24"/>
          <w:szCs w:val="24"/>
        </w:rPr>
      </w:pPr>
    </w:p>
    <w:p w:rsidR="004D6BAB" w:rsidRDefault="004D6BAB" w:rsidP="004D6BAB">
      <w:pPr>
        <w:widowControl w:val="0"/>
        <w:autoSpaceDE w:val="0"/>
        <w:spacing w:line="240" w:lineRule="exact"/>
        <w:rPr>
          <w:rFonts w:ascii="Times New Roman" w:hAnsi="Times New Roman" w:cs="Times New Roman"/>
          <w:sz w:val="24"/>
          <w:szCs w:val="24"/>
        </w:rPr>
      </w:pPr>
      <w:r w:rsidRPr="007F74B3">
        <w:rPr>
          <w:rFonts w:ascii="Times New Roman" w:hAnsi="Times New Roman" w:cs="Times New Roman"/>
          <w:sz w:val="24"/>
          <w:szCs w:val="24"/>
        </w:rPr>
        <w:t xml:space="preserve"> сельского поселения </w:t>
      </w:r>
      <w:r w:rsidRPr="007F74B3">
        <w:rPr>
          <w:rFonts w:ascii="Times New Roman" w:hAnsi="Times New Roman" w:cs="Times New Roman"/>
          <w:sz w:val="24"/>
          <w:szCs w:val="24"/>
        </w:rPr>
        <w:tab/>
      </w:r>
      <w:r w:rsidRPr="007F74B3">
        <w:rPr>
          <w:rFonts w:ascii="Times New Roman" w:hAnsi="Times New Roman" w:cs="Times New Roman"/>
          <w:sz w:val="24"/>
          <w:szCs w:val="24"/>
        </w:rPr>
        <w:tab/>
      </w:r>
      <w:r w:rsidRPr="007F74B3">
        <w:rPr>
          <w:rFonts w:ascii="Times New Roman" w:hAnsi="Times New Roman" w:cs="Times New Roman"/>
          <w:sz w:val="24"/>
          <w:szCs w:val="24"/>
        </w:rPr>
        <w:tab/>
        <w:t xml:space="preserve">         </w:t>
      </w:r>
      <w:proofErr w:type="spellStart"/>
      <w:r>
        <w:rPr>
          <w:rFonts w:ascii="Times New Roman" w:hAnsi="Times New Roman" w:cs="Times New Roman"/>
          <w:sz w:val="24"/>
          <w:szCs w:val="24"/>
        </w:rPr>
        <w:t>Радаева</w:t>
      </w:r>
      <w:proofErr w:type="spellEnd"/>
      <w:r>
        <w:rPr>
          <w:rFonts w:ascii="Times New Roman" w:hAnsi="Times New Roman" w:cs="Times New Roman"/>
          <w:sz w:val="24"/>
          <w:szCs w:val="24"/>
        </w:rPr>
        <w:t xml:space="preserve"> Т.В.</w:t>
      </w: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r w:rsidRPr="007F74B3">
        <w:rPr>
          <w:rFonts w:ascii="Times New Roman" w:hAnsi="Times New Roman" w:cs="Times New Roman"/>
          <w:sz w:val="24"/>
          <w:szCs w:val="24"/>
        </w:rPr>
        <w:t xml:space="preserve">Утвержден </w:t>
      </w:r>
    </w:p>
    <w:p w:rsidR="004D6BAB" w:rsidRPr="007F74B3" w:rsidRDefault="004D6BAB" w:rsidP="004D6BAB">
      <w:pPr>
        <w:jc w:val="right"/>
        <w:rPr>
          <w:rFonts w:ascii="Times New Roman" w:hAnsi="Times New Roman" w:cs="Times New Roman"/>
          <w:sz w:val="24"/>
          <w:szCs w:val="24"/>
        </w:rPr>
      </w:pPr>
      <w:r w:rsidRPr="007F74B3">
        <w:rPr>
          <w:rFonts w:ascii="Times New Roman" w:hAnsi="Times New Roman" w:cs="Times New Roman"/>
          <w:sz w:val="24"/>
          <w:szCs w:val="24"/>
        </w:rPr>
        <w:t xml:space="preserve">постановлением администрации </w:t>
      </w:r>
    </w:p>
    <w:p w:rsidR="004D6BAB" w:rsidRPr="007F74B3" w:rsidRDefault="004D6BAB" w:rsidP="004D6BAB">
      <w:pPr>
        <w:jc w:val="right"/>
        <w:rPr>
          <w:rFonts w:ascii="Times New Roman" w:hAnsi="Times New Roman" w:cs="Times New Roman"/>
          <w:sz w:val="24"/>
          <w:szCs w:val="24"/>
        </w:rPr>
      </w:pPr>
      <w:proofErr w:type="spellStart"/>
      <w:r>
        <w:rPr>
          <w:rFonts w:ascii="Times New Roman" w:hAnsi="Times New Roman" w:cs="Times New Roman"/>
          <w:sz w:val="24"/>
          <w:szCs w:val="24"/>
        </w:rPr>
        <w:lastRenderedPageBreak/>
        <w:t>Пуркаевского</w:t>
      </w:r>
      <w:r w:rsidRPr="007F74B3">
        <w:rPr>
          <w:rFonts w:ascii="Times New Roman" w:hAnsi="Times New Roman" w:cs="Times New Roman"/>
          <w:i/>
          <w:sz w:val="24"/>
          <w:szCs w:val="24"/>
        </w:rPr>
        <w:t>_</w:t>
      </w:r>
      <w:r w:rsidRPr="007F74B3">
        <w:rPr>
          <w:rFonts w:ascii="Times New Roman" w:hAnsi="Times New Roman" w:cs="Times New Roman"/>
          <w:sz w:val="24"/>
          <w:szCs w:val="24"/>
        </w:rPr>
        <w:t>сельского</w:t>
      </w:r>
      <w:proofErr w:type="spellEnd"/>
      <w:r w:rsidRPr="007F74B3">
        <w:rPr>
          <w:rFonts w:ascii="Times New Roman" w:hAnsi="Times New Roman" w:cs="Times New Roman"/>
          <w:sz w:val="24"/>
          <w:szCs w:val="24"/>
          <w:u w:val="single"/>
        </w:rPr>
        <w:t xml:space="preserve"> поселения</w:t>
      </w:r>
      <w:r w:rsidRPr="007F74B3">
        <w:rPr>
          <w:rFonts w:ascii="Times New Roman" w:hAnsi="Times New Roman" w:cs="Times New Roman"/>
          <w:sz w:val="24"/>
          <w:szCs w:val="24"/>
        </w:rPr>
        <w:t xml:space="preserve"> </w:t>
      </w:r>
    </w:p>
    <w:p w:rsidR="004D6BAB" w:rsidRDefault="004D6BAB" w:rsidP="004D6BAB">
      <w:pPr>
        <w:wordWrap w:val="0"/>
        <w:jc w:val="right"/>
        <w:rPr>
          <w:rFonts w:ascii="Times New Roman" w:hAnsi="Times New Roman" w:cs="Times New Roman"/>
          <w:sz w:val="24"/>
          <w:szCs w:val="24"/>
        </w:rPr>
      </w:pPr>
      <w:r>
        <w:rPr>
          <w:rFonts w:ascii="Times New Roman" w:hAnsi="Times New Roman" w:cs="Times New Roman"/>
          <w:sz w:val="24"/>
          <w:szCs w:val="24"/>
        </w:rPr>
        <w:t>о</w:t>
      </w:r>
      <w:r w:rsidRPr="007F74B3">
        <w:rPr>
          <w:rFonts w:ascii="Times New Roman" w:hAnsi="Times New Roman" w:cs="Times New Roman"/>
          <w:sz w:val="24"/>
          <w:szCs w:val="24"/>
        </w:rPr>
        <w:t>т</w:t>
      </w:r>
      <w:r>
        <w:rPr>
          <w:rFonts w:ascii="Times New Roman" w:hAnsi="Times New Roman" w:cs="Times New Roman"/>
          <w:sz w:val="24"/>
          <w:szCs w:val="24"/>
        </w:rPr>
        <w:t xml:space="preserve"> 19.06.2024 </w:t>
      </w:r>
      <w:r w:rsidRPr="007F74B3">
        <w:rPr>
          <w:rFonts w:ascii="Times New Roman" w:hAnsi="Times New Roman" w:cs="Times New Roman"/>
          <w:sz w:val="24"/>
          <w:szCs w:val="24"/>
        </w:rPr>
        <w:t>№</w:t>
      </w:r>
      <w:r>
        <w:rPr>
          <w:rFonts w:ascii="Times New Roman" w:hAnsi="Times New Roman" w:cs="Times New Roman"/>
          <w:sz w:val="24"/>
          <w:szCs w:val="24"/>
        </w:rPr>
        <w:t xml:space="preserve"> 15</w:t>
      </w: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right"/>
        <w:rPr>
          <w:rFonts w:ascii="Times New Roman" w:hAnsi="Times New Roman" w:cs="Times New Roman"/>
          <w:sz w:val="24"/>
          <w:szCs w:val="24"/>
        </w:rPr>
      </w:pPr>
    </w:p>
    <w:p w:rsidR="004D6BAB" w:rsidRPr="007F74B3" w:rsidRDefault="004D6BAB" w:rsidP="004D6BAB">
      <w:pPr>
        <w:jc w:val="center"/>
        <w:rPr>
          <w:rFonts w:ascii="Times New Roman" w:eastAsia="Times New Roman" w:hAnsi="Times New Roman" w:cs="Times New Roman"/>
          <w:b/>
          <w:sz w:val="24"/>
          <w:szCs w:val="24"/>
        </w:rPr>
      </w:pPr>
      <w:r w:rsidRPr="007F74B3">
        <w:rPr>
          <w:rFonts w:ascii="Times New Roman" w:eastAsia="Times New Roman" w:hAnsi="Times New Roman" w:cs="Times New Roman"/>
          <w:b/>
          <w:sz w:val="24"/>
          <w:szCs w:val="24"/>
        </w:rPr>
        <w:t xml:space="preserve">Порядок сообщения муниципальным служащим администрации </w:t>
      </w:r>
      <w:proofErr w:type="spellStart"/>
      <w:r>
        <w:rPr>
          <w:rFonts w:ascii="Times New Roman" w:eastAsia="Times New Roman" w:hAnsi="Times New Roman" w:cs="Times New Roman"/>
          <w:b/>
          <w:sz w:val="24"/>
          <w:szCs w:val="24"/>
        </w:rPr>
        <w:t>Пуркаевского</w:t>
      </w:r>
      <w:proofErr w:type="spellEnd"/>
      <w:r w:rsidRPr="007F74B3">
        <w:rPr>
          <w:rFonts w:ascii="Times New Roman" w:eastAsia="Times New Roman" w:hAnsi="Times New Roman" w:cs="Times New Roman"/>
          <w:b/>
          <w:sz w:val="24"/>
          <w:szCs w:val="24"/>
        </w:rPr>
        <w:t xml:space="preserve"> сельского поселения Дубенского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4D6BAB" w:rsidRPr="007F74B3" w:rsidRDefault="004D6BAB" w:rsidP="004D6BAB">
      <w:pPr>
        <w:jc w:val="both"/>
        <w:rPr>
          <w:rFonts w:ascii="Times New Roman" w:hAnsi="Times New Roman" w:cs="Times New Roman"/>
          <w:sz w:val="24"/>
          <w:szCs w:val="24"/>
        </w:rPr>
      </w:pP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1. </w:t>
      </w:r>
      <w:proofErr w:type="gramStart"/>
      <w:r w:rsidRPr="007F74B3">
        <w:rPr>
          <w:rFonts w:ascii="Times New Roman" w:eastAsia="Times New Roman" w:hAnsi="Times New Roman" w:cs="Times New Roman"/>
          <w:sz w:val="24"/>
          <w:szCs w:val="24"/>
        </w:rPr>
        <w:t>Настоящий Порядок сообщения муниципальным служащим администрации</w:t>
      </w:r>
      <w:r>
        <w:rPr>
          <w:rFonts w:ascii="Times New Roman" w:eastAsia="Times New Roman" w:hAnsi="Times New Roman" w:cs="Times New Roman"/>
          <w:sz w:val="24"/>
          <w:szCs w:val="24"/>
        </w:rPr>
        <w:t xml:space="preserve"> </w:t>
      </w:r>
      <w:proofErr w:type="spellStart"/>
      <w:r>
        <w:rPr>
          <w:rFonts w:ascii="Times New Roman" w:hAnsi="Times New Roman" w:cs="Times New Roman"/>
          <w:sz w:val="24"/>
          <w:szCs w:val="24"/>
        </w:rPr>
        <w:t>Пуркаевского</w:t>
      </w:r>
      <w:proofErr w:type="spellEnd"/>
      <w:r w:rsidRPr="007F74B3">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о прекращении гражданства Российской Федерации, о приобретении гражданства (подданства) иностранного государства (далее - Порядок) разработан в соответствии с пунктами 9, 9.1 части первой статьи 12 Федерального закона от 02.03.2007  № 25-ФЗ «О муниципальной службе в Российской Федерации», и устанавливает процедуру сообщения муниципальным служащим администрации </w:t>
      </w:r>
      <w:proofErr w:type="spellStart"/>
      <w:r>
        <w:rPr>
          <w:rFonts w:ascii="Times New Roman" w:hAnsi="Times New Roman" w:cs="Times New Roman"/>
          <w:sz w:val="24"/>
          <w:szCs w:val="24"/>
        </w:rPr>
        <w:t>Пуркаевского</w:t>
      </w:r>
      <w:proofErr w:type="spellEnd"/>
      <w:r w:rsidRPr="007F74B3">
        <w:rPr>
          <w:rFonts w:ascii="Times New Roman" w:eastAsia="Times New Roman" w:hAnsi="Times New Roman" w:cs="Times New Roman"/>
          <w:sz w:val="24"/>
          <w:szCs w:val="24"/>
        </w:rPr>
        <w:t xml:space="preserve"> сельского поселения Дубенского</w:t>
      </w:r>
      <w:proofErr w:type="gramEnd"/>
      <w:r w:rsidRPr="007F74B3">
        <w:rPr>
          <w:rFonts w:ascii="Times New Roman" w:eastAsia="Times New Roman" w:hAnsi="Times New Roman" w:cs="Times New Roman"/>
          <w:sz w:val="24"/>
          <w:szCs w:val="24"/>
        </w:rPr>
        <w:t xml:space="preserve"> муниципального района Республики Мордовия (далее - муниципальный служащий) представителю нанимателя (работодателю):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1)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о прекращении гражданства);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2)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 о приобретении гражданства).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2. Для целей настоящего Порядка используются понятия в значениях, в которых они используются в Федеральном законе от 02.03.2007 № 25-ФЗ             «О муниципальной службе в Российской Федерации» и Федеральном законе от 31.05.2002 № 62-ФЗ «О гражданстве Российской Федерации». </w:t>
      </w:r>
    </w:p>
    <w:p w:rsidR="004D6BAB"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3. Муниципальный служащий обязан сообщить представителю нанимателя (работодателю) о прекращении гражданства, о приобретении гражданства в день, когда 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приложению </w:t>
      </w:r>
      <w:r>
        <w:rPr>
          <w:rFonts w:ascii="Times New Roman" w:eastAsia="Times New Roman" w:hAnsi="Times New Roman" w:cs="Times New Roman"/>
          <w:sz w:val="24"/>
          <w:szCs w:val="24"/>
        </w:rPr>
        <w:t xml:space="preserve">N 1 к настоящему Порядку (далее - сообщение).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В случае если о прекращении гражданства, о приобретении гражданства муниципальному служащему стало известно в нерабочий день, в период нахождения его в </w:t>
      </w:r>
      <w:r w:rsidRPr="007F74B3">
        <w:rPr>
          <w:rFonts w:ascii="Times New Roman" w:eastAsia="Times New Roman" w:hAnsi="Times New Roman" w:cs="Times New Roman"/>
          <w:sz w:val="24"/>
          <w:szCs w:val="24"/>
        </w:rPr>
        <w:lastRenderedPageBreak/>
        <w:t xml:space="preserve">отпуске, </w:t>
      </w:r>
      <w:proofErr w:type="gramStart"/>
      <w:r w:rsidRPr="007F74B3">
        <w:rPr>
          <w:rFonts w:ascii="Times New Roman" w:eastAsia="Times New Roman" w:hAnsi="Times New Roman" w:cs="Times New Roman"/>
          <w:sz w:val="24"/>
          <w:szCs w:val="24"/>
        </w:rPr>
        <w:t>командировке</w:t>
      </w:r>
      <w:proofErr w:type="gramEnd"/>
      <w:r w:rsidRPr="007F74B3">
        <w:rPr>
          <w:rFonts w:ascii="Times New Roman" w:eastAsia="Times New Roman" w:hAnsi="Times New Roman" w:cs="Times New Roman"/>
          <w:sz w:val="24"/>
          <w:szCs w:val="24"/>
        </w:rPr>
        <w:t xml:space="preserve"> либо в период временной нетрудоспособности, сообщение представителю нанимателя (работодателю) направляется посредством факсимильной, электронной или иной связи с последующим представлением оригинала сообщения в течение первого рабочего дня, следующего за нерабочим днем, либо первого рабочего дня, следующего за днем окончания отпуска, командировки или периода временной нетрудоспособности. </w:t>
      </w:r>
    </w:p>
    <w:p w:rsidR="004D6BAB" w:rsidRDefault="004D6BAB" w:rsidP="004D6BAB">
      <w:pPr>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Сообщение представляется в администрацию </w:t>
      </w:r>
      <w:proofErr w:type="spellStart"/>
      <w:r>
        <w:rPr>
          <w:rFonts w:ascii="Times New Roman" w:hAnsi="Times New Roman" w:cs="Times New Roman"/>
          <w:sz w:val="24"/>
          <w:szCs w:val="24"/>
        </w:rPr>
        <w:t>Пуркаевского</w:t>
      </w:r>
      <w:proofErr w:type="spellEnd"/>
      <w:r>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(далее - администрация).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5. В сообщении указываются: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1) фамилия, имя, отчество (последнее - при наличии) муниципального служащего, направившего сообщение, замещаемая им должность муниципальной службы;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2) при прекращении гражданства: наименование государства, в котором прекращено гражданство (подданство) (Российской Федерации либо иностранного государства -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3) при приобретении гражданства: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4) дата составления сообщения и подпись муниципального служащего.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К сообщению прилагаются документы либо копии документов, подтверждающие наступление указанных выше обстоятельств.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6. Сообщение, представленное муниципальным служащим, подлежит регистрации в течение одного рабочего дня со дня его поступления уполномоченным должностным лицом администрации в Журнале регистрации сообщений о прекращении гражданства Российской Федерации, о приобретении гражданства (подданства) иностранного государства (далее - Журнал регистрации сообщений), форма которого определена приложением </w:t>
      </w:r>
      <w:r>
        <w:rPr>
          <w:rFonts w:ascii="Times New Roman" w:eastAsia="Times New Roman" w:hAnsi="Times New Roman" w:cs="Times New Roman"/>
          <w:sz w:val="24"/>
          <w:szCs w:val="24"/>
        </w:rPr>
        <w:t>N</w:t>
      </w:r>
      <w:r w:rsidRPr="007F74B3">
        <w:rPr>
          <w:rFonts w:ascii="Times New Roman" w:eastAsia="Times New Roman" w:hAnsi="Times New Roman" w:cs="Times New Roman"/>
          <w:sz w:val="24"/>
          <w:szCs w:val="24"/>
        </w:rPr>
        <w:t xml:space="preserve"> 2 к настоящему Порядку.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На сообщении, представленном </w:t>
      </w:r>
      <w:proofErr w:type="gramStart"/>
      <w:r w:rsidRPr="007F74B3">
        <w:rPr>
          <w:rFonts w:ascii="Times New Roman" w:eastAsia="Times New Roman" w:hAnsi="Times New Roman" w:cs="Times New Roman"/>
          <w:sz w:val="24"/>
          <w:szCs w:val="24"/>
        </w:rPr>
        <w:t>муниципальным служащим, уполномоченным лицом также указывается</w:t>
      </w:r>
      <w:proofErr w:type="gramEnd"/>
      <w:r w:rsidRPr="007F74B3">
        <w:rPr>
          <w:rFonts w:ascii="Times New Roman" w:eastAsia="Times New Roman" w:hAnsi="Times New Roman" w:cs="Times New Roman"/>
          <w:sz w:val="24"/>
          <w:szCs w:val="24"/>
        </w:rPr>
        <w:t xml:space="preserve"> дата и номер регистрации исходя из данных Журнала регистрации сообщений.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Журнал регистрации сообщений должен быть прошнурован, пронумерован и заверен подписью уполномоченного лица и печатью.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lastRenderedPageBreak/>
        <w:t xml:space="preserve">Ведение и хранение Журнала регистрации сообщений осуществляется соответствующим должностным лицом, работником администрации в соответствии с установленным порядком делопроизводства.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7. </w:t>
      </w:r>
      <w:proofErr w:type="gramStart"/>
      <w:r w:rsidRPr="007F74B3">
        <w:rPr>
          <w:rFonts w:ascii="Times New Roman" w:eastAsia="Times New Roman" w:hAnsi="Times New Roman" w:cs="Times New Roman"/>
          <w:sz w:val="24"/>
          <w:szCs w:val="24"/>
        </w:rPr>
        <w:t>В течение одного рабочего дня после дня регистрации сообщение с представленными документами передается для рассмотрения должностному лицу администрации, ответственному за профилактику коррупционных правонарушений в администрации или лицу его заменяющему (далее - уполномоченное лицо), которым по результатам изучения представленных документов не позднее 3 рабочих дней со дня регистрации сообщения выносится мотивированное заключение, содержащее информацию, полученную от муниципального служащего, направившего сообщение, а также</w:t>
      </w:r>
      <w:proofErr w:type="gramEnd"/>
      <w:r w:rsidRPr="007F74B3">
        <w:rPr>
          <w:rFonts w:ascii="Times New Roman" w:eastAsia="Times New Roman" w:hAnsi="Times New Roman" w:cs="Times New Roman"/>
          <w:sz w:val="24"/>
          <w:szCs w:val="24"/>
        </w:rPr>
        <w:t xml:space="preserve"> вывод о наличии либо отсутствии выявленных при рассмотрении сообщения нарушений требований Федерального закона от 02.03.2007                        № 25-ФЗ «О муниципальной службе в Российской Федерации» при прохождении муниципальным служащим муниципальной службы и предложение о принятии решения в соответствии с законодательством Российской Федерации.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8. В ходе рассмотрения, поступившего от муниципального служащего сообщения уполномоченное лицо вправе проводить собеседование с муниципальным служащим, получать от него в установленном порядке письменные пояснения по изложенным в сообщении обстоятельствам.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9. Мотивированное заключение, сообщение и документы не позднее четырех рабочих дней со дня регистрации сообщения представляются главе сельского поселения (лицу, исполняющему его обязанности) для принятия решения в соответствии со статьей 13 Федерального закона от 02.03.2007              № 25-ФЗ «О муниципальной службе в Российской Федерации».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10. Решение об освобождении от замещаемой должности и увольнении муниципального служащего в соответствии с законодательством Российской Федерации, если иное не предусмотрено законодательством Российской Федерации, принимается главой сельского поселения (лицом, исполняющим его обязанности) не позднее семи рабочих дней со дня регистрации сообщения.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11. Копия указанного в пункте 10 настоящего Порядка решения выдается (либо направляется заказной почтовой корреспонденцией с уведомлением о вручении) муниципальному служащему, направившему сообщение, в течение двух рабочих дней со дня его принятия. </w:t>
      </w:r>
    </w:p>
    <w:p w:rsidR="004D6BAB" w:rsidRPr="007F74B3" w:rsidRDefault="004D6BAB" w:rsidP="004D6BAB">
      <w:pPr>
        <w:ind w:firstLine="709"/>
        <w:jc w:val="both"/>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12. Сообщение, мотивированное заключение и иные документы, приобщаются к личному делу муниципального служащего. </w:t>
      </w:r>
    </w:p>
    <w:p w:rsidR="004D6BAB" w:rsidRPr="007F74B3"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Pr="007F74B3">
        <w:rPr>
          <w:rFonts w:ascii="Times New Roman" w:eastAsia="Times New Roman" w:hAnsi="Times New Roman" w:cs="Times New Roman"/>
          <w:sz w:val="24"/>
          <w:szCs w:val="24"/>
        </w:rPr>
        <w:t xml:space="preserve"> </w:t>
      </w:r>
    </w:p>
    <w:p w:rsidR="004D6BAB" w:rsidRPr="007F74B3"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Pr="007F74B3">
        <w:rPr>
          <w:rFonts w:ascii="Times New Roman" w:eastAsia="Times New Roman" w:hAnsi="Times New Roman" w:cs="Times New Roman"/>
          <w:sz w:val="24"/>
          <w:szCs w:val="24"/>
        </w:rPr>
        <w:t xml:space="preserve"> </w:t>
      </w:r>
    </w:p>
    <w:p w:rsidR="004D6BAB" w:rsidRPr="007F74B3"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Pr="007F74B3">
        <w:rPr>
          <w:rFonts w:ascii="Times New Roman" w:eastAsia="Times New Roman" w:hAnsi="Times New Roman" w:cs="Times New Roman"/>
          <w:sz w:val="24"/>
          <w:szCs w:val="24"/>
        </w:rPr>
        <w:t xml:space="preserve"> </w:t>
      </w:r>
    </w:p>
    <w:p w:rsidR="004D6BAB" w:rsidRPr="007F74B3"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r w:rsidRPr="007F74B3">
        <w:rPr>
          <w:rFonts w:ascii="Times New Roman" w:eastAsia="Times New Roman" w:hAnsi="Times New Roman" w:cs="Times New Roman"/>
          <w:sz w:val="24"/>
          <w:szCs w:val="24"/>
        </w:rPr>
        <w:t xml:space="preserve"> </w:t>
      </w:r>
    </w:p>
    <w:p w:rsidR="004D6BAB" w:rsidRPr="007F74B3"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Pr="007F74B3">
        <w:rPr>
          <w:rFonts w:ascii="Times New Roman" w:eastAsia="Times New Roman" w:hAnsi="Times New Roman" w:cs="Times New Roman"/>
          <w:sz w:val="24"/>
          <w:szCs w:val="24"/>
        </w:rPr>
        <w:t xml:space="preserve"> </w:t>
      </w:r>
    </w:p>
    <w:p w:rsidR="004D6BAB" w:rsidRPr="007F74B3" w:rsidRDefault="004D6BAB" w:rsidP="004D6BAB">
      <w:pPr>
        <w:jc w:val="both"/>
        <w:rPr>
          <w:rFonts w:ascii="Times New Roman" w:eastAsia="Times New Roman" w:hAnsi="Times New Roman" w:cs="Times New Roman"/>
          <w:sz w:val="24"/>
          <w:szCs w:val="24"/>
        </w:rPr>
      </w:pPr>
    </w:p>
    <w:p w:rsidR="004D6BAB" w:rsidRPr="007F74B3" w:rsidRDefault="004D6BAB" w:rsidP="004D6BAB">
      <w:pPr>
        <w:jc w:val="both"/>
        <w:rPr>
          <w:rFonts w:ascii="Times New Roman" w:eastAsia="Times New Roman" w:hAnsi="Times New Roman" w:cs="Times New Roman"/>
          <w:sz w:val="24"/>
          <w:szCs w:val="24"/>
        </w:rPr>
      </w:pPr>
    </w:p>
    <w:p w:rsidR="004D6BAB" w:rsidRPr="007F74B3" w:rsidRDefault="004D6BAB" w:rsidP="004D6BAB">
      <w:pPr>
        <w:jc w:val="both"/>
        <w:rPr>
          <w:rFonts w:ascii="Times New Roman" w:eastAsia="Times New Roman" w:hAnsi="Times New Roman" w:cs="Times New Roman"/>
          <w:sz w:val="24"/>
          <w:szCs w:val="24"/>
        </w:rPr>
      </w:pPr>
    </w:p>
    <w:p w:rsidR="004D6BAB" w:rsidRPr="007F74B3" w:rsidRDefault="004D6BAB" w:rsidP="004D6BAB">
      <w:pPr>
        <w:jc w:val="both"/>
        <w:rPr>
          <w:rFonts w:ascii="Times New Roman" w:eastAsia="Times New Roman" w:hAnsi="Times New Roman" w:cs="Times New Roman"/>
          <w:sz w:val="24"/>
          <w:szCs w:val="24"/>
        </w:rPr>
      </w:pPr>
    </w:p>
    <w:p w:rsidR="004D6BAB" w:rsidRPr="007F74B3" w:rsidRDefault="004D6BAB" w:rsidP="004D6BAB">
      <w:pPr>
        <w:jc w:val="both"/>
        <w:rPr>
          <w:rFonts w:ascii="Times New Roman" w:eastAsia="Times New Roman" w:hAnsi="Times New Roman" w:cs="Times New Roman"/>
          <w:sz w:val="24"/>
          <w:szCs w:val="24"/>
        </w:rPr>
      </w:pPr>
    </w:p>
    <w:p w:rsidR="004D6BAB" w:rsidRPr="007F74B3" w:rsidRDefault="004D6BAB" w:rsidP="004D6BAB">
      <w:pPr>
        <w:jc w:val="both"/>
        <w:rPr>
          <w:rFonts w:ascii="Times New Roman" w:eastAsia="Times New Roman" w:hAnsi="Times New Roman" w:cs="Times New Roman"/>
          <w:sz w:val="24"/>
          <w:szCs w:val="24"/>
        </w:rPr>
      </w:pPr>
    </w:p>
    <w:p w:rsidR="004D6BAB" w:rsidRPr="007F74B3" w:rsidRDefault="004D6BAB" w:rsidP="004D6BAB">
      <w:pPr>
        <w:jc w:val="both"/>
        <w:rPr>
          <w:rFonts w:ascii="Times New Roman" w:eastAsia="Times New Roman" w:hAnsi="Times New Roman" w:cs="Times New Roman"/>
          <w:sz w:val="24"/>
          <w:szCs w:val="24"/>
        </w:rPr>
      </w:pPr>
    </w:p>
    <w:p w:rsidR="004D6BAB" w:rsidRPr="007F74B3" w:rsidRDefault="004D6BAB" w:rsidP="004D6BAB">
      <w:pPr>
        <w:jc w:val="both"/>
        <w:rPr>
          <w:rFonts w:ascii="Times New Roman" w:eastAsia="Times New Roman" w:hAnsi="Times New Roman" w:cs="Times New Roman"/>
          <w:sz w:val="24"/>
          <w:szCs w:val="24"/>
        </w:rPr>
      </w:pPr>
    </w:p>
    <w:p w:rsidR="004D6BAB" w:rsidRPr="007F74B3" w:rsidRDefault="004D6BAB" w:rsidP="004D6BAB">
      <w:pPr>
        <w:jc w:val="both"/>
        <w:rPr>
          <w:rFonts w:ascii="Times New Roman" w:eastAsia="Times New Roman" w:hAnsi="Times New Roman" w:cs="Times New Roman"/>
          <w:sz w:val="24"/>
          <w:szCs w:val="24"/>
        </w:rPr>
      </w:pP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Приложение </w:t>
      </w:r>
      <w:r>
        <w:rPr>
          <w:rFonts w:ascii="Times New Roman" w:eastAsia="Times New Roman" w:hAnsi="Times New Roman" w:cs="Times New Roman"/>
          <w:sz w:val="24"/>
          <w:szCs w:val="24"/>
        </w:rPr>
        <w:t>N</w:t>
      </w:r>
      <w:r w:rsidRPr="007F74B3">
        <w:rPr>
          <w:rFonts w:ascii="Times New Roman" w:eastAsia="Times New Roman" w:hAnsi="Times New Roman" w:cs="Times New Roman"/>
          <w:sz w:val="24"/>
          <w:szCs w:val="24"/>
        </w:rPr>
        <w:t xml:space="preserve"> 1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к Порядку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сообщения </w:t>
      </w:r>
      <w:proofErr w:type="gramStart"/>
      <w:r w:rsidRPr="007F74B3">
        <w:rPr>
          <w:rFonts w:ascii="Times New Roman" w:eastAsia="Times New Roman" w:hAnsi="Times New Roman" w:cs="Times New Roman"/>
          <w:sz w:val="24"/>
          <w:szCs w:val="24"/>
        </w:rPr>
        <w:t>муниципальным</w:t>
      </w:r>
      <w:proofErr w:type="gramEnd"/>
      <w:r w:rsidRPr="007F74B3">
        <w:rPr>
          <w:rFonts w:ascii="Times New Roman" w:eastAsia="Times New Roman" w:hAnsi="Times New Roman" w:cs="Times New Roman"/>
          <w:sz w:val="24"/>
          <w:szCs w:val="24"/>
        </w:rPr>
        <w:t xml:space="preserve">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служащим администрации </w:t>
      </w:r>
    </w:p>
    <w:p w:rsidR="004D6BAB" w:rsidRPr="007F74B3" w:rsidRDefault="004D6BAB" w:rsidP="004D6BAB">
      <w:pPr>
        <w:jc w:val="right"/>
        <w:rPr>
          <w:rFonts w:ascii="Times New Roman" w:eastAsia="Times New Roman" w:hAnsi="Times New Roman" w:cs="Times New Roman"/>
          <w:sz w:val="24"/>
          <w:szCs w:val="24"/>
        </w:rPr>
      </w:pP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w:t>
      </w:r>
      <w:r w:rsidRPr="007F74B3">
        <w:rPr>
          <w:rFonts w:ascii="Times New Roman" w:eastAsia="Times New Roman" w:hAnsi="Times New Roman" w:cs="Times New Roman"/>
          <w:sz w:val="24"/>
          <w:szCs w:val="24"/>
        </w:rPr>
        <w:t xml:space="preserve">сельского поселения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Дубенского муниципального района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Республики Мордовия о прекращении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гражданства </w:t>
      </w:r>
      <w:proofErr w:type="gramStart"/>
      <w:r w:rsidRPr="007F74B3">
        <w:rPr>
          <w:rFonts w:ascii="Times New Roman" w:eastAsia="Times New Roman" w:hAnsi="Times New Roman" w:cs="Times New Roman"/>
          <w:sz w:val="24"/>
          <w:szCs w:val="24"/>
        </w:rPr>
        <w:t>Российской</w:t>
      </w:r>
      <w:proofErr w:type="gramEnd"/>
      <w:r w:rsidRPr="007F74B3">
        <w:rPr>
          <w:rFonts w:ascii="Times New Roman" w:eastAsia="Times New Roman" w:hAnsi="Times New Roman" w:cs="Times New Roman"/>
          <w:sz w:val="24"/>
          <w:szCs w:val="24"/>
        </w:rPr>
        <w:t xml:space="preserve">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Федерации, о приобретении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гражданства (подданства)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иностранного государства </w:t>
      </w:r>
    </w:p>
    <w:p w:rsidR="004D6BAB" w:rsidRPr="007F74B3"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Pr="007F74B3">
        <w:rPr>
          <w:rFonts w:ascii="Times New Roman" w:eastAsia="Times New Roman" w:hAnsi="Times New Roman" w:cs="Times New Roman"/>
          <w:sz w:val="24"/>
          <w:szCs w:val="24"/>
        </w:rPr>
        <w:t xml:space="preserve"> </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СООБЩЕНИЕ</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w:t>
      </w:r>
      <w:proofErr w:type="gramStart"/>
      <w:r w:rsidRPr="007F74B3">
        <w:rPr>
          <w:rFonts w:ascii="Times New Roman" w:eastAsia="Times New Roman" w:hAnsi="Times New Roman" w:cs="Times New Roman"/>
          <w:sz w:val="24"/>
          <w:szCs w:val="24"/>
        </w:rPr>
        <w:t>муниципального служащего администрации (наименования</w:t>
      </w:r>
      <w:proofErr w:type="gramEnd"/>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муниципального образования) о прекращении гражданства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Российской Федерации, о приобретении гражданства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lastRenderedPageBreak/>
        <w:t xml:space="preserve">                   (подданства) иностранного государства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(должность, фамилия, инициалы представителя нанимателя)</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от 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w:t>
      </w:r>
      <w:proofErr w:type="gramStart"/>
      <w:r w:rsidRPr="007F74B3">
        <w:rPr>
          <w:rFonts w:ascii="Times New Roman" w:eastAsia="Times New Roman" w:hAnsi="Times New Roman" w:cs="Times New Roman"/>
          <w:sz w:val="24"/>
          <w:szCs w:val="24"/>
        </w:rPr>
        <w:t>(фамилия, имя, отчество (последнее - при наличии) муниципального</w:t>
      </w:r>
      <w:proofErr w:type="gramEnd"/>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служащего, замещаемая должность)</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В соответствии с пунктами 9 и 9.1 части 1 статьи 12 Федерального закона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от 02.03.2007 </w:t>
      </w:r>
      <w:r>
        <w:rPr>
          <w:rFonts w:ascii="Times New Roman" w:eastAsia="Times New Roman" w:hAnsi="Times New Roman" w:cs="Times New Roman"/>
          <w:sz w:val="24"/>
          <w:szCs w:val="24"/>
        </w:rPr>
        <w:t>N</w:t>
      </w:r>
      <w:r w:rsidRPr="007F74B3">
        <w:rPr>
          <w:rFonts w:ascii="Times New Roman" w:eastAsia="Times New Roman" w:hAnsi="Times New Roman" w:cs="Times New Roman"/>
          <w:sz w:val="24"/>
          <w:szCs w:val="24"/>
        </w:rPr>
        <w:t xml:space="preserve"> 25-ФЗ «О муниципальной службе в Российской Федерации"</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сообщаю:</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w:t>
      </w:r>
      <w:proofErr w:type="gramStart"/>
      <w:r w:rsidRPr="007F74B3">
        <w:rPr>
          <w:rFonts w:ascii="Times New Roman" w:eastAsia="Times New Roman" w:hAnsi="Times New Roman" w:cs="Times New Roman"/>
          <w:sz w:val="24"/>
          <w:szCs w:val="24"/>
        </w:rPr>
        <w:t>(указать:</w:t>
      </w:r>
      <w:proofErr w:type="gramEnd"/>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наименование государства, в котором прекращено гражданство (подданство)</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w:t>
      </w:r>
      <w:proofErr w:type="gramStart"/>
      <w:r w:rsidRPr="007F74B3">
        <w:rPr>
          <w:rFonts w:ascii="Times New Roman" w:eastAsia="Times New Roman" w:hAnsi="Times New Roman" w:cs="Times New Roman"/>
          <w:sz w:val="24"/>
          <w:szCs w:val="24"/>
        </w:rPr>
        <w:t>(Российской Федерации либо иностранного государства -</w:t>
      </w:r>
      <w:proofErr w:type="gramEnd"/>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участника международного договора, в соответствии с которым </w:t>
      </w:r>
      <w:proofErr w:type="gramStart"/>
      <w:r w:rsidRPr="007F74B3">
        <w:rPr>
          <w:rFonts w:ascii="Times New Roman" w:eastAsia="Times New Roman" w:hAnsi="Times New Roman" w:cs="Times New Roman"/>
          <w:sz w:val="24"/>
          <w:szCs w:val="24"/>
        </w:rPr>
        <w:t>иностранный</w:t>
      </w:r>
      <w:proofErr w:type="gramEnd"/>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гражданин имеет право находиться на муниципальной службе),</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дату прекращения гражданства - в случае прекращения гражданства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(подданства);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наименование иностранного государства, в котором приобретено гражданство</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(подданство) либо получен вид на жительство или</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иной документ, подтверждающий право на постоянное проживание гражданина </w:t>
      </w:r>
      <w:proofErr w:type="gramStart"/>
      <w:r w:rsidRPr="007F74B3">
        <w:rPr>
          <w:rFonts w:ascii="Times New Roman" w:eastAsia="Times New Roman" w:hAnsi="Times New Roman" w:cs="Times New Roman"/>
          <w:sz w:val="24"/>
          <w:szCs w:val="24"/>
        </w:rPr>
        <w:t>на</w:t>
      </w:r>
      <w:proofErr w:type="gramEnd"/>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lastRenderedPageBreak/>
        <w:t xml:space="preserve">          территории иностранного государства, дату приобретения</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гражданства либо права на постоянное проживание гражданина на территории</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иностранного государства - в случаях приобретения гражданства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(подданства) либо получения вида на жительство или иного документа,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подтверждающего право на постоянное проживание гражданина </w:t>
      </w:r>
      <w:proofErr w:type="gramStart"/>
      <w:r w:rsidRPr="007F74B3">
        <w:rPr>
          <w:rFonts w:ascii="Times New Roman" w:eastAsia="Times New Roman" w:hAnsi="Times New Roman" w:cs="Times New Roman"/>
          <w:sz w:val="24"/>
          <w:szCs w:val="24"/>
        </w:rPr>
        <w:t>на</w:t>
      </w:r>
      <w:proofErr w:type="gramEnd"/>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территории иностранного государства)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Достоверность сведений, изложенных в настоящем сообщении, подтверждаю.</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К сообщению прилагаю следующие документы, подтверждающие прекращение</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гражданства   Российской Федерации/приобретение гражданство (подданство)</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иностранного государства.</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___________________________________________________________________________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"___"__________ 20__ г. ____________ ______________________________________</w:t>
      </w:r>
    </w:p>
    <w:p w:rsidR="004D6BAB" w:rsidRPr="007F74B3" w:rsidRDefault="004D6BAB" w:rsidP="004D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                          (подпись)         (расшифровка подписи)</w:t>
      </w:r>
    </w:p>
    <w:p w:rsidR="004D6BAB" w:rsidRPr="007F74B3"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Pr="007F74B3">
        <w:rPr>
          <w:rFonts w:ascii="Times New Roman" w:eastAsia="Times New Roman" w:hAnsi="Times New Roman" w:cs="Times New Roman"/>
          <w:sz w:val="24"/>
          <w:szCs w:val="24"/>
        </w:rPr>
        <w:t xml:space="preserve">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Приложение </w:t>
      </w:r>
      <w:r>
        <w:rPr>
          <w:rFonts w:ascii="Times New Roman" w:eastAsia="Times New Roman" w:hAnsi="Times New Roman" w:cs="Times New Roman"/>
          <w:sz w:val="24"/>
          <w:szCs w:val="24"/>
        </w:rPr>
        <w:t>N</w:t>
      </w:r>
      <w:r w:rsidRPr="007F74B3">
        <w:rPr>
          <w:rFonts w:ascii="Times New Roman" w:eastAsia="Times New Roman" w:hAnsi="Times New Roman" w:cs="Times New Roman"/>
          <w:sz w:val="24"/>
          <w:szCs w:val="24"/>
        </w:rPr>
        <w:t xml:space="preserve"> 2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к Порядку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сообщения </w:t>
      </w:r>
      <w:proofErr w:type="gramStart"/>
      <w:r w:rsidRPr="007F74B3">
        <w:rPr>
          <w:rFonts w:ascii="Times New Roman" w:eastAsia="Times New Roman" w:hAnsi="Times New Roman" w:cs="Times New Roman"/>
          <w:sz w:val="24"/>
          <w:szCs w:val="24"/>
        </w:rPr>
        <w:t>муниципальным</w:t>
      </w:r>
      <w:proofErr w:type="gramEnd"/>
      <w:r w:rsidRPr="007F74B3">
        <w:rPr>
          <w:rFonts w:ascii="Times New Roman" w:eastAsia="Times New Roman" w:hAnsi="Times New Roman" w:cs="Times New Roman"/>
          <w:sz w:val="24"/>
          <w:szCs w:val="24"/>
        </w:rPr>
        <w:t xml:space="preserve">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служащим администрации </w:t>
      </w:r>
    </w:p>
    <w:p w:rsidR="004D6BAB" w:rsidRPr="007F74B3" w:rsidRDefault="004D6BAB" w:rsidP="004D6BAB">
      <w:pPr>
        <w:jc w:val="right"/>
        <w:rPr>
          <w:rFonts w:ascii="Times New Roman" w:eastAsia="Times New Roman" w:hAnsi="Times New Roman" w:cs="Times New Roman"/>
          <w:sz w:val="24"/>
          <w:szCs w:val="24"/>
        </w:rPr>
      </w:pP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w:t>
      </w:r>
      <w:r w:rsidRPr="007F74B3">
        <w:rPr>
          <w:rFonts w:ascii="Times New Roman" w:eastAsia="Times New Roman" w:hAnsi="Times New Roman" w:cs="Times New Roman"/>
          <w:sz w:val="24"/>
          <w:szCs w:val="24"/>
        </w:rPr>
        <w:t xml:space="preserve">сельского поселения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Дубенского муниципального района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Республики Мордовия о прекращении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гражданства </w:t>
      </w:r>
      <w:proofErr w:type="gramStart"/>
      <w:r w:rsidRPr="007F74B3">
        <w:rPr>
          <w:rFonts w:ascii="Times New Roman" w:eastAsia="Times New Roman" w:hAnsi="Times New Roman" w:cs="Times New Roman"/>
          <w:sz w:val="24"/>
          <w:szCs w:val="24"/>
        </w:rPr>
        <w:t>Российской</w:t>
      </w:r>
      <w:proofErr w:type="gramEnd"/>
      <w:r w:rsidRPr="007F74B3">
        <w:rPr>
          <w:rFonts w:ascii="Times New Roman" w:eastAsia="Times New Roman" w:hAnsi="Times New Roman" w:cs="Times New Roman"/>
          <w:sz w:val="24"/>
          <w:szCs w:val="24"/>
        </w:rPr>
        <w:t xml:space="preserve">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lastRenderedPageBreak/>
        <w:t xml:space="preserve">Федерации, о приобретении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гражданства (подданства) </w:t>
      </w:r>
    </w:p>
    <w:p w:rsidR="004D6BAB" w:rsidRPr="007F74B3" w:rsidRDefault="004D6BAB" w:rsidP="004D6BAB">
      <w:pPr>
        <w:jc w:val="right"/>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иностранного государства </w:t>
      </w:r>
    </w:p>
    <w:p w:rsidR="004D6BAB" w:rsidRPr="007F74B3" w:rsidRDefault="004D6BAB" w:rsidP="004D6BAB">
      <w:pPr>
        <w:jc w:val="right"/>
        <w:rPr>
          <w:rFonts w:ascii="Times New Roman" w:eastAsia="Times New Roman" w:hAnsi="Times New Roman" w:cs="Times New Roman"/>
          <w:sz w:val="24"/>
          <w:szCs w:val="24"/>
        </w:rPr>
      </w:pPr>
    </w:p>
    <w:p w:rsidR="004D6BAB" w:rsidRPr="007F74B3"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Pr="007F74B3">
        <w:rPr>
          <w:rFonts w:ascii="Times New Roman" w:eastAsia="Times New Roman" w:hAnsi="Times New Roman" w:cs="Times New Roman"/>
          <w:sz w:val="24"/>
          <w:szCs w:val="24"/>
        </w:rPr>
        <w:t xml:space="preserve"> </w:t>
      </w:r>
    </w:p>
    <w:p w:rsidR="004D6BAB" w:rsidRPr="007F74B3" w:rsidRDefault="004D6BAB" w:rsidP="004D6BAB">
      <w:pPr>
        <w:jc w:val="center"/>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ЖУРНАЛ </w:t>
      </w:r>
    </w:p>
    <w:p w:rsidR="004D6BAB" w:rsidRPr="007F74B3" w:rsidRDefault="004D6BAB" w:rsidP="004D6BAB">
      <w:pPr>
        <w:jc w:val="center"/>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РЕГИСТРАЦИИ СООБЩЕНИЙ О ПРЕКРАЩЕНИИ ГРАЖДАНСТВА </w:t>
      </w:r>
    </w:p>
    <w:p w:rsidR="004D6BAB" w:rsidRPr="007F74B3" w:rsidRDefault="004D6BAB" w:rsidP="004D6BAB">
      <w:pPr>
        <w:jc w:val="center"/>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РОССИЙСКОЙ ФЕДЕРАЦИИ, О ПРИОБРЕТЕНИИ </w:t>
      </w:r>
    </w:p>
    <w:p w:rsidR="004D6BAB" w:rsidRPr="007F74B3" w:rsidRDefault="004D6BAB" w:rsidP="004D6BAB">
      <w:pPr>
        <w:jc w:val="center"/>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ГРАЖДАНСТВА (ПОДДАНСТВА) ИНОСТРАННОГО </w:t>
      </w:r>
    </w:p>
    <w:p w:rsidR="004D6BAB" w:rsidRDefault="004D6BAB" w:rsidP="004D6BA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ГОСУДАРСТВА </w:t>
      </w:r>
    </w:p>
    <w:p w:rsidR="004D6BAB"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W w:w="9020" w:type="dxa"/>
        <w:tblInd w:w="10" w:type="dxa"/>
        <w:tblCellMar>
          <w:left w:w="0" w:type="dxa"/>
          <w:right w:w="0" w:type="dxa"/>
        </w:tblCellMar>
        <w:tblLook w:val="04A0"/>
      </w:tblPr>
      <w:tblGrid>
        <w:gridCol w:w="137"/>
        <w:gridCol w:w="701"/>
        <w:gridCol w:w="1846"/>
        <w:gridCol w:w="801"/>
        <w:gridCol w:w="1575"/>
        <w:gridCol w:w="1517"/>
        <w:gridCol w:w="2788"/>
      </w:tblGrid>
      <w:tr w:rsidR="004D6BAB" w:rsidRPr="007F74B3" w:rsidTr="00B47E3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NN </w:t>
            </w:r>
            <w:proofErr w:type="spellStart"/>
            <w:r>
              <w:rPr>
                <w:rFonts w:ascii="Times New Roman" w:eastAsia="Times New Roman" w:hAnsi="Times New Roman" w:cs="Times New Roman"/>
                <w:sz w:val="24"/>
                <w:szCs w:val="24"/>
              </w:rPr>
              <w:t>пп</w:t>
            </w:r>
            <w:proofErr w:type="spellEnd"/>
            <w:r>
              <w:rPr>
                <w:rFonts w:ascii="Times New Roman" w:eastAsia="Times New Roman" w:hAnsi="Times New Roman" w:cs="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noWrap/>
          </w:tcPr>
          <w:p w:rsidR="004D6BAB" w:rsidRPr="007F74B3" w:rsidRDefault="004D6BAB" w:rsidP="00B47E3C">
            <w:pPr>
              <w:jc w:val="center"/>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Дата и время поступления сообщения </w:t>
            </w:r>
          </w:p>
        </w:tc>
        <w:tc>
          <w:tcPr>
            <w:tcW w:w="0" w:type="auto"/>
            <w:tcBorders>
              <w:top w:val="single" w:sz="8" w:space="0" w:color="000000"/>
              <w:left w:val="single" w:sz="8" w:space="0" w:color="000000"/>
              <w:bottom w:val="single" w:sz="8" w:space="0" w:color="000000"/>
              <w:right w:val="single" w:sz="8" w:space="0" w:color="000000"/>
            </w:tcBorders>
            <w:noWrap/>
          </w:tcPr>
          <w:p w:rsidR="004D6BAB" w:rsidRPr="007F74B3" w:rsidRDefault="004D6BAB" w:rsidP="00B47E3C">
            <w:pPr>
              <w:jc w:val="center"/>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Ф.И.О. (последнее - при наличии), должность муниципального служащего, направившего сообщение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Краткое изложение содержания сообщения </w:t>
            </w:r>
          </w:p>
        </w:tc>
        <w:tc>
          <w:tcPr>
            <w:tcW w:w="0" w:type="auto"/>
            <w:tcBorders>
              <w:top w:val="single" w:sz="8" w:space="0" w:color="000000"/>
              <w:left w:val="single" w:sz="8" w:space="0" w:color="000000"/>
              <w:bottom w:val="single" w:sz="8" w:space="0" w:color="000000"/>
              <w:right w:val="single" w:sz="8" w:space="0" w:color="000000"/>
            </w:tcBorders>
            <w:noWrap/>
          </w:tcPr>
          <w:p w:rsidR="004D6BAB" w:rsidRPr="007F74B3" w:rsidRDefault="004D6BAB" w:rsidP="00B47E3C">
            <w:pPr>
              <w:jc w:val="center"/>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Ф.И.О. (последнее - при наличии), должность и подпись лица, принявшего сообщение </w:t>
            </w:r>
          </w:p>
        </w:tc>
        <w:tc>
          <w:tcPr>
            <w:tcW w:w="0" w:type="auto"/>
            <w:tcBorders>
              <w:top w:val="single" w:sz="8" w:space="0" w:color="000000"/>
              <w:left w:val="single" w:sz="8" w:space="0" w:color="000000"/>
              <w:bottom w:val="single" w:sz="8" w:space="0" w:color="000000"/>
              <w:right w:val="single" w:sz="8" w:space="0" w:color="000000"/>
            </w:tcBorders>
            <w:noWrap/>
          </w:tcPr>
          <w:p w:rsidR="004D6BAB" w:rsidRPr="007F74B3" w:rsidRDefault="004D6BAB" w:rsidP="00B47E3C">
            <w:pPr>
              <w:jc w:val="center"/>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Сведения о принятом по сообщению решении с указанием даты принятия решения </w:t>
            </w:r>
          </w:p>
        </w:tc>
        <w:tc>
          <w:tcPr>
            <w:tcW w:w="0" w:type="auto"/>
            <w:tcBorders>
              <w:top w:val="single" w:sz="8" w:space="0" w:color="000000"/>
              <w:left w:val="single" w:sz="8" w:space="0" w:color="000000"/>
              <w:bottom w:val="single" w:sz="8" w:space="0" w:color="000000"/>
              <w:right w:val="single" w:sz="8" w:space="0" w:color="000000"/>
            </w:tcBorders>
            <w:noWrap/>
          </w:tcPr>
          <w:p w:rsidR="004D6BAB" w:rsidRPr="007F74B3" w:rsidRDefault="004D6BAB" w:rsidP="00B47E3C">
            <w:pPr>
              <w:jc w:val="center"/>
              <w:rPr>
                <w:rFonts w:ascii="Times New Roman" w:eastAsia="Times New Roman" w:hAnsi="Times New Roman" w:cs="Times New Roman"/>
                <w:sz w:val="24"/>
                <w:szCs w:val="24"/>
              </w:rPr>
            </w:pPr>
            <w:r w:rsidRPr="007F74B3">
              <w:rPr>
                <w:rFonts w:ascii="Times New Roman" w:eastAsia="Times New Roman" w:hAnsi="Times New Roman" w:cs="Times New Roman"/>
                <w:sz w:val="24"/>
                <w:szCs w:val="24"/>
              </w:rPr>
              <w:t xml:space="preserve">Подпись муниципального служащего в получении копии решения нанимателя (работодателя), дата получения решения/дата направления копии решения </w:t>
            </w:r>
          </w:p>
        </w:tc>
      </w:tr>
      <w:tr w:rsidR="004D6BAB" w:rsidTr="00B47E3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
        </w:tc>
      </w:tr>
      <w:tr w:rsidR="004D6BAB" w:rsidTr="00B47E3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noWrap/>
          </w:tcPr>
          <w:p w:rsidR="004D6BAB" w:rsidRDefault="004D6BAB" w:rsidP="00B47E3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rsidR="004D6BAB" w:rsidRDefault="004D6BAB" w:rsidP="004D6B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4D6BAB" w:rsidRDefault="004D6BAB" w:rsidP="004D6BAB">
      <w:pPr>
        <w:widowControl w:val="0"/>
        <w:autoSpaceDE w:val="0"/>
        <w:ind w:firstLine="720"/>
        <w:jc w:val="both"/>
        <w:rPr>
          <w:rFonts w:ascii="Times New Roman" w:hAnsi="Times New Roman" w:cs="Times New Roman"/>
          <w:sz w:val="24"/>
          <w:szCs w:val="24"/>
        </w:rPr>
      </w:pPr>
    </w:p>
    <w:p w:rsidR="004D6BAB" w:rsidRDefault="004D6BAB" w:rsidP="004D6BAB">
      <w:pPr>
        <w:rPr>
          <w:rFonts w:ascii="Times New Roman" w:hAnsi="Times New Roman" w:cs="Times New Roman"/>
          <w:sz w:val="24"/>
          <w:szCs w:val="24"/>
        </w:rPr>
      </w:pPr>
      <w:r>
        <w:rPr>
          <w:rFonts w:ascii="Times New Roman" w:hAnsi="Times New Roman" w:cs="Times New Roman"/>
          <w:sz w:val="24"/>
          <w:szCs w:val="24"/>
        </w:rPr>
        <w:t xml:space="preserve"> </w:t>
      </w:r>
    </w:p>
    <w:p w:rsidR="00FB1020" w:rsidRPr="00FB1020" w:rsidRDefault="00FB1020" w:rsidP="00FB1020">
      <w:pPr>
        <w:rPr>
          <w:rFonts w:ascii="Times New Roman" w:hAnsi="Times New Roman" w:cs="Times New Roman"/>
          <w:sz w:val="24"/>
          <w:szCs w:val="24"/>
        </w:rPr>
      </w:pPr>
    </w:p>
    <w:p w:rsidR="00F6181A" w:rsidRPr="00F6181A" w:rsidRDefault="00F6181A" w:rsidP="00F6181A">
      <w:pPr>
        <w:rPr>
          <w:rFonts w:ascii="Times New Roman" w:hAnsi="Times New Roman" w:cs="Times New Roman"/>
          <w:sz w:val="24"/>
          <w:szCs w:val="24"/>
        </w:rPr>
      </w:pPr>
    </w:p>
    <w:p w:rsidR="00213D57" w:rsidRPr="008F4FBB" w:rsidRDefault="00213D57" w:rsidP="00213D57">
      <w:pPr>
        <w:spacing w:after="0" w:line="240" w:lineRule="exact"/>
        <w:jc w:val="both"/>
        <w:rPr>
          <w:rFonts w:ascii="Times New Roman" w:eastAsia="Times New Roman" w:hAnsi="Times New Roman" w:cs="Times New Roman"/>
          <w:sz w:val="24"/>
          <w:szCs w:val="24"/>
        </w:rPr>
      </w:pPr>
      <w:r w:rsidRPr="008F4FBB">
        <w:rPr>
          <w:rFonts w:ascii="Times New Roman" w:eastAsia="Times New Roman" w:hAnsi="Times New Roman" w:cs="Times New Roman"/>
          <w:b/>
          <w:sz w:val="24"/>
          <w:szCs w:val="24"/>
        </w:rPr>
        <w:t xml:space="preserve">Информационный бюллетень </w:t>
      </w:r>
      <w:proofErr w:type="spellStart"/>
      <w:r w:rsidRPr="008F4FBB">
        <w:rPr>
          <w:rFonts w:ascii="Times New Roman" w:eastAsia="Times New Roman" w:hAnsi="Times New Roman" w:cs="Times New Roman"/>
          <w:b/>
          <w:sz w:val="24"/>
          <w:szCs w:val="24"/>
        </w:rPr>
        <w:t>Пуркаевского</w:t>
      </w:r>
      <w:proofErr w:type="spellEnd"/>
      <w:r w:rsidRPr="008F4FBB">
        <w:rPr>
          <w:rFonts w:ascii="Times New Roman" w:eastAsia="Times New Roman" w:hAnsi="Times New Roman" w:cs="Times New Roman"/>
          <w:b/>
          <w:sz w:val="24"/>
          <w:szCs w:val="24"/>
        </w:rPr>
        <w:t xml:space="preserve"> сельского поселения Дубенского муниципальног</w:t>
      </w:r>
      <w:r>
        <w:rPr>
          <w:rFonts w:ascii="Times New Roman" w:eastAsia="Times New Roman" w:hAnsi="Times New Roman" w:cs="Times New Roman"/>
          <w:b/>
          <w:sz w:val="24"/>
          <w:szCs w:val="24"/>
        </w:rPr>
        <w:t xml:space="preserve">о района </w:t>
      </w:r>
      <w:r w:rsidR="0058594B">
        <w:rPr>
          <w:rFonts w:ascii="Times New Roman" w:eastAsia="Times New Roman" w:hAnsi="Times New Roman" w:cs="Times New Roman"/>
          <w:b/>
          <w:sz w:val="24"/>
          <w:szCs w:val="24"/>
        </w:rPr>
        <w:t>Республики Мордовия от 19 .06</w:t>
      </w:r>
      <w:r>
        <w:rPr>
          <w:rFonts w:ascii="Times New Roman" w:eastAsia="Times New Roman" w:hAnsi="Times New Roman" w:cs="Times New Roman"/>
          <w:b/>
          <w:sz w:val="24"/>
          <w:szCs w:val="24"/>
        </w:rPr>
        <w:t>.2024</w:t>
      </w:r>
      <w:r w:rsidRPr="008F4FBB">
        <w:rPr>
          <w:rFonts w:ascii="Times New Roman" w:eastAsia="Times New Roman" w:hAnsi="Times New Roman" w:cs="Times New Roman"/>
          <w:b/>
          <w:sz w:val="24"/>
          <w:szCs w:val="24"/>
        </w:rPr>
        <w:t xml:space="preserve"> года №</w:t>
      </w:r>
      <w:r w:rsidR="0058594B">
        <w:rPr>
          <w:rFonts w:ascii="Times New Roman" w:eastAsia="Times New Roman" w:hAnsi="Times New Roman" w:cs="Times New Roman"/>
          <w:b/>
          <w:sz w:val="24"/>
          <w:szCs w:val="24"/>
        </w:rPr>
        <w:t>13 (503</w:t>
      </w:r>
      <w:r>
        <w:rPr>
          <w:rFonts w:ascii="Times New Roman" w:eastAsia="Times New Roman" w:hAnsi="Times New Roman" w:cs="Times New Roman"/>
          <w:b/>
          <w:sz w:val="24"/>
          <w:szCs w:val="24"/>
        </w:rPr>
        <w:t>)</w:t>
      </w:r>
    </w:p>
    <w:p w:rsidR="00213D57" w:rsidRPr="008F4FBB" w:rsidRDefault="00213D57" w:rsidP="00213D57">
      <w:pPr>
        <w:spacing w:after="0" w:line="240" w:lineRule="auto"/>
        <w:rPr>
          <w:rFonts w:ascii="Times New Roman" w:eastAsia="Times New Roman" w:hAnsi="Times New Roman" w:cs="Times New Roman"/>
          <w:b/>
          <w:sz w:val="24"/>
          <w:szCs w:val="24"/>
        </w:rPr>
      </w:pPr>
      <w:r w:rsidRPr="008F4FBB">
        <w:rPr>
          <w:rFonts w:ascii="Times New Roman" w:eastAsia="Times New Roman" w:hAnsi="Times New Roman" w:cs="Times New Roman"/>
          <w:b/>
          <w:sz w:val="24"/>
          <w:szCs w:val="24"/>
        </w:rPr>
        <w:t xml:space="preserve">Учредитель: Совет депутатов </w:t>
      </w:r>
      <w:proofErr w:type="spellStart"/>
      <w:r w:rsidRPr="008F4FBB">
        <w:rPr>
          <w:rFonts w:ascii="Times New Roman" w:eastAsia="Times New Roman" w:hAnsi="Times New Roman" w:cs="Times New Roman"/>
          <w:b/>
          <w:sz w:val="24"/>
          <w:szCs w:val="24"/>
        </w:rPr>
        <w:t>Пуркаевского</w:t>
      </w:r>
      <w:proofErr w:type="spellEnd"/>
      <w:r w:rsidRPr="008F4FBB">
        <w:rPr>
          <w:rFonts w:ascii="Times New Roman" w:eastAsia="Times New Roman" w:hAnsi="Times New Roman" w:cs="Times New Roman"/>
          <w:b/>
          <w:sz w:val="24"/>
          <w:szCs w:val="24"/>
        </w:rPr>
        <w:t xml:space="preserve"> сельского поселения Дубенского муниципаль</w:t>
      </w:r>
      <w:r>
        <w:rPr>
          <w:rFonts w:ascii="Times New Roman" w:eastAsia="Times New Roman" w:hAnsi="Times New Roman" w:cs="Times New Roman"/>
          <w:b/>
          <w:sz w:val="24"/>
          <w:szCs w:val="24"/>
        </w:rPr>
        <w:t>ного района Республики Мордовия</w:t>
      </w:r>
      <w:r w:rsidRPr="008F4FBB">
        <w:rPr>
          <w:rFonts w:ascii="Times New Roman" w:eastAsia="Times New Roman" w:hAnsi="Times New Roman" w:cs="Times New Roman"/>
          <w:b/>
          <w:sz w:val="24"/>
          <w:szCs w:val="24"/>
        </w:rPr>
        <w:t xml:space="preserve">.  </w:t>
      </w:r>
    </w:p>
    <w:p w:rsidR="00213D57" w:rsidRPr="008F4FBB" w:rsidRDefault="00213D57" w:rsidP="00213D57">
      <w:pPr>
        <w:spacing w:after="0" w:line="240" w:lineRule="auto"/>
        <w:rPr>
          <w:rFonts w:ascii="Times New Roman" w:eastAsia="Times New Roman" w:hAnsi="Times New Roman" w:cs="Times New Roman"/>
          <w:b/>
          <w:sz w:val="24"/>
          <w:szCs w:val="24"/>
        </w:rPr>
      </w:pPr>
      <w:r w:rsidRPr="008F4FBB">
        <w:rPr>
          <w:rFonts w:ascii="Times New Roman" w:eastAsia="Times New Roman" w:hAnsi="Times New Roman" w:cs="Times New Roman"/>
          <w:b/>
          <w:sz w:val="24"/>
          <w:szCs w:val="24"/>
        </w:rPr>
        <w:t>Тираж 5 экземпляров.</w:t>
      </w:r>
    </w:p>
    <w:p w:rsidR="00213D57" w:rsidRPr="00213D57" w:rsidRDefault="00213D57" w:rsidP="00213D57">
      <w:pPr>
        <w:jc w:val="center"/>
        <w:rPr>
          <w:rFonts w:ascii="Times New Roman" w:hAnsi="Times New Roman" w:cs="Times New Roman"/>
          <w:b/>
          <w:sz w:val="28"/>
          <w:szCs w:val="28"/>
        </w:rPr>
      </w:pPr>
    </w:p>
    <w:sectPr w:rsidR="00213D57" w:rsidRPr="00213D57" w:rsidSect="00E27C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4609523"/>
    </w:sdtPr>
    <w:sdtContent>
      <w:p w:rsidR="00370A18" w:rsidRDefault="00370A18">
        <w:pPr>
          <w:pStyle w:val="af"/>
          <w:tabs>
            <w:tab w:val="center" w:pos="4677"/>
            <w:tab w:val="right" w:pos="9355"/>
          </w:tabs>
          <w:jc w:val="right"/>
        </w:pPr>
        <w:fldSimple w:instr="PAGE   \* MERGEFORMAT">
          <w:r>
            <w:rPr>
              <w:noProof/>
            </w:rPr>
            <w:t>112</w:t>
          </w:r>
        </w:fldSimple>
      </w:p>
    </w:sdtContent>
  </w:sdt>
  <w:p w:rsidR="00370A18" w:rsidRDefault="00370A1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4305709"/>
    </w:sdtPr>
    <w:sdtContent>
      <w:p w:rsidR="00370A18" w:rsidRDefault="00370A18">
        <w:pPr>
          <w:pStyle w:val="af"/>
          <w:tabs>
            <w:tab w:val="center" w:pos="4677"/>
            <w:tab w:val="right" w:pos="9355"/>
          </w:tabs>
          <w:jc w:val="right"/>
        </w:pPr>
        <w:fldSimple w:instr="PAGE   \* MERGEFORMAT">
          <w:r>
            <w:rPr>
              <w:noProof/>
            </w:rPr>
            <w:t>111</w:t>
          </w:r>
        </w:fldSimple>
      </w:p>
    </w:sdtContent>
  </w:sdt>
  <w:p w:rsidR="00370A18" w:rsidRDefault="00370A18">
    <w:pPr>
      <w:pStyle w:val="af"/>
      <w:tabs>
        <w:tab w:val="center" w:pos="4677"/>
        <w:tab w:val="right" w:pos="9355"/>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lvl w:ilvl="0">
      <w:start w:val="1"/>
      <w:numFmt w:val="bullet"/>
      <w:lvlText w:val=""/>
      <w:lvlJc w:val="left"/>
      <w:pPr>
        <w:tabs>
          <w:tab w:val="left" w:pos="720"/>
        </w:tabs>
        <w:ind w:left="720" w:hanging="360"/>
      </w:pPr>
      <w:rPr>
        <w:rFonts w:ascii="Symbol" w:hAnsi="Symbol" w:cs="Symbol"/>
      </w:rPr>
    </w:lvl>
    <w:lvl w:ilvl="1">
      <w:start w:val="1"/>
      <w:numFmt w:val="bullet"/>
      <w:lvlText w:val=""/>
      <w:lvlJc w:val="left"/>
      <w:pPr>
        <w:tabs>
          <w:tab w:val="left" w:pos="1080"/>
        </w:tabs>
        <w:ind w:left="1080" w:hanging="360"/>
      </w:pPr>
      <w:rPr>
        <w:rFonts w:ascii="Symbol" w:hAnsi="Symbol" w:cs="Symbol"/>
      </w:rPr>
    </w:lvl>
    <w:lvl w:ilvl="2">
      <w:start w:val="1"/>
      <w:numFmt w:val="bullet"/>
      <w:lvlText w:val=""/>
      <w:lvlJc w:val="left"/>
      <w:pPr>
        <w:tabs>
          <w:tab w:val="left" w:pos="1440"/>
        </w:tabs>
        <w:ind w:left="1440" w:hanging="360"/>
      </w:pPr>
      <w:rPr>
        <w:rFonts w:ascii="Symbol" w:hAnsi="Symbol" w:cs="Symbol"/>
      </w:rPr>
    </w:lvl>
    <w:lvl w:ilvl="3">
      <w:start w:val="1"/>
      <w:numFmt w:val="bullet"/>
      <w:lvlText w:val=""/>
      <w:lvlJc w:val="left"/>
      <w:pPr>
        <w:tabs>
          <w:tab w:val="left" w:pos="1800"/>
        </w:tabs>
        <w:ind w:left="1800" w:hanging="360"/>
      </w:pPr>
      <w:rPr>
        <w:rFonts w:ascii="Symbol" w:hAnsi="Symbol" w:cs="Symbol"/>
      </w:rPr>
    </w:lvl>
    <w:lvl w:ilvl="4">
      <w:start w:val="1"/>
      <w:numFmt w:val="bullet"/>
      <w:lvlText w:val=""/>
      <w:lvlJc w:val="left"/>
      <w:pPr>
        <w:tabs>
          <w:tab w:val="left" w:pos="2160"/>
        </w:tabs>
        <w:ind w:left="2160" w:hanging="360"/>
      </w:pPr>
      <w:rPr>
        <w:rFonts w:ascii="Symbol" w:hAnsi="Symbol" w:cs="Symbol"/>
      </w:rPr>
    </w:lvl>
    <w:lvl w:ilvl="5">
      <w:start w:val="1"/>
      <w:numFmt w:val="bullet"/>
      <w:lvlText w:val=""/>
      <w:lvlJc w:val="left"/>
      <w:pPr>
        <w:tabs>
          <w:tab w:val="left" w:pos="2520"/>
        </w:tabs>
        <w:ind w:left="2520" w:hanging="360"/>
      </w:pPr>
      <w:rPr>
        <w:rFonts w:ascii="Symbol" w:hAnsi="Symbol" w:cs="Symbol"/>
      </w:rPr>
    </w:lvl>
    <w:lvl w:ilvl="6">
      <w:start w:val="1"/>
      <w:numFmt w:val="bullet"/>
      <w:lvlText w:val=""/>
      <w:lvlJc w:val="left"/>
      <w:pPr>
        <w:tabs>
          <w:tab w:val="left" w:pos="2880"/>
        </w:tabs>
        <w:ind w:left="2880" w:hanging="360"/>
      </w:pPr>
      <w:rPr>
        <w:rFonts w:ascii="Symbol" w:hAnsi="Symbol" w:cs="Symbol"/>
      </w:rPr>
    </w:lvl>
    <w:lvl w:ilvl="7">
      <w:start w:val="1"/>
      <w:numFmt w:val="bullet"/>
      <w:lvlText w:val=""/>
      <w:lvlJc w:val="left"/>
      <w:pPr>
        <w:tabs>
          <w:tab w:val="left" w:pos="3240"/>
        </w:tabs>
        <w:ind w:left="3240" w:hanging="360"/>
      </w:pPr>
      <w:rPr>
        <w:rFonts w:ascii="Symbol" w:hAnsi="Symbol" w:cs="Symbol"/>
      </w:rPr>
    </w:lvl>
    <w:lvl w:ilvl="8">
      <w:start w:val="1"/>
      <w:numFmt w:val="bullet"/>
      <w:lvlText w:val=""/>
      <w:lvlJc w:val="left"/>
      <w:pPr>
        <w:tabs>
          <w:tab w:val="left" w:pos="3600"/>
        </w:tabs>
        <w:ind w:left="3600" w:hanging="360"/>
      </w:pPr>
      <w:rPr>
        <w:rFonts w:ascii="Symbol" w:hAnsi="Symbol" w:cs="Symbol"/>
      </w:rPr>
    </w:lvl>
  </w:abstractNum>
  <w:abstractNum w:abstractNumId="1">
    <w:nsid w:val="022D2ECC"/>
    <w:multiLevelType w:val="multilevel"/>
    <w:tmpl w:val="022D2ECC"/>
    <w:lvl w:ilvl="0">
      <w:start w:val="1"/>
      <w:numFmt w:val="bullet"/>
      <w:lvlText w:val="-"/>
      <w:lvlJc w:val="left"/>
      <w:pPr>
        <w:ind w:left="928" w:hanging="360"/>
      </w:pPr>
      <w:rPr>
        <w:rFonts w:ascii="Times New Roman" w:hAnsi="Times New Roman" w:cs="Times New Roman" w:hint="default"/>
      </w:rPr>
    </w:lvl>
    <w:lvl w:ilvl="1">
      <w:start w:val="1"/>
      <w:numFmt w:val="bullet"/>
      <w:lvlText w:val="o"/>
      <w:lvlJc w:val="left"/>
      <w:pPr>
        <w:ind w:left="1648" w:hanging="360"/>
      </w:pPr>
      <w:rPr>
        <w:rFonts w:ascii="Courier New" w:hAnsi="Courier New" w:cs="Courier New" w:hint="default"/>
      </w:rPr>
    </w:lvl>
    <w:lvl w:ilvl="2">
      <w:start w:val="1"/>
      <w:numFmt w:val="bullet"/>
      <w:lvlText w:val=""/>
      <w:lvlJc w:val="left"/>
      <w:pPr>
        <w:ind w:left="2368" w:hanging="360"/>
      </w:pPr>
      <w:rPr>
        <w:rFonts w:ascii="Wingdings" w:hAnsi="Wingdings" w:cs="Wingdings" w:hint="default"/>
      </w:rPr>
    </w:lvl>
    <w:lvl w:ilvl="3">
      <w:start w:val="1"/>
      <w:numFmt w:val="bullet"/>
      <w:lvlText w:val=""/>
      <w:lvlJc w:val="left"/>
      <w:pPr>
        <w:ind w:left="3088" w:hanging="360"/>
      </w:pPr>
      <w:rPr>
        <w:rFonts w:ascii="Symbol" w:hAnsi="Symbol" w:cs="Symbol" w:hint="default"/>
      </w:rPr>
    </w:lvl>
    <w:lvl w:ilvl="4">
      <w:start w:val="1"/>
      <w:numFmt w:val="bullet"/>
      <w:lvlText w:val="o"/>
      <w:lvlJc w:val="left"/>
      <w:pPr>
        <w:ind w:left="3808" w:hanging="360"/>
      </w:pPr>
      <w:rPr>
        <w:rFonts w:ascii="Courier New" w:hAnsi="Courier New" w:cs="Courier New" w:hint="default"/>
      </w:rPr>
    </w:lvl>
    <w:lvl w:ilvl="5">
      <w:start w:val="1"/>
      <w:numFmt w:val="bullet"/>
      <w:lvlText w:val=""/>
      <w:lvlJc w:val="left"/>
      <w:pPr>
        <w:ind w:left="4528" w:hanging="360"/>
      </w:pPr>
      <w:rPr>
        <w:rFonts w:ascii="Wingdings" w:hAnsi="Wingdings" w:cs="Wingdings" w:hint="default"/>
      </w:rPr>
    </w:lvl>
    <w:lvl w:ilvl="6">
      <w:start w:val="1"/>
      <w:numFmt w:val="bullet"/>
      <w:lvlText w:val=""/>
      <w:lvlJc w:val="left"/>
      <w:pPr>
        <w:ind w:left="5248" w:hanging="360"/>
      </w:pPr>
      <w:rPr>
        <w:rFonts w:ascii="Symbol" w:hAnsi="Symbol" w:cs="Symbol" w:hint="default"/>
      </w:rPr>
    </w:lvl>
    <w:lvl w:ilvl="7">
      <w:start w:val="1"/>
      <w:numFmt w:val="bullet"/>
      <w:lvlText w:val="o"/>
      <w:lvlJc w:val="left"/>
      <w:pPr>
        <w:ind w:left="5968" w:hanging="360"/>
      </w:pPr>
      <w:rPr>
        <w:rFonts w:ascii="Courier New" w:hAnsi="Courier New" w:cs="Courier New" w:hint="default"/>
      </w:rPr>
    </w:lvl>
    <w:lvl w:ilvl="8">
      <w:start w:val="1"/>
      <w:numFmt w:val="bullet"/>
      <w:lvlText w:val=""/>
      <w:lvlJc w:val="left"/>
      <w:pPr>
        <w:ind w:left="6688" w:hanging="360"/>
      </w:pPr>
      <w:rPr>
        <w:rFonts w:ascii="Wingdings" w:hAnsi="Wingdings" w:cs="Wingdings" w:hint="default"/>
      </w:rPr>
    </w:lvl>
  </w:abstractNum>
  <w:abstractNum w:abstractNumId="2">
    <w:nsid w:val="066E6A51"/>
    <w:multiLevelType w:val="hybridMultilevel"/>
    <w:tmpl w:val="CA5850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E87C20"/>
    <w:multiLevelType w:val="multilevel"/>
    <w:tmpl w:val="1AE87C2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EA43390"/>
    <w:multiLevelType w:val="multilevel"/>
    <w:tmpl w:val="1EA4339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nsid w:val="3C9B47AA"/>
    <w:multiLevelType w:val="hybridMultilevel"/>
    <w:tmpl w:val="40D817C6"/>
    <w:lvl w:ilvl="0" w:tplc="728838D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B62F36"/>
    <w:multiLevelType w:val="multilevel"/>
    <w:tmpl w:val="53B62F36"/>
    <w:lvl w:ilvl="0">
      <w:start w:val="1"/>
      <w:numFmt w:val="decimal"/>
      <w:lvlText w:val="%1."/>
      <w:lvlJc w:val="left"/>
      <w:pPr>
        <w:tabs>
          <w:tab w:val="left" w:pos="720"/>
        </w:tabs>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nsid w:val="5B78637C"/>
    <w:multiLevelType w:val="multilevel"/>
    <w:tmpl w:val="5B78637C"/>
    <w:lvl w:ilvl="0">
      <w:start w:val="1"/>
      <w:numFmt w:val="bullet"/>
      <w:lvlText w:val=""/>
      <w:lvlJc w:val="left"/>
      <w:pPr>
        <w:ind w:left="1260" w:hanging="360"/>
      </w:pPr>
      <w:rPr>
        <w:rFonts w:ascii="Symbol" w:hAnsi="Symbol" w:cs="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8">
    <w:nsid w:val="5EE54E3E"/>
    <w:multiLevelType w:val="multilevel"/>
    <w:tmpl w:val="5EE54E3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
  </w:num>
  <w:num w:numId="6">
    <w:abstractNumId w:val="0"/>
  </w:num>
  <w:num w:numId="7">
    <w:abstractNumId w:val="1"/>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3D57"/>
    <w:rsid w:val="000D6F7A"/>
    <w:rsid w:val="001A11D2"/>
    <w:rsid w:val="00213D57"/>
    <w:rsid w:val="00370A18"/>
    <w:rsid w:val="004D6BAB"/>
    <w:rsid w:val="004F2B26"/>
    <w:rsid w:val="0058440B"/>
    <w:rsid w:val="0058594B"/>
    <w:rsid w:val="00696239"/>
    <w:rsid w:val="00753209"/>
    <w:rsid w:val="00A22319"/>
    <w:rsid w:val="00B47E3C"/>
    <w:rsid w:val="00D55B94"/>
    <w:rsid w:val="00E27CDA"/>
    <w:rsid w:val="00EE7B93"/>
    <w:rsid w:val="00F6181A"/>
    <w:rsid w:val="00FB10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Body Text" w:uiPriority="0" w:qFormat="1"/>
    <w:lsdException w:name="Body Text Indent"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CDA"/>
  </w:style>
  <w:style w:type="paragraph" w:styleId="1">
    <w:name w:val="heading 1"/>
    <w:basedOn w:val="a"/>
    <w:next w:val="a"/>
    <w:link w:val="10"/>
    <w:uiPriority w:val="99"/>
    <w:qFormat/>
    <w:rsid w:val="00FB1020"/>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sz w:val="20"/>
      <w:szCs w:val="20"/>
      <w:lang w:eastAsia="ru-RU"/>
    </w:rPr>
  </w:style>
  <w:style w:type="paragraph" w:styleId="2">
    <w:name w:val="heading 2"/>
    <w:basedOn w:val="a"/>
    <w:next w:val="a"/>
    <w:link w:val="20"/>
    <w:uiPriority w:val="99"/>
    <w:qFormat/>
    <w:rsid w:val="00B47E3C"/>
    <w:pPr>
      <w:keepNext/>
      <w:spacing w:before="100" w:beforeAutospacing="1" w:after="100" w:afterAutospacing="1" w:line="240" w:lineRule="auto"/>
      <w:outlineLvl w:val="1"/>
    </w:pPr>
    <w:rPr>
      <w:rFonts w:ascii="Cambria" w:eastAsia="Times New Roman" w:hAnsi="Cambria" w:cs="Times New Roman"/>
      <w:b/>
      <w:bCs/>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213D57"/>
    <w:rPr>
      <w:rFonts w:ascii="Calibri" w:eastAsia="Times New Roman" w:hAnsi="Calibri" w:cs="Times New Roman"/>
    </w:rPr>
  </w:style>
  <w:style w:type="paragraph" w:styleId="a4">
    <w:name w:val="No Spacing"/>
    <w:link w:val="a3"/>
    <w:uiPriority w:val="1"/>
    <w:qFormat/>
    <w:rsid w:val="00213D57"/>
    <w:pPr>
      <w:spacing w:after="0" w:line="240" w:lineRule="auto"/>
    </w:pPr>
    <w:rPr>
      <w:rFonts w:ascii="Calibri" w:eastAsia="Times New Roman" w:hAnsi="Calibri" w:cs="Times New Roman"/>
    </w:rPr>
  </w:style>
  <w:style w:type="paragraph" w:styleId="a5">
    <w:name w:val="Balloon Text"/>
    <w:basedOn w:val="a"/>
    <w:link w:val="a6"/>
    <w:uiPriority w:val="99"/>
    <w:semiHidden/>
    <w:unhideWhenUsed/>
    <w:rsid w:val="00213D5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qFormat/>
    <w:rsid w:val="00213D57"/>
    <w:rPr>
      <w:rFonts w:ascii="Tahoma" w:hAnsi="Tahoma" w:cs="Tahoma"/>
      <w:sz w:val="16"/>
      <w:szCs w:val="16"/>
    </w:rPr>
  </w:style>
  <w:style w:type="paragraph" w:styleId="a7">
    <w:name w:val="List Paragraph"/>
    <w:basedOn w:val="a"/>
    <w:uiPriority w:val="34"/>
    <w:qFormat/>
    <w:rsid w:val="00F6181A"/>
    <w:pPr>
      <w:ind w:left="720"/>
      <w:contextualSpacing/>
    </w:pPr>
  </w:style>
  <w:style w:type="paragraph" w:customStyle="1" w:styleId="ConsPlusNormal">
    <w:name w:val="ConsPlusNormal"/>
    <w:link w:val="ConsPlusNormal0"/>
    <w:qFormat/>
    <w:rsid w:val="00FB1020"/>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link w:val="ConsPlusNormal"/>
    <w:locked/>
    <w:rsid w:val="00FB1020"/>
    <w:rPr>
      <w:rFonts w:ascii="Times New Roman" w:eastAsia="Times New Roman" w:hAnsi="Times New Roman" w:cs="Times New Roman"/>
      <w:sz w:val="28"/>
      <w:szCs w:val="28"/>
      <w:lang w:eastAsia="ru-RU"/>
    </w:rPr>
  </w:style>
  <w:style w:type="character" w:customStyle="1" w:styleId="10">
    <w:name w:val="Заголовок 1 Знак"/>
    <w:basedOn w:val="a0"/>
    <w:link w:val="1"/>
    <w:uiPriority w:val="99"/>
    <w:qFormat/>
    <w:rsid w:val="00FB1020"/>
    <w:rPr>
      <w:rFonts w:ascii="Arial" w:eastAsia="Times New Roman" w:hAnsi="Arial" w:cs="Times New Roman"/>
      <w:b/>
      <w:bCs/>
      <w:color w:val="000080"/>
      <w:sz w:val="20"/>
      <w:szCs w:val="20"/>
      <w:lang w:eastAsia="ru-RU"/>
    </w:rPr>
  </w:style>
  <w:style w:type="character" w:customStyle="1" w:styleId="a8">
    <w:name w:val="Цветовое выделение"/>
    <w:rsid w:val="00FB1020"/>
    <w:rPr>
      <w:b/>
      <w:bCs/>
      <w:color w:val="000080"/>
      <w:szCs w:val="20"/>
    </w:rPr>
  </w:style>
  <w:style w:type="paragraph" w:styleId="a9">
    <w:name w:val="Body Text"/>
    <w:basedOn w:val="a"/>
    <w:link w:val="aa"/>
    <w:qFormat/>
    <w:rsid w:val="0058594B"/>
    <w:pPr>
      <w:spacing w:after="120" w:line="240" w:lineRule="auto"/>
    </w:pPr>
    <w:rPr>
      <w:rFonts w:ascii="Times New Roman" w:eastAsiaTheme="minorEastAsia" w:hAnsi="Times New Roman"/>
      <w:sz w:val="24"/>
      <w:szCs w:val="24"/>
      <w:lang w:val="en-US" w:eastAsia="zh-CN"/>
    </w:rPr>
  </w:style>
  <w:style w:type="character" w:customStyle="1" w:styleId="aa">
    <w:name w:val="Основной текст Знак"/>
    <w:basedOn w:val="a0"/>
    <w:link w:val="a9"/>
    <w:rsid w:val="0058594B"/>
    <w:rPr>
      <w:rFonts w:ascii="Times New Roman" w:eastAsiaTheme="minorEastAsia" w:hAnsi="Times New Roman"/>
      <w:sz w:val="24"/>
      <w:szCs w:val="24"/>
      <w:lang w:val="en-US" w:eastAsia="zh-CN"/>
    </w:rPr>
  </w:style>
  <w:style w:type="character" w:customStyle="1" w:styleId="13pt">
    <w:name w:val="Основной текст + 13 pt"/>
    <w:rsid w:val="0058594B"/>
  </w:style>
  <w:style w:type="character" w:customStyle="1" w:styleId="FontStyle15">
    <w:name w:val="Font Style15"/>
    <w:qFormat/>
    <w:rsid w:val="0058594B"/>
    <w:rPr>
      <w:rFonts w:ascii="Times New Roman" w:hAnsi="Times New Roman" w:cs="Times New Roman" w:hint="default"/>
      <w:b/>
      <w:bCs/>
      <w:spacing w:val="10"/>
      <w:sz w:val="16"/>
      <w:szCs w:val="16"/>
    </w:rPr>
  </w:style>
  <w:style w:type="character" w:customStyle="1" w:styleId="FontStyle14">
    <w:name w:val="Font Style14"/>
    <w:qFormat/>
    <w:rsid w:val="0058594B"/>
    <w:rPr>
      <w:rFonts w:ascii="Times New Roman" w:hAnsi="Times New Roman" w:cs="Times New Roman" w:hint="default"/>
      <w:b/>
      <w:bCs/>
      <w:spacing w:val="10"/>
      <w:sz w:val="16"/>
      <w:szCs w:val="16"/>
    </w:rPr>
  </w:style>
  <w:style w:type="character" w:customStyle="1" w:styleId="20">
    <w:name w:val="Заголовок 2 Знак"/>
    <w:basedOn w:val="a0"/>
    <w:link w:val="2"/>
    <w:uiPriority w:val="99"/>
    <w:qFormat/>
    <w:rsid w:val="00B47E3C"/>
    <w:rPr>
      <w:rFonts w:ascii="Cambria" w:eastAsia="Times New Roman" w:hAnsi="Cambria" w:cs="Times New Roman"/>
      <w:b/>
      <w:bCs/>
      <w:i/>
      <w:iCs/>
      <w:sz w:val="24"/>
      <w:szCs w:val="24"/>
      <w:lang w:eastAsia="ru-RU"/>
    </w:rPr>
  </w:style>
  <w:style w:type="character" w:styleId="ab">
    <w:name w:val="FollowedHyperlink"/>
    <w:basedOn w:val="a0"/>
    <w:uiPriority w:val="99"/>
    <w:unhideWhenUsed/>
    <w:rsid w:val="00B47E3C"/>
    <w:rPr>
      <w:color w:val="800080"/>
      <w:u w:val="single"/>
    </w:rPr>
  </w:style>
  <w:style w:type="character" w:styleId="ac">
    <w:name w:val="Hyperlink"/>
    <w:basedOn w:val="a0"/>
    <w:uiPriority w:val="99"/>
    <w:unhideWhenUsed/>
    <w:qFormat/>
    <w:rsid w:val="00B47E3C"/>
    <w:rPr>
      <w:color w:val="0000FF"/>
      <w:u w:val="single"/>
    </w:rPr>
  </w:style>
  <w:style w:type="paragraph" w:styleId="11">
    <w:name w:val="toc 1"/>
    <w:basedOn w:val="a"/>
    <w:next w:val="a"/>
    <w:autoRedefine/>
    <w:uiPriority w:val="99"/>
    <w:unhideWhenUsed/>
    <w:qFormat/>
    <w:rsid w:val="00B47E3C"/>
    <w:pPr>
      <w:spacing w:before="100" w:beforeAutospacing="1" w:after="100" w:afterAutospacing="1" w:line="240" w:lineRule="auto"/>
    </w:pPr>
    <w:rPr>
      <w:rFonts w:ascii="Cambria" w:eastAsia="Times New Roman" w:hAnsi="Cambria" w:cs="Times New Roman"/>
      <w:b/>
      <w:bCs/>
      <w:caps/>
      <w:sz w:val="24"/>
      <w:szCs w:val="24"/>
      <w:lang w:eastAsia="ru-RU"/>
    </w:rPr>
  </w:style>
  <w:style w:type="paragraph" w:styleId="21">
    <w:name w:val="toc 2"/>
    <w:basedOn w:val="a"/>
    <w:next w:val="a"/>
    <w:autoRedefine/>
    <w:uiPriority w:val="99"/>
    <w:unhideWhenUsed/>
    <w:qFormat/>
    <w:rsid w:val="00B47E3C"/>
    <w:pPr>
      <w:spacing w:before="100" w:beforeAutospacing="1" w:after="100" w:afterAutospacing="1" w:line="240" w:lineRule="auto"/>
    </w:pPr>
    <w:rPr>
      <w:rFonts w:ascii="Calibri" w:eastAsia="Times New Roman" w:hAnsi="Calibri" w:cs="Times New Roman"/>
      <w:b/>
      <w:bCs/>
      <w:sz w:val="24"/>
      <w:szCs w:val="24"/>
      <w:lang w:eastAsia="ru-RU"/>
    </w:rPr>
  </w:style>
  <w:style w:type="paragraph" w:styleId="ad">
    <w:name w:val="Body Text Indent"/>
    <w:basedOn w:val="a"/>
    <w:link w:val="ae"/>
    <w:uiPriority w:val="99"/>
    <w:unhideWhenUsed/>
    <w:qFormat/>
    <w:rsid w:val="00B47E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qFormat/>
    <w:rsid w:val="00B47E3C"/>
    <w:rPr>
      <w:rFonts w:ascii="Times New Roman" w:eastAsia="Times New Roman" w:hAnsi="Times New Roman" w:cs="Times New Roman"/>
      <w:sz w:val="24"/>
      <w:szCs w:val="24"/>
      <w:lang w:eastAsia="ru-RU"/>
    </w:rPr>
  </w:style>
  <w:style w:type="paragraph" w:styleId="af">
    <w:name w:val="footer"/>
    <w:basedOn w:val="a"/>
    <w:link w:val="af0"/>
    <w:uiPriority w:val="99"/>
    <w:unhideWhenUsed/>
    <w:qFormat/>
    <w:rsid w:val="00B47E3C"/>
    <w:pPr>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B47E3C"/>
    <w:rPr>
      <w:rFonts w:ascii="Times New Roman" w:eastAsia="Times New Roman" w:hAnsi="Times New Roman" w:cs="Times New Roman"/>
      <w:sz w:val="24"/>
      <w:szCs w:val="24"/>
      <w:lang w:eastAsia="ru-RU"/>
    </w:rPr>
  </w:style>
  <w:style w:type="paragraph" w:styleId="af1">
    <w:name w:val="Normal (Web)"/>
    <w:basedOn w:val="a"/>
    <w:uiPriority w:val="99"/>
    <w:unhideWhenUsed/>
    <w:qFormat/>
    <w:rsid w:val="00B47E3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2">
    <w:name w:val="Table Grid"/>
    <w:basedOn w:val="a1"/>
    <w:uiPriority w:val="99"/>
    <w:unhideWhenUsed/>
    <w:qFormat/>
    <w:rsid w:val="00B47E3C"/>
    <w:pPr>
      <w:spacing w:after="0" w:line="240" w:lineRule="auto"/>
    </w:pPr>
    <w:rPr>
      <w:rFonts w:ascii="Times New Roman" w:eastAsia="Times New Roman" w:hAnsi="Times New Roman" w:cs="Times New Roman"/>
      <w:sz w:val="20"/>
      <w:szCs w:val="20"/>
      <w:lang w:eastAsia="ru-RU"/>
    </w:rPr>
    <w:tblPr>
      <w:tblInd w:w="0" w:type="dxa"/>
      <w:tblCellMar>
        <w:top w:w="0" w:type="dxa"/>
        <w:left w:w="0" w:type="dxa"/>
        <w:bottom w:w="0" w:type="dxa"/>
        <w:right w:w="0" w:type="dxa"/>
      </w:tblCellMar>
    </w:tblPr>
  </w:style>
  <w:style w:type="character" w:customStyle="1" w:styleId="15">
    <w:name w:val="15"/>
    <w:basedOn w:val="a0"/>
    <w:qFormat/>
    <w:rsid w:val="00B47E3C"/>
    <w:rPr>
      <w:rFonts w:ascii="Calibri" w:hAnsi="Calibri" w:hint="default"/>
      <w:color w:val="106BBE"/>
    </w:rPr>
  </w:style>
  <w:style w:type="paragraph" w:customStyle="1" w:styleId="12">
    <w:name w:val="Кузнецов 1"/>
    <w:basedOn w:val="1"/>
    <w:qFormat/>
    <w:rsid w:val="00B47E3C"/>
    <w:pPr>
      <w:keepNext/>
      <w:widowControl/>
      <w:autoSpaceDE/>
      <w:autoSpaceDN/>
      <w:adjustRightInd/>
      <w:spacing w:before="100" w:beforeAutospacing="1" w:after="100" w:afterAutospacing="1" w:line="360" w:lineRule="auto"/>
    </w:pPr>
    <w:rPr>
      <w:rFonts w:ascii="Times New Roman" w:hAnsi="Times New Roman"/>
      <w:caps/>
      <w:color w:val="auto"/>
      <w:sz w:val="24"/>
      <w:szCs w:val="24"/>
    </w:rPr>
  </w:style>
  <w:style w:type="paragraph" w:customStyle="1" w:styleId="af3">
    <w:name w:val="Абзац"/>
    <w:basedOn w:val="a"/>
    <w:qFormat/>
    <w:rsid w:val="00B47E3C"/>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13">
    <w:name w:val="Абзац списка1"/>
    <w:basedOn w:val="a"/>
    <w:qFormat/>
    <w:rsid w:val="00B47E3C"/>
    <w:pPr>
      <w:spacing w:before="100" w:beforeAutospacing="1" w:after="100" w:afterAutospacing="1" w:line="273" w:lineRule="auto"/>
    </w:pPr>
    <w:rPr>
      <w:rFonts w:ascii="Times New Roman" w:eastAsia="Times New Roman" w:hAnsi="Times New Roman" w:cs="Times New Roman"/>
      <w:sz w:val="24"/>
      <w:szCs w:val="24"/>
      <w:lang w:eastAsia="ru-RU"/>
    </w:rPr>
  </w:style>
  <w:style w:type="paragraph" w:customStyle="1" w:styleId="22">
    <w:name w:val="Кузнецов 2"/>
    <w:basedOn w:val="2"/>
    <w:qFormat/>
    <w:rsid w:val="00B47E3C"/>
    <w:pPr>
      <w:spacing w:line="360" w:lineRule="auto"/>
      <w:jc w:val="both"/>
    </w:pPr>
    <w:rPr>
      <w:rFonts w:ascii="Times New Roman" w:hAnsi="Times New Roman"/>
      <w:i w:val="0"/>
      <w:iCs w:val="0"/>
    </w:rPr>
  </w:style>
  <w:style w:type="paragraph" w:customStyle="1" w:styleId="af4">
    <w:name w:val="МаркТабл"/>
    <w:basedOn w:val="a"/>
    <w:qFormat/>
    <w:rsid w:val="00B47E3C"/>
    <w:pPr>
      <w:suppressAutoHyphens/>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14">
    <w:name w:val="Без интервала1"/>
    <w:basedOn w:val="a"/>
    <w:qFormat/>
    <w:rsid w:val="00B47E3C"/>
    <w:pPr>
      <w:suppressAutoHyphens/>
      <w:spacing w:after="0" w:line="240" w:lineRule="auto"/>
    </w:pPr>
    <w:rPr>
      <w:rFonts w:ascii="Times New Roman" w:eastAsia="Times New Roman" w:hAnsi="Times New Roman" w:cs="Times New Roman"/>
      <w:sz w:val="24"/>
      <w:szCs w:val="24"/>
      <w:lang w:eastAsia="ru-RU"/>
    </w:rPr>
  </w:style>
  <w:style w:type="paragraph" w:customStyle="1" w:styleId="Style110">
    <w:name w:val="Style110"/>
    <w:basedOn w:val="a"/>
    <w:qFormat/>
    <w:rsid w:val="00B47E3C"/>
    <w:pPr>
      <w:widowControl w:val="0"/>
      <w:autoSpaceDE w:val="0"/>
      <w:autoSpaceDN w:val="0"/>
      <w:adjustRightInd w:val="0"/>
      <w:spacing w:after="0" w:line="240" w:lineRule="auto"/>
      <w:jc w:val="center"/>
    </w:pPr>
    <w:rPr>
      <w:rFonts w:ascii="Arial" w:eastAsia="Times New Roman" w:hAnsi="Arial" w:cs="Arial"/>
      <w:sz w:val="24"/>
      <w:szCs w:val="24"/>
      <w:lang w:eastAsia="ru-RU"/>
    </w:rPr>
  </w:style>
  <w:style w:type="paragraph" w:customStyle="1" w:styleId="Style35">
    <w:name w:val="Style35"/>
    <w:basedOn w:val="a"/>
    <w:qFormat/>
    <w:rsid w:val="00B47E3C"/>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16">
    <w:name w:val="16"/>
    <w:basedOn w:val="a0"/>
    <w:rsid w:val="00B47E3C"/>
    <w:rPr>
      <w:rFonts w:ascii="Arial" w:hAnsi="Arial" w:cs="Arial" w:hint="default"/>
      <w:b/>
      <w:bCs/>
    </w:rPr>
  </w:style>
  <w:style w:type="character" w:customStyle="1" w:styleId="17">
    <w:name w:val="17"/>
    <w:basedOn w:val="a0"/>
    <w:qFormat/>
    <w:rsid w:val="00B47E3C"/>
    <w:rPr>
      <w:rFonts w:ascii="Arial" w:hAnsi="Arial" w:cs="Arial" w:hint="default"/>
    </w:rPr>
  </w:style>
  <w:style w:type="character" w:customStyle="1" w:styleId="FontStyle497">
    <w:name w:val="Font Style497"/>
    <w:uiPriority w:val="99"/>
    <w:rsid w:val="00B47E3C"/>
    <w:rPr>
      <w:rFonts w:ascii="Arial" w:hAnsi="Arial" w:cs="Arial"/>
      <w:b/>
      <w:bCs/>
      <w:sz w:val="22"/>
      <w:szCs w:val="22"/>
    </w:rPr>
  </w:style>
  <w:style w:type="character" w:customStyle="1" w:styleId="FontStyle495">
    <w:name w:val="Font Style495"/>
    <w:uiPriority w:val="99"/>
    <w:rsid w:val="00B47E3C"/>
    <w:rPr>
      <w:rFonts w:ascii="Arial" w:hAnsi="Arial" w:cs="Arial"/>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2207DA61A0E8F50E50258344E8349469AE24E6DAFC603D89EBD8446B7C3DBCFD4A70EFEF9FF74Cy3S4J"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garantf1://70347444.0/" TargetMode="External"/><Relationship Id="rId12" Type="http://schemas.openxmlformats.org/officeDocument/2006/relationships/image" Target="media/image3.jpeg"/><Relationship Id="rId17" Type="http://schemas.openxmlformats.org/officeDocument/2006/relationships/image" Target="media/image8.emf"/><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garantf1://70003066.0/" TargetMode="External"/><Relationship Id="rId11" Type="http://schemas.openxmlformats.org/officeDocument/2006/relationships/image" Target="media/image2.jpeg"/><Relationship Id="rId24" Type="http://schemas.openxmlformats.org/officeDocument/2006/relationships/image" Target="media/image13.png"/><Relationship Id="rId5" Type="http://schemas.openxmlformats.org/officeDocument/2006/relationships/hyperlink" Target="garantf1://86367.0/" TargetMode="External"/><Relationship Id="rId15" Type="http://schemas.openxmlformats.org/officeDocument/2006/relationships/image" Target="media/image6.emf"/><Relationship Id="rId23" Type="http://schemas.openxmlformats.org/officeDocument/2006/relationships/image" Target="media/image12.png"/><Relationship Id="rId28" Type="http://schemas.openxmlformats.org/officeDocument/2006/relationships/image" Target="media/image17.jpe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consultantplus://offline/ref=852207DA61A0E8F50E50258344E8349469AE22E7D8FE603D89EBD8446B7C3DBCFD4A70EFEF9FF646y3S9J" TargetMode="External"/><Relationship Id="rId14" Type="http://schemas.openxmlformats.org/officeDocument/2006/relationships/image" Target="media/image5.jpeg"/><Relationship Id="rId22" Type="http://schemas.openxmlformats.org/officeDocument/2006/relationships/footer" Target="footer2.xml"/><Relationship Id="rId27" Type="http://schemas.openxmlformats.org/officeDocument/2006/relationships/image" Target="media/image16.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129</Pages>
  <Words>19287</Words>
  <Characters>109936</Characters>
  <Application>Microsoft Office Word</Application>
  <DocSecurity>0</DocSecurity>
  <Lines>916</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128966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2024-02-06T07:52:00Z</cp:lastPrinted>
  <dcterms:created xsi:type="dcterms:W3CDTF">2024-06-19T08:29:00Z</dcterms:created>
  <dcterms:modified xsi:type="dcterms:W3CDTF">2024-06-19T10:01:00Z</dcterms:modified>
</cp:coreProperties>
</file>