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126" w:rsidRPr="00A73126" w:rsidRDefault="00A73126" w:rsidP="006A5383">
      <w:pPr>
        <w:pStyle w:val="3"/>
        <w:ind w:firstLine="0"/>
      </w:pPr>
      <w:r w:rsidRPr="00A73126">
        <w:rPr>
          <w:b/>
        </w:rPr>
        <w:t>СОВЕТ ДЕПУТАТОВ ДУБЕНСКОГО МУНИЦИПАЛЬНОГО РАЙОНА</w:t>
      </w:r>
    </w:p>
    <w:p w:rsidR="00A73126" w:rsidRPr="000C55C2" w:rsidRDefault="006A5383" w:rsidP="00A73126">
      <w:pPr>
        <w:jc w:val="center"/>
        <w:rPr>
          <w:b/>
          <w:sz w:val="28"/>
          <w:szCs w:val="28"/>
        </w:rPr>
      </w:pPr>
      <w:r>
        <w:rPr>
          <w:rFonts w:ascii="Times New Roman" w:hAnsi="Times New Roman" w:cs="Times New Roman"/>
          <w:b/>
          <w:sz w:val="28"/>
          <w:szCs w:val="28"/>
        </w:rPr>
        <w:t xml:space="preserve">РЕСПУБЛИКИ </w:t>
      </w:r>
      <w:r w:rsidR="00A73126" w:rsidRPr="00A73126">
        <w:rPr>
          <w:rFonts w:ascii="Times New Roman" w:hAnsi="Times New Roman" w:cs="Times New Roman"/>
          <w:b/>
          <w:sz w:val="28"/>
          <w:szCs w:val="28"/>
        </w:rPr>
        <w:t>МОРДОВИЯ СЕДЬМОГО СОЗЫВА</w:t>
      </w:r>
    </w:p>
    <w:p w:rsidR="00A73126" w:rsidRPr="001C3BD6" w:rsidRDefault="00A73126" w:rsidP="00A73126">
      <w:pPr>
        <w:pStyle w:val="a7"/>
        <w:spacing w:line="218" w:lineRule="auto"/>
        <w:jc w:val="left"/>
        <w:rPr>
          <w:b w:val="0"/>
          <w:sz w:val="28"/>
          <w:szCs w:val="28"/>
        </w:rPr>
      </w:pPr>
    </w:p>
    <w:p w:rsidR="00A73126" w:rsidRPr="000C55C2" w:rsidRDefault="00A73126" w:rsidP="00A73126">
      <w:pPr>
        <w:pStyle w:val="a7"/>
        <w:spacing w:line="218" w:lineRule="auto"/>
        <w:rPr>
          <w:sz w:val="28"/>
          <w:szCs w:val="28"/>
        </w:rPr>
      </w:pPr>
      <w:r w:rsidRPr="000C55C2">
        <w:rPr>
          <w:sz w:val="28"/>
          <w:szCs w:val="28"/>
        </w:rPr>
        <w:t>РЕШЕНИЕ</w:t>
      </w:r>
    </w:p>
    <w:p w:rsidR="00A73126" w:rsidRPr="006A5383" w:rsidRDefault="00A73126" w:rsidP="00A73126">
      <w:pPr>
        <w:pStyle w:val="a7"/>
        <w:spacing w:line="218" w:lineRule="auto"/>
        <w:rPr>
          <w:b w:val="0"/>
          <w:sz w:val="28"/>
          <w:szCs w:val="28"/>
        </w:rPr>
      </w:pPr>
    </w:p>
    <w:p w:rsidR="00A73126" w:rsidRPr="006A5383" w:rsidRDefault="00A73126" w:rsidP="00A73126">
      <w:pPr>
        <w:pStyle w:val="a7"/>
        <w:spacing w:line="218" w:lineRule="auto"/>
        <w:rPr>
          <w:b w:val="0"/>
          <w:sz w:val="28"/>
          <w:szCs w:val="28"/>
        </w:rPr>
      </w:pPr>
      <w:r w:rsidRPr="006A5383">
        <w:rPr>
          <w:b w:val="0"/>
          <w:sz w:val="28"/>
          <w:szCs w:val="28"/>
        </w:rPr>
        <w:t>с.</w:t>
      </w:r>
      <w:r w:rsidR="006A5383">
        <w:rPr>
          <w:b w:val="0"/>
          <w:sz w:val="28"/>
          <w:szCs w:val="28"/>
        </w:rPr>
        <w:t xml:space="preserve"> </w:t>
      </w:r>
      <w:r w:rsidRPr="006A5383">
        <w:rPr>
          <w:b w:val="0"/>
          <w:sz w:val="28"/>
          <w:szCs w:val="28"/>
        </w:rPr>
        <w:t>Дубенки</w:t>
      </w:r>
    </w:p>
    <w:p w:rsidR="00A73126" w:rsidRPr="006A5383" w:rsidRDefault="00A73126" w:rsidP="00A73126">
      <w:pPr>
        <w:spacing w:after="0"/>
        <w:jc w:val="center"/>
        <w:rPr>
          <w:rFonts w:ascii="Times New Roman" w:hAnsi="Times New Roman" w:cs="Times New Roman"/>
          <w:sz w:val="28"/>
          <w:szCs w:val="28"/>
        </w:rPr>
      </w:pPr>
    </w:p>
    <w:p w:rsidR="00A73126" w:rsidRPr="006A5383" w:rsidRDefault="00467B9C" w:rsidP="006A5383">
      <w:pPr>
        <w:spacing w:after="0"/>
        <w:rPr>
          <w:rFonts w:ascii="Times New Roman" w:hAnsi="Times New Roman" w:cs="Times New Roman"/>
          <w:sz w:val="28"/>
          <w:szCs w:val="28"/>
        </w:rPr>
      </w:pPr>
      <w:r>
        <w:rPr>
          <w:rFonts w:ascii="Times New Roman" w:hAnsi="Times New Roman" w:cs="Times New Roman"/>
          <w:sz w:val="28"/>
          <w:szCs w:val="28"/>
        </w:rPr>
        <w:t>26.04.</w:t>
      </w:r>
      <w:r w:rsidR="00B94340" w:rsidRPr="006A5383">
        <w:rPr>
          <w:rFonts w:ascii="Times New Roman" w:hAnsi="Times New Roman" w:cs="Times New Roman"/>
          <w:sz w:val="28"/>
          <w:szCs w:val="28"/>
        </w:rPr>
        <w:t>2024</w:t>
      </w:r>
      <w:r w:rsidR="006A5383">
        <w:rPr>
          <w:rFonts w:ascii="Times New Roman" w:hAnsi="Times New Roman" w:cs="Times New Roman"/>
          <w:sz w:val="28"/>
          <w:szCs w:val="28"/>
        </w:rPr>
        <w:t xml:space="preserve">                       </w:t>
      </w:r>
      <w:r>
        <w:rPr>
          <w:rFonts w:ascii="Times New Roman" w:hAnsi="Times New Roman" w:cs="Times New Roman"/>
          <w:sz w:val="28"/>
          <w:szCs w:val="28"/>
        </w:rPr>
        <w:t xml:space="preserve">                           </w:t>
      </w:r>
      <w:r w:rsidR="006A5383">
        <w:rPr>
          <w:rFonts w:ascii="Times New Roman" w:hAnsi="Times New Roman" w:cs="Times New Roman"/>
          <w:sz w:val="28"/>
          <w:szCs w:val="28"/>
        </w:rPr>
        <w:t xml:space="preserve"> </w:t>
      </w:r>
      <w:r w:rsidR="00A73126" w:rsidRPr="006A5383">
        <w:rPr>
          <w:rFonts w:ascii="Times New Roman" w:hAnsi="Times New Roman" w:cs="Times New Roman"/>
          <w:sz w:val="28"/>
          <w:szCs w:val="28"/>
        </w:rPr>
        <w:t xml:space="preserve">                                </w:t>
      </w:r>
      <w:r>
        <w:rPr>
          <w:rFonts w:ascii="Times New Roman" w:hAnsi="Times New Roman" w:cs="Times New Roman"/>
          <w:sz w:val="28"/>
          <w:szCs w:val="28"/>
        </w:rPr>
        <w:t xml:space="preserve">                      №152</w:t>
      </w:r>
    </w:p>
    <w:p w:rsidR="00FA7F95" w:rsidRPr="00FA7F95" w:rsidRDefault="00FA7F95" w:rsidP="00A73126">
      <w:pPr>
        <w:spacing w:after="0"/>
        <w:jc w:val="center"/>
        <w:rPr>
          <w:rFonts w:ascii="Times New Roman" w:hAnsi="Times New Roman" w:cs="Times New Roman"/>
          <w:sz w:val="28"/>
          <w:szCs w:val="28"/>
        </w:rPr>
      </w:pPr>
    </w:p>
    <w:p w:rsidR="006A5383" w:rsidRDefault="006A5383" w:rsidP="006A5383">
      <w:pPr>
        <w:spacing w:after="0"/>
        <w:jc w:val="center"/>
        <w:rPr>
          <w:rFonts w:ascii="Times New Roman" w:hAnsi="Times New Roman" w:cs="Times New Roman"/>
          <w:sz w:val="28"/>
          <w:szCs w:val="28"/>
        </w:rPr>
      </w:pPr>
      <w:r w:rsidRPr="002666B1">
        <w:rPr>
          <w:rFonts w:ascii="Times New Roman" w:hAnsi="Times New Roman" w:cs="Times New Roman"/>
          <w:sz w:val="28"/>
          <w:szCs w:val="28"/>
        </w:rPr>
        <w:t xml:space="preserve">О передаче Счетной палате Республики Мордовия полномочий по осуществлению внешнего муниципального финансового контроля </w:t>
      </w:r>
    </w:p>
    <w:p w:rsidR="006A5383" w:rsidRPr="002666B1" w:rsidRDefault="006A5383" w:rsidP="006A5383">
      <w:pPr>
        <w:spacing w:after="0"/>
        <w:jc w:val="center"/>
        <w:rPr>
          <w:rFonts w:ascii="Times New Roman" w:hAnsi="Times New Roman" w:cs="Times New Roman"/>
          <w:sz w:val="28"/>
          <w:szCs w:val="28"/>
        </w:rPr>
      </w:pPr>
      <w:r w:rsidRPr="002666B1">
        <w:rPr>
          <w:rFonts w:ascii="Times New Roman" w:hAnsi="Times New Roman" w:cs="Times New Roman"/>
          <w:sz w:val="28"/>
          <w:szCs w:val="28"/>
        </w:rPr>
        <w:t xml:space="preserve">в Дубенском муниципальном районе Республики Мордовия </w:t>
      </w:r>
    </w:p>
    <w:p w:rsidR="006A5383" w:rsidRPr="00CB1853" w:rsidRDefault="006A5383" w:rsidP="006A5383">
      <w:pPr>
        <w:widowControl w:val="0"/>
        <w:autoSpaceDE w:val="0"/>
        <w:autoSpaceDN w:val="0"/>
        <w:adjustRightInd w:val="0"/>
        <w:spacing w:after="0"/>
        <w:jc w:val="center"/>
        <w:outlineLvl w:val="0"/>
        <w:rPr>
          <w:rFonts w:ascii="Times New Roman" w:hAnsi="Times New Roman" w:cs="Times New Roman"/>
          <w:b/>
          <w:bCs/>
          <w:sz w:val="28"/>
          <w:szCs w:val="28"/>
        </w:rPr>
      </w:pPr>
    </w:p>
    <w:p w:rsidR="006A5383" w:rsidRPr="002666B1" w:rsidRDefault="006A5383" w:rsidP="006A5383">
      <w:pPr>
        <w:pStyle w:val="s1"/>
        <w:shd w:val="clear" w:color="auto" w:fill="FFFFFF"/>
        <w:spacing w:before="0" w:beforeAutospacing="0" w:after="0" w:afterAutospacing="0" w:line="276" w:lineRule="auto"/>
        <w:ind w:firstLine="709"/>
        <w:jc w:val="both"/>
        <w:rPr>
          <w:sz w:val="28"/>
          <w:szCs w:val="28"/>
        </w:rPr>
      </w:pPr>
      <w:proofErr w:type="gramStart"/>
      <w:r w:rsidRPr="00CB1853">
        <w:rPr>
          <w:sz w:val="28"/>
          <w:szCs w:val="28"/>
        </w:rPr>
        <w:t xml:space="preserve">В соответствии с </w:t>
      </w:r>
      <w:hyperlink r:id="rId6" w:anchor="/document/12182695/entry/312" w:history="1">
        <w:r w:rsidRPr="00CB1853">
          <w:rPr>
            <w:sz w:val="28"/>
            <w:szCs w:val="28"/>
          </w:rPr>
          <w:t>частью 12 статьи 3</w:t>
        </w:r>
      </w:hyperlink>
      <w:r w:rsidRPr="00CB1853">
        <w:rPr>
          <w:sz w:val="28"/>
          <w:szCs w:val="28"/>
        </w:rPr>
        <w:t xml:space="preserve"> </w:t>
      </w:r>
      <w:r>
        <w:rPr>
          <w:sz w:val="28"/>
          <w:szCs w:val="28"/>
        </w:rPr>
        <w:t xml:space="preserve">Федерального закона от </w:t>
      </w:r>
      <w:r w:rsidRPr="00CB1853">
        <w:rPr>
          <w:sz w:val="28"/>
          <w:szCs w:val="28"/>
        </w:rPr>
        <w:t>7</w:t>
      </w:r>
      <w:r>
        <w:rPr>
          <w:sz w:val="28"/>
          <w:szCs w:val="28"/>
        </w:rPr>
        <w:t xml:space="preserve"> февраля </w:t>
      </w:r>
      <w:r w:rsidRPr="00CB1853">
        <w:rPr>
          <w:sz w:val="28"/>
          <w:szCs w:val="28"/>
        </w:rPr>
        <w:t xml:space="preserve">2011 </w:t>
      </w:r>
      <w:r>
        <w:rPr>
          <w:sz w:val="28"/>
          <w:szCs w:val="28"/>
        </w:rPr>
        <w:t xml:space="preserve">г. </w:t>
      </w:r>
      <w:r w:rsidRPr="00CB1853">
        <w:rPr>
          <w:sz w:val="28"/>
          <w:szCs w:val="28"/>
        </w:rPr>
        <w:t>№6-ФЗ «Об общих принципах организации и деятельности контрольно-счетных органов субъектов Российской Федерации и муниципальных образований», пунктом 14 статьи 16, со статьей 18.1 Закона Республики Мордовия от 28</w:t>
      </w:r>
      <w:r>
        <w:rPr>
          <w:sz w:val="28"/>
          <w:szCs w:val="28"/>
        </w:rPr>
        <w:t xml:space="preserve"> декабря </w:t>
      </w:r>
      <w:r w:rsidRPr="00CB1853">
        <w:rPr>
          <w:sz w:val="28"/>
          <w:szCs w:val="28"/>
        </w:rPr>
        <w:t>2011</w:t>
      </w:r>
      <w:r>
        <w:rPr>
          <w:sz w:val="28"/>
          <w:szCs w:val="28"/>
        </w:rPr>
        <w:t>г.</w:t>
      </w:r>
      <w:r w:rsidRPr="00CB1853">
        <w:rPr>
          <w:sz w:val="28"/>
          <w:szCs w:val="28"/>
        </w:rPr>
        <w:t xml:space="preserve"> №82-З «О Счетной палате Республики Мордовия», </w:t>
      </w:r>
      <w:r w:rsidRPr="002666B1">
        <w:rPr>
          <w:sz w:val="28"/>
          <w:szCs w:val="28"/>
        </w:rPr>
        <w:t xml:space="preserve">Совет депутатов Дубенского муниципального района Республики Мордовия </w:t>
      </w:r>
      <w:r>
        <w:rPr>
          <w:sz w:val="28"/>
          <w:szCs w:val="28"/>
        </w:rPr>
        <w:t>решил</w:t>
      </w:r>
      <w:r w:rsidRPr="002666B1">
        <w:rPr>
          <w:sz w:val="28"/>
          <w:szCs w:val="28"/>
        </w:rPr>
        <w:t>:</w:t>
      </w:r>
      <w:proofErr w:type="gramEnd"/>
    </w:p>
    <w:p w:rsidR="006A5383" w:rsidRPr="00CB1853" w:rsidRDefault="006A5383" w:rsidP="006A5383">
      <w:pPr>
        <w:pStyle w:val="a5"/>
        <w:numPr>
          <w:ilvl w:val="0"/>
          <w:numId w:val="2"/>
        </w:numPr>
        <w:tabs>
          <w:tab w:val="left" w:pos="1134"/>
        </w:tabs>
        <w:spacing w:after="0" w:line="276" w:lineRule="auto"/>
        <w:ind w:left="0" w:firstLine="709"/>
        <w:jc w:val="both"/>
        <w:rPr>
          <w:rFonts w:ascii="Times New Roman" w:hAnsi="Times New Roman" w:cs="Times New Roman"/>
          <w:bCs/>
          <w:sz w:val="28"/>
          <w:szCs w:val="28"/>
        </w:rPr>
      </w:pPr>
      <w:r w:rsidRPr="00CB1853">
        <w:rPr>
          <w:rFonts w:ascii="Times New Roman" w:hAnsi="Times New Roman" w:cs="Times New Roman"/>
          <w:sz w:val="28"/>
          <w:szCs w:val="28"/>
        </w:rPr>
        <w:t xml:space="preserve">Обратиться </w:t>
      </w:r>
      <w:proofErr w:type="gramStart"/>
      <w:r w:rsidRPr="00CB1853">
        <w:rPr>
          <w:rFonts w:ascii="Times New Roman" w:hAnsi="Times New Roman" w:cs="Times New Roman"/>
          <w:sz w:val="28"/>
          <w:szCs w:val="28"/>
        </w:rPr>
        <w:t xml:space="preserve">в Счетную палату Республики Мордовия с предложением о заключении соглашения о передаче </w:t>
      </w:r>
      <w:r w:rsidRPr="00CB1853">
        <w:rPr>
          <w:rFonts w:ascii="Times New Roman" w:hAnsi="Times New Roman" w:cs="Times New Roman"/>
          <w:bCs/>
          <w:sz w:val="28"/>
          <w:szCs w:val="28"/>
        </w:rPr>
        <w:t>полномочий по осуществлению</w:t>
      </w:r>
      <w:proofErr w:type="gramEnd"/>
      <w:r w:rsidRPr="00CB1853">
        <w:rPr>
          <w:rFonts w:ascii="Times New Roman" w:hAnsi="Times New Roman" w:cs="Times New Roman"/>
          <w:bCs/>
          <w:sz w:val="28"/>
          <w:szCs w:val="28"/>
        </w:rPr>
        <w:t xml:space="preserve"> внешнего муниципального финансового контроля.</w:t>
      </w:r>
    </w:p>
    <w:p w:rsidR="006A5383" w:rsidRPr="00CB1853" w:rsidRDefault="006A5383" w:rsidP="006A5383">
      <w:pPr>
        <w:pStyle w:val="a5"/>
        <w:numPr>
          <w:ilvl w:val="0"/>
          <w:numId w:val="2"/>
        </w:numPr>
        <w:tabs>
          <w:tab w:val="left" w:pos="1134"/>
        </w:tabs>
        <w:spacing w:after="0" w:line="276" w:lineRule="auto"/>
        <w:ind w:left="0" w:firstLine="709"/>
        <w:jc w:val="both"/>
        <w:rPr>
          <w:rFonts w:ascii="Times New Roman" w:hAnsi="Times New Roman" w:cs="Times New Roman"/>
          <w:bCs/>
          <w:sz w:val="28"/>
          <w:szCs w:val="28"/>
        </w:rPr>
      </w:pPr>
      <w:r w:rsidRPr="00CB1853">
        <w:rPr>
          <w:rFonts w:ascii="Times New Roman" w:hAnsi="Times New Roman" w:cs="Times New Roman"/>
          <w:bCs/>
          <w:sz w:val="28"/>
          <w:szCs w:val="28"/>
        </w:rPr>
        <w:t>Для заключения с</w:t>
      </w:r>
      <w:r w:rsidRPr="00CB1853">
        <w:rPr>
          <w:rFonts w:ascii="Times New Roman" w:hAnsi="Times New Roman" w:cs="Times New Roman"/>
          <w:sz w:val="28"/>
          <w:szCs w:val="28"/>
        </w:rPr>
        <w:t xml:space="preserve">оглашения о передаче </w:t>
      </w:r>
      <w:r w:rsidRPr="00CB1853">
        <w:rPr>
          <w:rFonts w:ascii="Times New Roman" w:hAnsi="Times New Roman" w:cs="Times New Roman"/>
          <w:bCs/>
          <w:sz w:val="28"/>
          <w:szCs w:val="28"/>
        </w:rPr>
        <w:t xml:space="preserve">полномочий по осуществлению внешнего муниципального финансового контроля направить копию </w:t>
      </w:r>
      <w:r>
        <w:rPr>
          <w:rFonts w:ascii="Times New Roman" w:hAnsi="Times New Roman" w:cs="Times New Roman"/>
          <w:bCs/>
          <w:sz w:val="28"/>
          <w:szCs w:val="28"/>
        </w:rPr>
        <w:t xml:space="preserve">настоящего </w:t>
      </w:r>
      <w:r w:rsidRPr="00CB1853">
        <w:rPr>
          <w:rFonts w:ascii="Times New Roman" w:hAnsi="Times New Roman" w:cs="Times New Roman"/>
          <w:bCs/>
          <w:sz w:val="28"/>
          <w:szCs w:val="28"/>
        </w:rPr>
        <w:t>решения в Счетную палату в течение 5 рабочих дней после его принятия.</w:t>
      </w:r>
    </w:p>
    <w:p w:rsidR="006A5383" w:rsidRPr="00CB1853" w:rsidRDefault="006A5383" w:rsidP="006A5383">
      <w:pPr>
        <w:pStyle w:val="ConsNormal"/>
        <w:numPr>
          <w:ilvl w:val="0"/>
          <w:numId w:val="2"/>
        </w:numPr>
        <w:tabs>
          <w:tab w:val="left" w:pos="1134"/>
        </w:tabs>
        <w:ind w:left="0" w:right="0" w:firstLine="709"/>
        <w:jc w:val="both"/>
        <w:rPr>
          <w:rFonts w:ascii="Times New Roman" w:hAnsi="Times New Roman" w:cs="Times New Roman"/>
          <w:sz w:val="28"/>
          <w:szCs w:val="28"/>
        </w:rPr>
      </w:pPr>
      <w:r w:rsidRPr="00CB1853">
        <w:rPr>
          <w:rFonts w:ascii="Times New Roman" w:hAnsi="Times New Roman" w:cs="Times New Roman"/>
          <w:sz w:val="28"/>
          <w:szCs w:val="28"/>
          <w:lang w:eastAsia="ru-RU"/>
        </w:rPr>
        <w:t xml:space="preserve">Настоящее решение вступает в силу после </w:t>
      </w:r>
      <w:hyperlink r:id="rId7" w:history="1">
        <w:r w:rsidRPr="00CB1853">
          <w:rPr>
            <w:rFonts w:ascii="Times New Roman" w:hAnsi="Times New Roman" w:cs="Times New Roman"/>
            <w:sz w:val="28"/>
            <w:szCs w:val="28"/>
            <w:lang w:eastAsia="ru-RU"/>
          </w:rPr>
          <w:t>официального опубликования</w:t>
        </w:r>
      </w:hyperlink>
      <w:r>
        <w:rPr>
          <w:rFonts w:ascii="Times New Roman" w:hAnsi="Times New Roman" w:cs="Times New Roman"/>
          <w:sz w:val="28"/>
          <w:szCs w:val="28"/>
          <w:lang w:eastAsia="ru-RU"/>
        </w:rPr>
        <w:t xml:space="preserve"> (обнародования)</w:t>
      </w:r>
      <w:r w:rsidRPr="00CB1853">
        <w:rPr>
          <w:rFonts w:ascii="Times New Roman" w:hAnsi="Times New Roman" w:cs="Times New Roman"/>
          <w:sz w:val="28"/>
          <w:szCs w:val="28"/>
        </w:rPr>
        <w:t>.</w:t>
      </w:r>
    </w:p>
    <w:p w:rsidR="006A5383" w:rsidRPr="00CB1853" w:rsidRDefault="006A5383" w:rsidP="006A5383">
      <w:pPr>
        <w:pStyle w:val="ConsNormal"/>
        <w:ind w:right="0" w:firstLine="709"/>
        <w:jc w:val="both"/>
        <w:rPr>
          <w:rFonts w:ascii="Times New Roman" w:hAnsi="Times New Roman" w:cs="Times New Roman"/>
          <w:sz w:val="28"/>
          <w:szCs w:val="28"/>
        </w:rPr>
      </w:pPr>
    </w:p>
    <w:p w:rsidR="006A5383" w:rsidRPr="00CB1853" w:rsidRDefault="006A5383" w:rsidP="006A5383">
      <w:pPr>
        <w:spacing w:after="0" w:line="276" w:lineRule="auto"/>
        <w:jc w:val="both"/>
        <w:rPr>
          <w:rFonts w:ascii="Times New Roman" w:hAnsi="Times New Roman" w:cs="Times New Roman"/>
          <w:bCs/>
          <w:sz w:val="28"/>
          <w:szCs w:val="28"/>
        </w:rPr>
      </w:pPr>
    </w:p>
    <w:p w:rsidR="006A5383" w:rsidRPr="00CB1853" w:rsidRDefault="006A5383" w:rsidP="006A5383">
      <w:pPr>
        <w:spacing w:after="0" w:line="276" w:lineRule="auto"/>
        <w:jc w:val="both"/>
        <w:rPr>
          <w:rFonts w:ascii="Times New Roman" w:hAnsi="Times New Roman" w:cs="Times New Roman"/>
          <w:bCs/>
          <w:sz w:val="28"/>
          <w:szCs w:val="28"/>
        </w:rPr>
      </w:pPr>
    </w:p>
    <w:tbl>
      <w:tblPr>
        <w:tblW w:w="0" w:type="auto"/>
        <w:tblLook w:val="04A0" w:firstRow="1" w:lastRow="0" w:firstColumn="1" w:lastColumn="0" w:noHBand="0" w:noVBand="1"/>
      </w:tblPr>
      <w:tblGrid>
        <w:gridCol w:w="4613"/>
        <w:gridCol w:w="4958"/>
      </w:tblGrid>
      <w:tr w:rsidR="006A5383" w:rsidRPr="00CB1853" w:rsidTr="00862232">
        <w:trPr>
          <w:trHeight w:val="882"/>
        </w:trPr>
        <w:tc>
          <w:tcPr>
            <w:tcW w:w="4697" w:type="dxa"/>
          </w:tcPr>
          <w:p w:rsidR="006A5383" w:rsidRPr="00CB1853" w:rsidRDefault="006A5383" w:rsidP="00862232">
            <w:pPr>
              <w:pStyle w:val="a9"/>
              <w:rPr>
                <w:rFonts w:ascii="Times New Roman" w:hAnsi="Times New Roman"/>
                <w:sz w:val="28"/>
                <w:szCs w:val="28"/>
              </w:rPr>
            </w:pPr>
            <w:r w:rsidRPr="00CB1853">
              <w:rPr>
                <w:rFonts w:ascii="Times New Roman" w:hAnsi="Times New Roman"/>
                <w:sz w:val="28"/>
                <w:szCs w:val="28"/>
              </w:rPr>
              <w:t xml:space="preserve">Глава Дубенского муниципального района                        </w:t>
            </w:r>
          </w:p>
        </w:tc>
        <w:tc>
          <w:tcPr>
            <w:tcW w:w="5049" w:type="dxa"/>
          </w:tcPr>
          <w:p w:rsidR="006A5383" w:rsidRPr="00CB1853" w:rsidRDefault="006A5383" w:rsidP="00862232">
            <w:pPr>
              <w:pStyle w:val="a9"/>
              <w:ind w:left="123"/>
              <w:rPr>
                <w:rFonts w:ascii="Times New Roman" w:hAnsi="Times New Roman"/>
                <w:sz w:val="28"/>
                <w:szCs w:val="28"/>
              </w:rPr>
            </w:pPr>
            <w:r w:rsidRPr="00CB1853">
              <w:rPr>
                <w:rFonts w:ascii="Times New Roman" w:hAnsi="Times New Roman"/>
                <w:sz w:val="28"/>
                <w:szCs w:val="28"/>
              </w:rPr>
              <w:t>Председатель Совета депутатов</w:t>
            </w:r>
          </w:p>
          <w:p w:rsidR="006A5383" w:rsidRPr="00CB1853" w:rsidRDefault="006A5383" w:rsidP="00862232">
            <w:pPr>
              <w:pStyle w:val="a9"/>
              <w:ind w:left="123"/>
              <w:rPr>
                <w:rFonts w:ascii="Times New Roman" w:hAnsi="Times New Roman"/>
                <w:sz w:val="28"/>
                <w:szCs w:val="28"/>
              </w:rPr>
            </w:pPr>
            <w:r w:rsidRPr="00CB1853">
              <w:rPr>
                <w:rFonts w:ascii="Times New Roman" w:hAnsi="Times New Roman"/>
                <w:sz w:val="28"/>
                <w:szCs w:val="28"/>
              </w:rPr>
              <w:t xml:space="preserve">Дубенского муниципального района  </w:t>
            </w:r>
          </w:p>
        </w:tc>
      </w:tr>
      <w:tr w:rsidR="006A5383" w:rsidRPr="00CB1853" w:rsidTr="00862232">
        <w:trPr>
          <w:trHeight w:val="323"/>
        </w:trPr>
        <w:tc>
          <w:tcPr>
            <w:tcW w:w="4697" w:type="dxa"/>
          </w:tcPr>
          <w:p w:rsidR="006A5383" w:rsidRPr="00CB1853" w:rsidRDefault="006A5383" w:rsidP="00862232">
            <w:pPr>
              <w:pStyle w:val="a9"/>
              <w:rPr>
                <w:rFonts w:ascii="Times New Roman" w:hAnsi="Times New Roman"/>
                <w:sz w:val="28"/>
                <w:szCs w:val="28"/>
              </w:rPr>
            </w:pPr>
            <w:r w:rsidRPr="00CB1853">
              <w:rPr>
                <w:rFonts w:ascii="Times New Roman" w:hAnsi="Times New Roman"/>
                <w:sz w:val="28"/>
                <w:szCs w:val="28"/>
              </w:rPr>
              <w:t xml:space="preserve">                                   В.Н.</w:t>
            </w:r>
            <w:r w:rsidR="005D3C3C">
              <w:rPr>
                <w:rFonts w:ascii="Times New Roman" w:hAnsi="Times New Roman"/>
                <w:sz w:val="28"/>
                <w:szCs w:val="28"/>
              </w:rPr>
              <w:t xml:space="preserve"> </w:t>
            </w:r>
            <w:bookmarkStart w:id="0" w:name="_GoBack"/>
            <w:bookmarkEnd w:id="0"/>
            <w:r w:rsidRPr="00CB1853">
              <w:rPr>
                <w:rFonts w:ascii="Times New Roman" w:hAnsi="Times New Roman"/>
                <w:sz w:val="28"/>
                <w:szCs w:val="28"/>
              </w:rPr>
              <w:t>Нефедов</w:t>
            </w:r>
          </w:p>
        </w:tc>
        <w:tc>
          <w:tcPr>
            <w:tcW w:w="5049" w:type="dxa"/>
          </w:tcPr>
          <w:p w:rsidR="006A5383" w:rsidRPr="00CB1853" w:rsidRDefault="006A5383" w:rsidP="00862232">
            <w:pPr>
              <w:pStyle w:val="a9"/>
              <w:ind w:left="123"/>
              <w:rPr>
                <w:rFonts w:ascii="Times New Roman" w:hAnsi="Times New Roman"/>
                <w:sz w:val="28"/>
                <w:szCs w:val="28"/>
              </w:rPr>
            </w:pPr>
            <w:r w:rsidRPr="00CB1853">
              <w:rPr>
                <w:rFonts w:ascii="Times New Roman" w:hAnsi="Times New Roman"/>
                <w:sz w:val="28"/>
                <w:szCs w:val="28"/>
              </w:rPr>
              <w:t xml:space="preserve">                                      А. И. </w:t>
            </w:r>
            <w:proofErr w:type="spellStart"/>
            <w:r w:rsidRPr="00CB1853">
              <w:rPr>
                <w:rFonts w:ascii="Times New Roman" w:hAnsi="Times New Roman"/>
                <w:sz w:val="28"/>
                <w:szCs w:val="28"/>
              </w:rPr>
              <w:t>Сайгачев</w:t>
            </w:r>
            <w:proofErr w:type="spellEnd"/>
          </w:p>
        </w:tc>
      </w:tr>
    </w:tbl>
    <w:p w:rsidR="00404031" w:rsidRDefault="00404031" w:rsidP="006A5383">
      <w:pPr>
        <w:spacing w:after="0" w:line="276" w:lineRule="auto"/>
        <w:jc w:val="both"/>
        <w:rPr>
          <w:rFonts w:ascii="Times New Roman" w:hAnsi="Times New Roman" w:cs="Times New Roman"/>
          <w:bCs/>
          <w:sz w:val="28"/>
          <w:szCs w:val="28"/>
        </w:rPr>
      </w:pPr>
    </w:p>
    <w:p w:rsidR="00404031" w:rsidRDefault="00404031" w:rsidP="00404031">
      <w:r>
        <w:br w:type="page"/>
      </w:r>
    </w:p>
    <w:p w:rsidR="00404031" w:rsidRPr="00651CB7" w:rsidRDefault="00404031" w:rsidP="00404031">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lastRenderedPageBreak/>
        <w:t xml:space="preserve">УТВЕРЖДЕНО </w:t>
      </w:r>
    </w:p>
    <w:p w:rsidR="00404031" w:rsidRPr="00651CB7" w:rsidRDefault="00404031" w:rsidP="00404031">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t xml:space="preserve">Решением Совета депутатов </w:t>
      </w:r>
    </w:p>
    <w:p w:rsidR="00404031" w:rsidRPr="00651CB7" w:rsidRDefault="00404031" w:rsidP="00404031">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t xml:space="preserve">Дубенского муниципального района </w:t>
      </w:r>
    </w:p>
    <w:p w:rsidR="00404031" w:rsidRDefault="00404031" w:rsidP="00404031">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t xml:space="preserve">Республики Мордовия </w:t>
      </w:r>
    </w:p>
    <w:p w:rsidR="00404031" w:rsidRPr="00651CB7" w:rsidRDefault="00404031" w:rsidP="00404031">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t>от</w:t>
      </w:r>
      <w:r>
        <w:rPr>
          <w:rFonts w:ascii="Times New Roman" w:hAnsi="Times New Roman" w:cs="Times New Roman"/>
          <w:sz w:val="24"/>
          <w:szCs w:val="24"/>
        </w:rPr>
        <w:t xml:space="preserve"> </w:t>
      </w:r>
      <w:r w:rsidR="00467B9C">
        <w:rPr>
          <w:rFonts w:ascii="Times New Roman" w:hAnsi="Times New Roman" w:cs="Times New Roman"/>
          <w:sz w:val="24"/>
          <w:szCs w:val="24"/>
        </w:rPr>
        <w:t>26.04.</w:t>
      </w:r>
      <w:r>
        <w:rPr>
          <w:rFonts w:ascii="Times New Roman" w:hAnsi="Times New Roman" w:cs="Times New Roman"/>
          <w:sz w:val="24"/>
          <w:szCs w:val="24"/>
        </w:rPr>
        <w:t>2024г. №</w:t>
      </w:r>
      <w:r w:rsidR="00467B9C">
        <w:rPr>
          <w:rFonts w:ascii="Times New Roman" w:hAnsi="Times New Roman" w:cs="Times New Roman"/>
          <w:sz w:val="24"/>
          <w:szCs w:val="24"/>
        </w:rPr>
        <w:t>152</w:t>
      </w:r>
    </w:p>
    <w:p w:rsidR="00404031" w:rsidRPr="00651CB7" w:rsidRDefault="00404031" w:rsidP="00404031">
      <w:pPr>
        <w:spacing w:line="240" w:lineRule="auto"/>
        <w:contextualSpacing/>
        <w:jc w:val="center"/>
        <w:rPr>
          <w:rFonts w:ascii="Times New Roman" w:hAnsi="Times New Roman" w:cs="Times New Roman"/>
          <w:sz w:val="28"/>
          <w:szCs w:val="28"/>
        </w:rPr>
      </w:pPr>
    </w:p>
    <w:p w:rsidR="00404031" w:rsidRPr="003A0EED" w:rsidRDefault="00404031" w:rsidP="00404031">
      <w:pPr>
        <w:spacing w:line="240" w:lineRule="auto"/>
        <w:contextualSpacing/>
        <w:jc w:val="center"/>
        <w:rPr>
          <w:rFonts w:ascii="Times New Roman" w:hAnsi="Times New Roman" w:cs="Times New Roman"/>
          <w:sz w:val="26"/>
          <w:szCs w:val="26"/>
        </w:rPr>
      </w:pPr>
      <w:r w:rsidRPr="003A0EED">
        <w:rPr>
          <w:rFonts w:ascii="Times New Roman" w:hAnsi="Times New Roman" w:cs="Times New Roman"/>
          <w:sz w:val="26"/>
          <w:szCs w:val="26"/>
        </w:rPr>
        <w:t>Типовая форма</w:t>
      </w:r>
    </w:p>
    <w:p w:rsidR="00404031" w:rsidRPr="003A0EED" w:rsidRDefault="00404031" w:rsidP="00404031">
      <w:pPr>
        <w:spacing w:line="240" w:lineRule="auto"/>
        <w:contextualSpacing/>
        <w:jc w:val="center"/>
        <w:rPr>
          <w:rFonts w:ascii="Times New Roman" w:hAnsi="Times New Roman" w:cs="Times New Roman"/>
          <w:sz w:val="26"/>
          <w:szCs w:val="26"/>
        </w:rPr>
      </w:pPr>
      <w:r w:rsidRPr="003A0EED">
        <w:rPr>
          <w:rFonts w:ascii="Times New Roman" w:hAnsi="Times New Roman" w:cs="Times New Roman"/>
          <w:sz w:val="26"/>
          <w:szCs w:val="26"/>
        </w:rPr>
        <w:t>соглашения с представительным органом муниципального образования Республики Мордовия о передаче Счетной палате Республики Мордовия полномочий по осуществлению внешнего муниципального финансового контроля</w:t>
      </w:r>
    </w:p>
    <w:p w:rsidR="00404031" w:rsidRPr="00404031" w:rsidRDefault="00404031" w:rsidP="00404031">
      <w:pPr>
        <w:spacing w:line="240" w:lineRule="auto"/>
        <w:contextualSpacing/>
        <w:rPr>
          <w:rFonts w:ascii="Times New Roman" w:hAnsi="Times New Roman" w:cs="Times New Roman"/>
          <w:sz w:val="26"/>
          <w:szCs w:val="26"/>
        </w:rPr>
      </w:pPr>
    </w:p>
    <w:p w:rsidR="00404031" w:rsidRPr="00404031" w:rsidRDefault="00404031" w:rsidP="00404031">
      <w:pPr>
        <w:spacing w:line="240" w:lineRule="auto"/>
        <w:contextualSpacing/>
        <w:jc w:val="center"/>
        <w:rPr>
          <w:rFonts w:ascii="Times New Roman" w:hAnsi="Times New Roman" w:cs="Times New Roman"/>
          <w:b/>
          <w:bCs/>
          <w:sz w:val="26"/>
          <w:szCs w:val="26"/>
        </w:rPr>
      </w:pPr>
      <w:r w:rsidRPr="00404031">
        <w:rPr>
          <w:rFonts w:ascii="Times New Roman" w:hAnsi="Times New Roman" w:cs="Times New Roman"/>
          <w:b/>
          <w:bCs/>
          <w:sz w:val="26"/>
          <w:szCs w:val="26"/>
        </w:rPr>
        <w:t>СОГЛАШЕНИЕ</w:t>
      </w:r>
    </w:p>
    <w:p w:rsidR="00404031" w:rsidRPr="00404031" w:rsidRDefault="00404031" w:rsidP="00404031">
      <w:pPr>
        <w:spacing w:line="240" w:lineRule="auto"/>
        <w:contextualSpacing/>
        <w:jc w:val="center"/>
        <w:rPr>
          <w:rFonts w:ascii="Times New Roman" w:hAnsi="Times New Roman" w:cs="Times New Roman"/>
          <w:b/>
          <w:bCs/>
          <w:sz w:val="26"/>
          <w:szCs w:val="26"/>
        </w:rPr>
      </w:pPr>
      <w:r w:rsidRPr="00404031">
        <w:rPr>
          <w:rFonts w:ascii="Times New Roman" w:hAnsi="Times New Roman" w:cs="Times New Roman"/>
          <w:b/>
          <w:bCs/>
          <w:sz w:val="26"/>
          <w:szCs w:val="26"/>
        </w:rPr>
        <w:t>о передаче полномочий по осуществлению</w:t>
      </w:r>
    </w:p>
    <w:p w:rsidR="00404031" w:rsidRPr="00404031" w:rsidRDefault="00404031" w:rsidP="00404031">
      <w:pPr>
        <w:spacing w:line="240" w:lineRule="auto"/>
        <w:contextualSpacing/>
        <w:jc w:val="center"/>
        <w:rPr>
          <w:rFonts w:ascii="Times New Roman" w:hAnsi="Times New Roman" w:cs="Times New Roman"/>
          <w:b/>
          <w:bCs/>
          <w:sz w:val="26"/>
          <w:szCs w:val="26"/>
        </w:rPr>
      </w:pPr>
      <w:r w:rsidRPr="00404031">
        <w:rPr>
          <w:rFonts w:ascii="Times New Roman" w:hAnsi="Times New Roman" w:cs="Times New Roman"/>
          <w:b/>
          <w:bCs/>
          <w:sz w:val="26"/>
          <w:szCs w:val="26"/>
        </w:rPr>
        <w:t>внешнего муниципального финансового контроля</w:t>
      </w:r>
    </w:p>
    <w:p w:rsidR="00404031" w:rsidRPr="00404031" w:rsidRDefault="00404031" w:rsidP="00404031">
      <w:pPr>
        <w:spacing w:line="240" w:lineRule="auto"/>
        <w:contextualSpacing/>
        <w:jc w:val="center"/>
        <w:rPr>
          <w:rFonts w:ascii="Times New Roman" w:hAnsi="Times New Roman" w:cs="Times New Roman"/>
          <w:sz w:val="26"/>
          <w:szCs w:val="26"/>
        </w:rPr>
      </w:pPr>
    </w:p>
    <w:p w:rsidR="00404031" w:rsidRPr="00404031" w:rsidRDefault="00404031" w:rsidP="00404031">
      <w:pPr>
        <w:spacing w:line="240" w:lineRule="auto"/>
        <w:contextualSpacing/>
        <w:jc w:val="center"/>
        <w:rPr>
          <w:rFonts w:ascii="Times New Roman" w:hAnsi="Times New Roman" w:cs="Times New Roman"/>
          <w:sz w:val="26"/>
          <w:szCs w:val="26"/>
        </w:rPr>
      </w:pPr>
      <w:r w:rsidRPr="00404031">
        <w:rPr>
          <w:rFonts w:ascii="Times New Roman" w:hAnsi="Times New Roman" w:cs="Times New Roman"/>
          <w:sz w:val="26"/>
          <w:szCs w:val="26"/>
        </w:rPr>
        <w:t>г. Саранск</w:t>
      </w:r>
      <w:r w:rsidRPr="00404031">
        <w:rPr>
          <w:rFonts w:ascii="Times New Roman" w:hAnsi="Times New Roman" w:cs="Times New Roman"/>
          <w:sz w:val="26"/>
          <w:szCs w:val="26"/>
        </w:rPr>
        <w:tab/>
      </w:r>
      <w:r w:rsidRPr="00404031">
        <w:rPr>
          <w:rFonts w:ascii="Times New Roman" w:hAnsi="Times New Roman" w:cs="Times New Roman"/>
          <w:sz w:val="26"/>
          <w:szCs w:val="26"/>
        </w:rPr>
        <w:tab/>
      </w:r>
      <w:r w:rsidRPr="00404031">
        <w:rPr>
          <w:rFonts w:ascii="Times New Roman" w:hAnsi="Times New Roman" w:cs="Times New Roman"/>
          <w:sz w:val="26"/>
          <w:szCs w:val="26"/>
        </w:rPr>
        <w:tab/>
      </w:r>
      <w:r w:rsidRPr="00404031">
        <w:rPr>
          <w:rFonts w:ascii="Times New Roman" w:hAnsi="Times New Roman" w:cs="Times New Roman"/>
          <w:sz w:val="26"/>
          <w:szCs w:val="26"/>
        </w:rPr>
        <w:tab/>
      </w:r>
      <w:r w:rsidRPr="00404031">
        <w:rPr>
          <w:rFonts w:ascii="Times New Roman" w:hAnsi="Times New Roman" w:cs="Times New Roman"/>
          <w:sz w:val="26"/>
          <w:szCs w:val="26"/>
        </w:rPr>
        <w:tab/>
      </w:r>
      <w:r w:rsidRPr="00404031">
        <w:rPr>
          <w:rFonts w:ascii="Times New Roman" w:hAnsi="Times New Roman" w:cs="Times New Roman"/>
          <w:sz w:val="26"/>
          <w:szCs w:val="26"/>
        </w:rPr>
        <w:tab/>
      </w:r>
      <w:r w:rsidRPr="00404031">
        <w:rPr>
          <w:rFonts w:ascii="Times New Roman" w:hAnsi="Times New Roman" w:cs="Times New Roman"/>
          <w:sz w:val="26"/>
          <w:szCs w:val="26"/>
        </w:rPr>
        <w:tab/>
      </w:r>
      <w:r w:rsidRPr="00404031">
        <w:rPr>
          <w:rFonts w:ascii="Times New Roman" w:hAnsi="Times New Roman" w:cs="Times New Roman"/>
          <w:sz w:val="26"/>
          <w:szCs w:val="26"/>
        </w:rPr>
        <w:tab/>
        <w:t xml:space="preserve">    «___» _________2024г.</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p>
    <w:p w:rsidR="00404031" w:rsidRPr="00404031" w:rsidRDefault="00404031" w:rsidP="00404031">
      <w:pPr>
        <w:spacing w:line="240" w:lineRule="auto"/>
        <w:ind w:firstLine="709"/>
        <w:contextualSpacing/>
        <w:jc w:val="both"/>
        <w:rPr>
          <w:rFonts w:ascii="Times New Roman" w:hAnsi="Times New Roman" w:cs="Times New Roman"/>
          <w:color w:val="000000" w:themeColor="text1"/>
          <w:sz w:val="26"/>
          <w:szCs w:val="26"/>
        </w:rPr>
      </w:pPr>
      <w:r w:rsidRPr="00404031">
        <w:rPr>
          <w:rFonts w:ascii="Times New Roman" w:hAnsi="Times New Roman" w:cs="Times New Roman"/>
          <w:color w:val="000000" w:themeColor="text1"/>
          <w:sz w:val="26"/>
          <w:szCs w:val="26"/>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(далее – Федеральный закон от 07.02.2011 №  6-ФЗ), со статьей 18.1. Закона Республики Мордовия от 28.12.2011 № 82-З «О Счетной палате Республики Мордовия», руководствуясь положениями Бюджетного кодекса Российской Федерации, представительный орган муниципального образования ______________________________________________________________________</w:t>
      </w:r>
    </w:p>
    <w:p w:rsidR="00404031" w:rsidRPr="00404031" w:rsidRDefault="00404031" w:rsidP="00404031">
      <w:pPr>
        <w:spacing w:line="240" w:lineRule="auto"/>
        <w:contextualSpacing/>
        <w:jc w:val="center"/>
        <w:rPr>
          <w:rFonts w:ascii="Times New Roman" w:hAnsi="Times New Roman" w:cs="Times New Roman"/>
          <w:color w:val="000000" w:themeColor="text1"/>
          <w:sz w:val="26"/>
          <w:szCs w:val="26"/>
        </w:rPr>
      </w:pPr>
      <w:r w:rsidRPr="00404031">
        <w:rPr>
          <w:rFonts w:ascii="Times New Roman" w:hAnsi="Times New Roman" w:cs="Times New Roman"/>
          <w:color w:val="000000" w:themeColor="text1"/>
          <w:sz w:val="26"/>
          <w:szCs w:val="26"/>
        </w:rPr>
        <w:t>наименование представительного органа муниципального образования</w:t>
      </w:r>
    </w:p>
    <w:p w:rsidR="00404031" w:rsidRPr="00404031" w:rsidRDefault="00404031" w:rsidP="00404031">
      <w:pPr>
        <w:spacing w:line="240" w:lineRule="auto"/>
        <w:contextualSpacing/>
        <w:jc w:val="both"/>
        <w:rPr>
          <w:rFonts w:ascii="Times New Roman" w:hAnsi="Times New Roman" w:cs="Times New Roman"/>
          <w:color w:val="000000" w:themeColor="text1"/>
          <w:sz w:val="26"/>
          <w:szCs w:val="26"/>
        </w:rPr>
      </w:pPr>
      <w:r w:rsidRPr="00404031">
        <w:rPr>
          <w:rFonts w:ascii="Times New Roman" w:hAnsi="Times New Roman" w:cs="Times New Roman"/>
          <w:color w:val="000000" w:themeColor="text1"/>
          <w:sz w:val="26"/>
          <w:szCs w:val="26"/>
        </w:rPr>
        <w:t xml:space="preserve">(далее – Представительный орган муниципального образования) в лице _____________________________________________________________________, </w:t>
      </w:r>
    </w:p>
    <w:p w:rsidR="00404031" w:rsidRPr="00404031" w:rsidRDefault="00404031" w:rsidP="00404031">
      <w:pPr>
        <w:spacing w:line="240" w:lineRule="auto"/>
        <w:ind w:firstLine="709"/>
        <w:contextualSpacing/>
        <w:jc w:val="center"/>
        <w:rPr>
          <w:rFonts w:ascii="Times New Roman" w:hAnsi="Times New Roman" w:cs="Times New Roman"/>
          <w:color w:val="000000" w:themeColor="text1"/>
          <w:sz w:val="26"/>
          <w:szCs w:val="26"/>
        </w:rPr>
      </w:pPr>
      <w:r w:rsidRPr="00404031">
        <w:rPr>
          <w:rFonts w:ascii="Times New Roman" w:hAnsi="Times New Roman" w:cs="Times New Roman"/>
          <w:color w:val="000000" w:themeColor="text1"/>
          <w:sz w:val="26"/>
          <w:szCs w:val="26"/>
        </w:rPr>
        <w:t>ФИО руководителя Представительного органа муниципального образования</w:t>
      </w:r>
    </w:p>
    <w:p w:rsidR="00404031" w:rsidRPr="00404031" w:rsidRDefault="00404031" w:rsidP="00404031">
      <w:pPr>
        <w:spacing w:line="240" w:lineRule="auto"/>
        <w:contextualSpacing/>
        <w:jc w:val="both"/>
        <w:rPr>
          <w:rFonts w:ascii="Times New Roman" w:hAnsi="Times New Roman" w:cs="Times New Roman"/>
          <w:color w:val="000000" w:themeColor="text1"/>
          <w:sz w:val="26"/>
          <w:szCs w:val="26"/>
        </w:rPr>
      </w:pPr>
      <w:r w:rsidRPr="00404031">
        <w:rPr>
          <w:rFonts w:ascii="Times New Roman" w:hAnsi="Times New Roman" w:cs="Times New Roman"/>
          <w:color w:val="000000" w:themeColor="text1"/>
          <w:sz w:val="26"/>
          <w:szCs w:val="26"/>
        </w:rPr>
        <w:t xml:space="preserve">действующего на основании Устава муниципального образования ______________________________________________________________________, </w:t>
      </w:r>
    </w:p>
    <w:p w:rsidR="00404031" w:rsidRPr="00404031" w:rsidRDefault="00404031" w:rsidP="00404031">
      <w:pPr>
        <w:spacing w:line="240" w:lineRule="auto"/>
        <w:contextualSpacing/>
        <w:jc w:val="center"/>
        <w:rPr>
          <w:rFonts w:ascii="Times New Roman" w:hAnsi="Times New Roman" w:cs="Times New Roman"/>
          <w:color w:val="000000" w:themeColor="text1"/>
          <w:sz w:val="26"/>
          <w:szCs w:val="26"/>
        </w:rPr>
      </w:pPr>
      <w:r w:rsidRPr="00404031">
        <w:rPr>
          <w:rFonts w:ascii="Times New Roman" w:hAnsi="Times New Roman" w:cs="Times New Roman"/>
          <w:color w:val="000000" w:themeColor="text1"/>
          <w:sz w:val="26"/>
          <w:szCs w:val="26"/>
        </w:rPr>
        <w:t xml:space="preserve">реквизиты решения Представительного органа муниципального образования, принявшего устав </w:t>
      </w:r>
    </w:p>
    <w:p w:rsidR="00404031" w:rsidRPr="00404031" w:rsidRDefault="00404031" w:rsidP="00404031">
      <w:pPr>
        <w:spacing w:line="240" w:lineRule="auto"/>
        <w:contextualSpacing/>
        <w:jc w:val="center"/>
        <w:rPr>
          <w:rFonts w:ascii="Times New Roman" w:hAnsi="Times New Roman" w:cs="Times New Roman"/>
          <w:color w:val="000000" w:themeColor="text1"/>
          <w:sz w:val="26"/>
          <w:szCs w:val="26"/>
        </w:rPr>
      </w:pPr>
      <w:r w:rsidRPr="00404031">
        <w:rPr>
          <w:rFonts w:ascii="Times New Roman" w:hAnsi="Times New Roman" w:cs="Times New Roman"/>
          <w:color w:val="000000" w:themeColor="text1"/>
          <w:sz w:val="26"/>
          <w:szCs w:val="26"/>
        </w:rPr>
        <w:t>(в том числе указываются реквизиты решения, внесшего последние изменения в устав)</w:t>
      </w:r>
    </w:p>
    <w:p w:rsidR="00404031" w:rsidRPr="00404031" w:rsidRDefault="00404031" w:rsidP="00404031">
      <w:pPr>
        <w:spacing w:line="240" w:lineRule="auto"/>
        <w:contextualSpacing/>
        <w:jc w:val="both"/>
        <w:rPr>
          <w:rFonts w:ascii="Times New Roman" w:hAnsi="Times New Roman" w:cs="Times New Roman"/>
          <w:color w:val="000000" w:themeColor="text1"/>
          <w:sz w:val="26"/>
          <w:szCs w:val="26"/>
        </w:rPr>
      </w:pPr>
      <w:r w:rsidRPr="00404031">
        <w:rPr>
          <w:rFonts w:ascii="Times New Roman" w:hAnsi="Times New Roman" w:cs="Times New Roman"/>
          <w:color w:val="000000" w:themeColor="text1"/>
          <w:sz w:val="26"/>
          <w:szCs w:val="26"/>
        </w:rPr>
        <w:t xml:space="preserve">на основании решения Представительного органа муниципального образования от «_____» ___________20___ года «О заключении соглашения о передаче </w:t>
      </w:r>
      <w:proofErr w:type="gramStart"/>
      <w:r w:rsidRPr="00404031">
        <w:rPr>
          <w:rFonts w:ascii="Times New Roman" w:hAnsi="Times New Roman" w:cs="Times New Roman"/>
          <w:color w:val="000000" w:themeColor="text1"/>
          <w:sz w:val="26"/>
          <w:szCs w:val="26"/>
        </w:rPr>
        <w:t xml:space="preserve">полномочий по осуществлению внешнего муниципального финансового контроля» и Счетная палата Республики Мордовия в лице Председателя Счетной палаты Республики Мордовия </w:t>
      </w:r>
      <w:proofErr w:type="spellStart"/>
      <w:r w:rsidRPr="00404031">
        <w:rPr>
          <w:rFonts w:ascii="Times New Roman" w:hAnsi="Times New Roman" w:cs="Times New Roman"/>
          <w:color w:val="000000" w:themeColor="text1"/>
          <w:sz w:val="26"/>
          <w:szCs w:val="26"/>
        </w:rPr>
        <w:t>Ларькова</w:t>
      </w:r>
      <w:proofErr w:type="spellEnd"/>
      <w:r w:rsidRPr="00404031">
        <w:rPr>
          <w:rFonts w:ascii="Times New Roman" w:hAnsi="Times New Roman" w:cs="Times New Roman"/>
          <w:color w:val="000000" w:themeColor="text1"/>
          <w:sz w:val="26"/>
          <w:szCs w:val="26"/>
        </w:rPr>
        <w:t xml:space="preserve"> Николая Сергеевича, действующего на основании Закона Республики Мордовия от 28.12.2011 № 82-З «О Счетной палате Республики Мордовия» (далее – Закон от 28.12.2011 № 82-З), именуемые далее Сторонами, заключили настоящее Соглашение о передаче полномочий по осуществлению внешнего муниципального финансового контроля (далее – Соглашение). </w:t>
      </w:r>
      <w:proofErr w:type="gramEnd"/>
    </w:p>
    <w:p w:rsidR="00404031" w:rsidRPr="00404031" w:rsidRDefault="00404031" w:rsidP="00404031">
      <w:pPr>
        <w:pStyle w:val="aa"/>
        <w:contextualSpacing/>
        <w:jc w:val="center"/>
        <w:rPr>
          <w:rFonts w:ascii="Times New Roman" w:hAnsi="Times New Roman"/>
          <w:b/>
          <w:sz w:val="26"/>
          <w:szCs w:val="26"/>
        </w:rPr>
      </w:pPr>
      <w:r w:rsidRPr="00404031">
        <w:rPr>
          <w:rFonts w:ascii="Times New Roman" w:hAnsi="Times New Roman"/>
          <w:b/>
          <w:color w:val="000000"/>
          <w:sz w:val="26"/>
          <w:szCs w:val="26"/>
        </w:rPr>
        <w:t>1. </w:t>
      </w:r>
      <w:r w:rsidRPr="00404031">
        <w:rPr>
          <w:rFonts w:ascii="Times New Roman" w:hAnsi="Times New Roman"/>
          <w:b/>
          <w:sz w:val="26"/>
          <w:szCs w:val="26"/>
        </w:rPr>
        <w:t>Предмет Соглашения</w:t>
      </w:r>
    </w:p>
    <w:p w:rsidR="00404031" w:rsidRPr="00404031" w:rsidRDefault="00404031" w:rsidP="00404031">
      <w:pPr>
        <w:numPr>
          <w:ilvl w:val="0"/>
          <w:numId w:val="4"/>
        </w:numPr>
        <w:spacing w:after="0" w:line="240" w:lineRule="auto"/>
        <w:ind w:left="0"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Представительный орган муниципального образования ______________________________________________________________________</w:t>
      </w:r>
    </w:p>
    <w:p w:rsidR="00404031" w:rsidRPr="00404031" w:rsidRDefault="00404031" w:rsidP="00404031">
      <w:pPr>
        <w:spacing w:line="240" w:lineRule="auto"/>
        <w:ind w:firstLine="709"/>
        <w:contextualSpacing/>
        <w:jc w:val="center"/>
        <w:rPr>
          <w:rFonts w:ascii="Times New Roman" w:hAnsi="Times New Roman" w:cs="Times New Roman"/>
          <w:sz w:val="26"/>
          <w:szCs w:val="26"/>
        </w:rPr>
      </w:pPr>
      <w:r w:rsidRPr="00404031">
        <w:rPr>
          <w:rFonts w:ascii="Times New Roman" w:hAnsi="Times New Roman" w:cs="Times New Roman"/>
          <w:sz w:val="26"/>
          <w:szCs w:val="26"/>
        </w:rPr>
        <w:t>наименование Представительного органа муниципального образования</w:t>
      </w:r>
    </w:p>
    <w:p w:rsidR="00404031" w:rsidRPr="00404031" w:rsidRDefault="00404031" w:rsidP="00404031">
      <w:pPr>
        <w:pStyle w:val="ab"/>
        <w:spacing w:after="0"/>
        <w:ind w:left="0"/>
        <w:contextualSpacing/>
        <w:jc w:val="both"/>
        <w:rPr>
          <w:rFonts w:eastAsia="MS Mincho"/>
          <w:sz w:val="26"/>
          <w:szCs w:val="26"/>
        </w:rPr>
      </w:pPr>
      <w:r w:rsidRPr="00404031">
        <w:rPr>
          <w:sz w:val="26"/>
          <w:szCs w:val="26"/>
        </w:rPr>
        <w:t xml:space="preserve">передает, а </w:t>
      </w:r>
      <w:r w:rsidRPr="00404031">
        <w:rPr>
          <w:color w:val="000000"/>
          <w:sz w:val="26"/>
          <w:szCs w:val="26"/>
        </w:rPr>
        <w:t xml:space="preserve">Счетная палата Республики Мордовия (далее – Счетная палата) </w:t>
      </w:r>
      <w:r w:rsidRPr="00404031">
        <w:rPr>
          <w:sz w:val="26"/>
          <w:szCs w:val="26"/>
        </w:rPr>
        <w:t>принимает полномочия по осуществлению внешнего муниципального финансового контроля в соответствии с частями 2 и 3 статьи 9 Федерального закона от 07.02.2011 № 6-ФЗ</w:t>
      </w:r>
      <w:r w:rsidRPr="00404031">
        <w:rPr>
          <w:rFonts w:eastAsia="MS Mincho"/>
          <w:sz w:val="26"/>
          <w:szCs w:val="26"/>
        </w:rPr>
        <w:t xml:space="preserve"> в</w:t>
      </w:r>
      <w:r w:rsidRPr="00404031">
        <w:rPr>
          <w:sz w:val="26"/>
          <w:szCs w:val="26"/>
        </w:rPr>
        <w:t xml:space="preserve"> муниципальном образовании Республики Мордовия </w:t>
      </w:r>
      <w:r w:rsidRPr="00404031">
        <w:rPr>
          <w:rFonts w:eastAsia="MS Mincho"/>
          <w:sz w:val="26"/>
          <w:szCs w:val="26"/>
        </w:rPr>
        <w:t>______________________________________________________________________</w:t>
      </w:r>
    </w:p>
    <w:p w:rsidR="00404031" w:rsidRPr="00404031" w:rsidRDefault="00404031" w:rsidP="00404031">
      <w:pPr>
        <w:spacing w:line="240" w:lineRule="auto"/>
        <w:ind w:left="2836" w:firstLine="709"/>
        <w:contextualSpacing/>
        <w:rPr>
          <w:rFonts w:ascii="Times New Roman" w:eastAsia="Times New Roman" w:hAnsi="Times New Roman" w:cs="Times New Roman"/>
          <w:sz w:val="26"/>
          <w:szCs w:val="26"/>
        </w:rPr>
      </w:pPr>
      <w:r w:rsidRPr="00404031">
        <w:rPr>
          <w:rFonts w:ascii="Times New Roman" w:hAnsi="Times New Roman" w:cs="Times New Roman"/>
          <w:sz w:val="26"/>
          <w:szCs w:val="26"/>
        </w:rPr>
        <w:t>наименование муниципального образования</w:t>
      </w:r>
    </w:p>
    <w:p w:rsidR="00404031" w:rsidRPr="00404031" w:rsidRDefault="00404031" w:rsidP="00404031">
      <w:pPr>
        <w:pStyle w:val="ab"/>
        <w:spacing w:after="0"/>
        <w:ind w:left="0"/>
        <w:contextualSpacing/>
        <w:jc w:val="both"/>
        <w:rPr>
          <w:rFonts w:eastAsia="MS Mincho"/>
          <w:sz w:val="26"/>
          <w:szCs w:val="26"/>
        </w:rPr>
      </w:pPr>
      <w:r w:rsidRPr="00404031">
        <w:rPr>
          <w:sz w:val="26"/>
          <w:szCs w:val="26"/>
        </w:rPr>
        <w:t xml:space="preserve"> (далее – муниципальное образование)</w:t>
      </w:r>
      <w:r w:rsidRPr="00404031">
        <w:rPr>
          <w:rFonts w:eastAsia="MS Mincho"/>
          <w:sz w:val="26"/>
          <w:szCs w:val="26"/>
        </w:rPr>
        <w:t>.</w:t>
      </w:r>
    </w:p>
    <w:p w:rsidR="00404031" w:rsidRPr="00404031" w:rsidRDefault="00404031" w:rsidP="00404031">
      <w:pPr>
        <w:spacing w:line="240" w:lineRule="auto"/>
        <w:ind w:firstLine="709"/>
        <w:contextualSpacing/>
        <w:rPr>
          <w:rFonts w:ascii="Times New Roman" w:eastAsia="Times New Roman" w:hAnsi="Times New Roman" w:cs="Times New Roman"/>
          <w:sz w:val="26"/>
          <w:szCs w:val="26"/>
        </w:rPr>
      </w:pPr>
    </w:p>
    <w:p w:rsidR="00404031" w:rsidRPr="00404031" w:rsidRDefault="00404031" w:rsidP="00404031">
      <w:pPr>
        <w:pStyle w:val="aa"/>
        <w:contextualSpacing/>
        <w:jc w:val="center"/>
        <w:rPr>
          <w:rFonts w:ascii="Times New Roman" w:hAnsi="Times New Roman"/>
          <w:b/>
          <w:color w:val="000000"/>
          <w:sz w:val="26"/>
          <w:szCs w:val="26"/>
        </w:rPr>
      </w:pPr>
      <w:r w:rsidRPr="00404031">
        <w:rPr>
          <w:rFonts w:ascii="Times New Roman" w:hAnsi="Times New Roman"/>
          <w:b/>
          <w:color w:val="000000"/>
          <w:sz w:val="26"/>
          <w:szCs w:val="26"/>
        </w:rPr>
        <w:t xml:space="preserve">2. Условия и порядок реализации Счетной палатой </w:t>
      </w:r>
    </w:p>
    <w:p w:rsidR="00404031" w:rsidRPr="00404031" w:rsidRDefault="00404031" w:rsidP="00404031">
      <w:pPr>
        <w:pStyle w:val="aa"/>
        <w:contextualSpacing/>
        <w:jc w:val="center"/>
        <w:rPr>
          <w:rFonts w:ascii="Times New Roman" w:hAnsi="Times New Roman"/>
          <w:b/>
          <w:color w:val="000000"/>
          <w:sz w:val="26"/>
          <w:szCs w:val="26"/>
        </w:rPr>
      </w:pPr>
      <w:r w:rsidRPr="00404031">
        <w:rPr>
          <w:rFonts w:ascii="Times New Roman" w:hAnsi="Times New Roman"/>
          <w:b/>
          <w:color w:val="000000"/>
          <w:sz w:val="26"/>
          <w:szCs w:val="26"/>
        </w:rPr>
        <w:t>переданных полномочий по осуществлению внешнего муниципального финансового контроля</w:t>
      </w:r>
    </w:p>
    <w:p w:rsidR="00404031" w:rsidRPr="00404031" w:rsidRDefault="00404031" w:rsidP="00404031">
      <w:pPr>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color w:val="000000"/>
          <w:sz w:val="26"/>
          <w:szCs w:val="26"/>
        </w:rPr>
        <w:t>2.1. Полномочия по осуществлению внешнего муниципального финансового контроля осуществляются Счетной палатой в форме контрольных и экспертно-аналитических мероприятий, включенных в план работы Счетной палаты в соответствии с законодательством</w:t>
      </w:r>
      <w:r w:rsidRPr="00404031">
        <w:rPr>
          <w:rFonts w:ascii="Times New Roman" w:hAnsi="Times New Roman" w:cs="Times New Roman"/>
          <w:sz w:val="26"/>
          <w:szCs w:val="26"/>
        </w:rPr>
        <w:t>.</w:t>
      </w:r>
    </w:p>
    <w:p w:rsidR="00404031" w:rsidRPr="00404031" w:rsidRDefault="00404031" w:rsidP="00404031">
      <w:pPr>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color w:val="000000"/>
          <w:sz w:val="26"/>
          <w:szCs w:val="26"/>
        </w:rPr>
        <w:t xml:space="preserve">Обязательному включению в план работы Счетной палаты подлежат внешняя проверка годового отчета об исполнении бюджета муниципального образования, экспертиза проекта решения о местном бюджете муниципального образования на очередной финансовый год и плановый период. </w:t>
      </w:r>
    </w:p>
    <w:p w:rsidR="00404031" w:rsidRPr="00404031" w:rsidRDefault="00404031" w:rsidP="00404031">
      <w:pPr>
        <w:pStyle w:val="3"/>
        <w:keepNext w:val="0"/>
        <w:ind w:firstLine="709"/>
        <w:contextualSpacing/>
        <w:jc w:val="both"/>
        <w:rPr>
          <w:sz w:val="26"/>
          <w:szCs w:val="26"/>
        </w:rPr>
      </w:pPr>
      <w:r w:rsidRPr="00404031">
        <w:rPr>
          <w:b/>
          <w:sz w:val="26"/>
          <w:szCs w:val="26"/>
        </w:rPr>
        <w:t xml:space="preserve">Включение в план </w:t>
      </w:r>
      <w:r w:rsidRPr="00404031">
        <w:rPr>
          <w:b/>
          <w:color w:val="000000"/>
          <w:sz w:val="26"/>
          <w:szCs w:val="26"/>
        </w:rPr>
        <w:t xml:space="preserve">работы Счетной палаты </w:t>
      </w:r>
      <w:r w:rsidRPr="00404031">
        <w:rPr>
          <w:b/>
          <w:sz w:val="26"/>
          <w:szCs w:val="26"/>
        </w:rPr>
        <w:t>иных контрольных и экспертно-аналитических мероприятий осуществляется на основании решения Представительного органа муниципального образования и/или письменного обращения Главы муниципального образования о проведении соответствующего мероприятия, по результатам рассмотрения Председателем Счетной палаты указанного обращения.</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color w:val="000000"/>
          <w:sz w:val="26"/>
          <w:szCs w:val="26"/>
        </w:rPr>
        <w:t xml:space="preserve">Не подлежат включению в план </w:t>
      </w:r>
      <w:proofErr w:type="gramStart"/>
      <w:r w:rsidRPr="00404031">
        <w:rPr>
          <w:rFonts w:ascii="Times New Roman" w:hAnsi="Times New Roman" w:cs="Times New Roman"/>
          <w:color w:val="000000"/>
          <w:sz w:val="26"/>
          <w:szCs w:val="26"/>
        </w:rPr>
        <w:t xml:space="preserve">работы Счетной палаты предложения </w:t>
      </w:r>
      <w:r w:rsidRPr="00404031">
        <w:rPr>
          <w:rFonts w:ascii="Times New Roman" w:hAnsi="Times New Roman" w:cs="Times New Roman"/>
          <w:sz w:val="26"/>
          <w:szCs w:val="26"/>
        </w:rPr>
        <w:t>Представительного органа муниципального образования</w:t>
      </w:r>
      <w:proofErr w:type="gramEnd"/>
      <w:r w:rsidRPr="00404031">
        <w:rPr>
          <w:rFonts w:ascii="Times New Roman" w:hAnsi="Times New Roman" w:cs="Times New Roman"/>
          <w:sz w:val="26"/>
          <w:szCs w:val="26"/>
        </w:rPr>
        <w:t xml:space="preserve"> </w:t>
      </w:r>
      <w:r w:rsidRPr="00404031">
        <w:rPr>
          <w:rFonts w:ascii="Times New Roman" w:hAnsi="Times New Roman" w:cs="Times New Roman"/>
          <w:color w:val="000000"/>
          <w:sz w:val="26"/>
          <w:szCs w:val="26"/>
        </w:rPr>
        <w:t xml:space="preserve">о проведении контрольных или экспертно-аналитических мероприятий по вопросам, не относящимся к полномочиям контрольно-счетного органа муниципального образования, предусмотренным статьей 9 </w:t>
      </w:r>
      <w:r w:rsidRPr="00404031">
        <w:rPr>
          <w:rFonts w:ascii="Times New Roman" w:hAnsi="Times New Roman" w:cs="Times New Roman"/>
          <w:sz w:val="26"/>
          <w:szCs w:val="26"/>
        </w:rPr>
        <w:t>Федерального закона от 07.02.2011 № 6-ФЗ.</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2.2. Финансово-экономическая экспертиза проектов муниципальных правовых актов, подлежащих экспертизе в соответствии с бюджетным законодательством и законодательством о внешнем финансовом контроле, осуществляется на основании письменного обращения Представительного органа муниципального образования.</w:t>
      </w:r>
    </w:p>
    <w:p w:rsidR="00404031" w:rsidRPr="00404031" w:rsidRDefault="00404031" w:rsidP="00404031">
      <w:pPr>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color w:val="000000"/>
          <w:sz w:val="26"/>
          <w:szCs w:val="26"/>
        </w:rPr>
        <w:t xml:space="preserve">2.3. Счетная палата самостоятельно определяет формы и методы </w:t>
      </w:r>
      <w:proofErr w:type="gramStart"/>
      <w:r w:rsidRPr="00404031">
        <w:rPr>
          <w:rFonts w:ascii="Times New Roman" w:hAnsi="Times New Roman" w:cs="Times New Roman"/>
          <w:color w:val="000000"/>
          <w:sz w:val="26"/>
          <w:szCs w:val="26"/>
        </w:rPr>
        <w:t>осуществления</w:t>
      </w:r>
      <w:proofErr w:type="gramEnd"/>
      <w:r w:rsidRPr="00404031">
        <w:rPr>
          <w:rFonts w:ascii="Times New Roman" w:hAnsi="Times New Roman" w:cs="Times New Roman"/>
          <w:color w:val="000000"/>
          <w:sz w:val="26"/>
          <w:szCs w:val="26"/>
        </w:rPr>
        <w:t xml:space="preserve"> переданных настоящим Соглашением полномочий.</w:t>
      </w:r>
    </w:p>
    <w:p w:rsidR="00404031" w:rsidRPr="00404031" w:rsidRDefault="00404031" w:rsidP="00404031">
      <w:pPr>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color w:val="000000"/>
          <w:sz w:val="26"/>
          <w:szCs w:val="26"/>
        </w:rPr>
        <w:t>2.4. Подготовка и проведение Счетной палатой контрольных и экспертно-аналитических мероприятий в рамках настоящего Соглашения, а также оформление их результатов осуществляются в порядке, установленном Регламентом Счетной палаты и стандартами внешнего финансового контроля.</w:t>
      </w:r>
    </w:p>
    <w:p w:rsidR="00404031" w:rsidRPr="00404031" w:rsidRDefault="00404031" w:rsidP="00404031">
      <w:pPr>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color w:val="000000"/>
          <w:sz w:val="26"/>
          <w:szCs w:val="26"/>
        </w:rPr>
        <w:t>2.5. В целях реализации переданных полномочий Счетная палата вправе разрабатывать и утверждать стандарты внешнего муниципального финансового контроля.</w:t>
      </w:r>
    </w:p>
    <w:p w:rsidR="00404031" w:rsidRPr="00404031" w:rsidRDefault="00404031" w:rsidP="00404031">
      <w:pPr>
        <w:autoSpaceDE w:val="0"/>
        <w:autoSpaceDN w:val="0"/>
        <w:adjustRightInd w:val="0"/>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color w:val="000000"/>
          <w:sz w:val="26"/>
          <w:szCs w:val="26"/>
        </w:rPr>
        <w:t xml:space="preserve">2.6. Счетная палата </w:t>
      </w:r>
      <w:r w:rsidRPr="00404031">
        <w:rPr>
          <w:rFonts w:ascii="Times New Roman" w:hAnsi="Times New Roman" w:cs="Times New Roman"/>
          <w:sz w:val="26"/>
          <w:szCs w:val="26"/>
        </w:rPr>
        <w:t>в рамках выполнения настоящего Соглашения наделяется всеми правами, предусмотренными Федеральным законом от 07.02.2011 № 6-ФЗ для контрольно-счетных органов и их должностных лиц.</w:t>
      </w:r>
    </w:p>
    <w:p w:rsidR="00404031" w:rsidRPr="00404031" w:rsidRDefault="00404031" w:rsidP="00404031">
      <w:pPr>
        <w:autoSpaceDE w:val="0"/>
        <w:autoSpaceDN w:val="0"/>
        <w:adjustRightInd w:val="0"/>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sz w:val="26"/>
          <w:szCs w:val="26"/>
        </w:rPr>
        <w:t>2.7. </w:t>
      </w:r>
      <w:r w:rsidRPr="00404031">
        <w:rPr>
          <w:rFonts w:ascii="Times New Roman" w:hAnsi="Times New Roman" w:cs="Times New Roman"/>
          <w:color w:val="000000"/>
          <w:sz w:val="26"/>
          <w:szCs w:val="26"/>
        </w:rPr>
        <w:t>Документы и материалы, необходимые для проведения контрольных и экспертно-аналитических мероприятий, п</w:t>
      </w:r>
      <w:r w:rsidRPr="00404031">
        <w:rPr>
          <w:rFonts w:ascii="Times New Roman" w:hAnsi="Times New Roman" w:cs="Times New Roman"/>
          <w:sz w:val="26"/>
          <w:szCs w:val="26"/>
        </w:rPr>
        <w:t>редставляются С</w:t>
      </w:r>
      <w:r w:rsidRPr="00404031">
        <w:rPr>
          <w:rFonts w:ascii="Times New Roman" w:hAnsi="Times New Roman" w:cs="Times New Roman"/>
          <w:color w:val="000000"/>
          <w:sz w:val="26"/>
          <w:szCs w:val="26"/>
        </w:rPr>
        <w:t>четной палате в течение 14 дней со дня поступления соответствующего запроса.</w:t>
      </w:r>
    </w:p>
    <w:p w:rsidR="00404031" w:rsidRPr="00404031" w:rsidRDefault="00404031" w:rsidP="00404031">
      <w:pPr>
        <w:pStyle w:val="3"/>
        <w:keepNext w:val="0"/>
        <w:ind w:firstLine="709"/>
        <w:contextualSpacing/>
        <w:jc w:val="both"/>
        <w:rPr>
          <w:color w:val="000000"/>
          <w:sz w:val="26"/>
          <w:szCs w:val="26"/>
        </w:rPr>
      </w:pPr>
      <w:r w:rsidRPr="00404031">
        <w:rPr>
          <w:b/>
          <w:sz w:val="26"/>
          <w:szCs w:val="26"/>
        </w:rPr>
        <w:t>2.8. </w:t>
      </w:r>
      <w:proofErr w:type="gramStart"/>
      <w:r w:rsidRPr="00404031">
        <w:rPr>
          <w:b/>
          <w:sz w:val="26"/>
          <w:szCs w:val="26"/>
        </w:rPr>
        <w:t xml:space="preserve">При </w:t>
      </w:r>
      <w:r w:rsidRPr="00404031">
        <w:rPr>
          <w:b/>
          <w:bCs/>
          <w:color w:val="000000"/>
          <w:sz w:val="26"/>
          <w:szCs w:val="26"/>
        </w:rPr>
        <w:t xml:space="preserve">проведении экспертизы проекта решения о местном бюджете муниципального образования на очередной финансовый год и плановый период (далее – проект решения) одновременно с проектом решения в Счетную палату предоставляются документы и материалы в составе, определенном статьей 184.2 Бюджетного кодекса Российской Федерации и решением Представительного органа муниципального образования о бюджетном процессе в муниципальном образовании. </w:t>
      </w:r>
      <w:proofErr w:type="gramEnd"/>
    </w:p>
    <w:p w:rsidR="00404031" w:rsidRPr="00404031" w:rsidRDefault="00404031" w:rsidP="00404031">
      <w:pPr>
        <w:pStyle w:val="3"/>
        <w:keepNext w:val="0"/>
        <w:ind w:firstLine="709"/>
        <w:contextualSpacing/>
        <w:jc w:val="both"/>
        <w:rPr>
          <w:b/>
          <w:bCs/>
          <w:color w:val="000000"/>
          <w:sz w:val="26"/>
          <w:szCs w:val="26"/>
        </w:rPr>
      </w:pPr>
      <w:r w:rsidRPr="00404031">
        <w:rPr>
          <w:b/>
          <w:bCs/>
          <w:color w:val="000000"/>
          <w:sz w:val="26"/>
          <w:szCs w:val="26"/>
        </w:rPr>
        <w:t>Материалы в целях проведения экспертизы проекта решения направляются в Счетную палату в сроки, установленные муниципальным правовым актом Представительного органа муниципального образования, но не позднее 15 ноября текущего года.</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 xml:space="preserve">По итогам экспертизы в </w:t>
      </w:r>
      <w:proofErr w:type="gramStart"/>
      <w:r w:rsidRPr="00404031">
        <w:rPr>
          <w:rFonts w:ascii="Times New Roman" w:hAnsi="Times New Roman" w:cs="Times New Roman"/>
          <w:sz w:val="26"/>
          <w:szCs w:val="26"/>
        </w:rPr>
        <w:t>срок</w:t>
      </w:r>
      <w:proofErr w:type="gramEnd"/>
      <w:r w:rsidRPr="00404031">
        <w:rPr>
          <w:rFonts w:ascii="Times New Roman" w:hAnsi="Times New Roman" w:cs="Times New Roman"/>
          <w:sz w:val="26"/>
          <w:szCs w:val="26"/>
        </w:rPr>
        <w:t xml:space="preserve"> не превышающий 1 месяц составляется заключение, направляемое в адрес Представительного органа муниципального образования и Главы муниципального образования.</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2.9. </w:t>
      </w:r>
      <w:proofErr w:type="gramStart"/>
      <w:r w:rsidRPr="00404031">
        <w:rPr>
          <w:rFonts w:ascii="Times New Roman" w:hAnsi="Times New Roman" w:cs="Times New Roman"/>
          <w:sz w:val="26"/>
          <w:szCs w:val="26"/>
        </w:rPr>
        <w:t>При проведении внешней проверки годового отчета об исполнении бюджета муниципального образования (далее – внешняя проверка) осуществляется внешняя проверка бюджетной отчетности главных администраторов бюджетных средств и подготовка заключения на годовой отчет об исполнении местного бюджета в соответствии с Бюджетном кодексом Российской Федерации и утвержденными Счетной палатой стандартами.</w:t>
      </w:r>
      <w:proofErr w:type="gramEnd"/>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Перечень документов и материалов, представляемых в Счетную палату в целях проведения внешней проверки, а также информация о сроках, способах и форме представления сведений формируется Счетной палатой и доводится до органов местного самоуправления дополнительно в срок до 15 февраля текущего финансового года.</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По итогам внешней проверки составляется заключение, направляемое в адрес Представительного органа муниципального образования и Главы муниципального образования.</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404031" w:rsidRPr="00404031" w:rsidRDefault="00404031" w:rsidP="00404031">
      <w:pPr>
        <w:autoSpaceDE w:val="0"/>
        <w:autoSpaceDN w:val="0"/>
        <w:adjustRightInd w:val="0"/>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color w:val="000000"/>
          <w:sz w:val="26"/>
          <w:szCs w:val="26"/>
        </w:rPr>
        <w:t>2.10. </w:t>
      </w:r>
      <w:r w:rsidRPr="00404031">
        <w:rPr>
          <w:rFonts w:ascii="Times New Roman" w:hAnsi="Times New Roman" w:cs="Times New Roman"/>
          <w:sz w:val="26"/>
          <w:szCs w:val="26"/>
        </w:rPr>
        <w:t>В целях координации своей деятельности Стороны вправе создавать консультативные, совещательные и иные рабочие органы, проводить консультации и иные мероприятия.</w:t>
      </w:r>
    </w:p>
    <w:p w:rsidR="00404031" w:rsidRPr="00404031" w:rsidRDefault="00404031" w:rsidP="00404031">
      <w:pPr>
        <w:autoSpaceDE w:val="0"/>
        <w:autoSpaceDN w:val="0"/>
        <w:adjustRightInd w:val="0"/>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color w:val="000000"/>
          <w:sz w:val="26"/>
          <w:szCs w:val="26"/>
        </w:rPr>
        <w:t xml:space="preserve">2.11. Счетная палата </w:t>
      </w:r>
      <w:r w:rsidRPr="00404031">
        <w:rPr>
          <w:rFonts w:ascii="Times New Roman" w:hAnsi="Times New Roman" w:cs="Times New Roman"/>
          <w:sz w:val="26"/>
          <w:szCs w:val="26"/>
        </w:rPr>
        <w:t>осуществляет переданные в соответствии с настоящим Соглашением полномочия в случае, если объем финансового обеспечения ее деятельности позволяет обеспечить возможность их осуществления.</w:t>
      </w:r>
    </w:p>
    <w:p w:rsidR="00404031" w:rsidRPr="00404031" w:rsidRDefault="00404031" w:rsidP="00404031">
      <w:pPr>
        <w:autoSpaceDE w:val="0"/>
        <w:autoSpaceDN w:val="0"/>
        <w:adjustRightInd w:val="0"/>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sz w:val="26"/>
          <w:szCs w:val="26"/>
        </w:rPr>
        <w:t xml:space="preserve">2.12. В целях реализации настоящего Соглашения Представительный орган </w:t>
      </w:r>
      <w:r w:rsidRPr="00404031">
        <w:rPr>
          <w:rFonts w:ascii="Times New Roman" w:hAnsi="Times New Roman" w:cs="Times New Roman"/>
          <w:color w:val="000000"/>
          <w:sz w:val="26"/>
          <w:szCs w:val="26"/>
        </w:rPr>
        <w:t>муниципального образования</w:t>
      </w:r>
      <w:r w:rsidRPr="00404031">
        <w:rPr>
          <w:rFonts w:ascii="Times New Roman" w:hAnsi="Times New Roman" w:cs="Times New Roman"/>
          <w:sz w:val="26"/>
          <w:szCs w:val="26"/>
        </w:rPr>
        <w:t xml:space="preserve"> принимает решение о возложении на председателя Представительного органа обязанностей по обеспечению необходимых условий для проведения С</w:t>
      </w:r>
      <w:r w:rsidRPr="00404031">
        <w:rPr>
          <w:rFonts w:ascii="Times New Roman" w:hAnsi="Times New Roman" w:cs="Times New Roman"/>
          <w:color w:val="000000"/>
          <w:sz w:val="26"/>
          <w:szCs w:val="26"/>
        </w:rPr>
        <w:t>четной палатой</w:t>
      </w:r>
      <w:r w:rsidRPr="00404031">
        <w:rPr>
          <w:rFonts w:ascii="Times New Roman" w:hAnsi="Times New Roman" w:cs="Times New Roman"/>
          <w:sz w:val="26"/>
          <w:szCs w:val="26"/>
        </w:rPr>
        <w:t xml:space="preserve"> контрольных и экспертно-аналитических мероприятий, своевременному направлению в С</w:t>
      </w:r>
      <w:r w:rsidRPr="00404031">
        <w:rPr>
          <w:rFonts w:ascii="Times New Roman" w:hAnsi="Times New Roman" w:cs="Times New Roman"/>
          <w:color w:val="000000"/>
          <w:sz w:val="26"/>
          <w:szCs w:val="26"/>
        </w:rPr>
        <w:t>четную палату</w:t>
      </w:r>
      <w:r w:rsidRPr="00404031">
        <w:rPr>
          <w:rFonts w:ascii="Times New Roman" w:hAnsi="Times New Roman" w:cs="Times New Roman"/>
          <w:sz w:val="26"/>
          <w:szCs w:val="26"/>
        </w:rPr>
        <w:t xml:space="preserve"> достоверной информации, предусмотренной настоящим Соглашением.</w:t>
      </w:r>
    </w:p>
    <w:p w:rsidR="00404031" w:rsidRPr="00404031" w:rsidRDefault="00404031" w:rsidP="00404031">
      <w:pPr>
        <w:spacing w:line="240" w:lineRule="auto"/>
        <w:ind w:firstLine="709"/>
        <w:contextualSpacing/>
        <w:jc w:val="center"/>
        <w:rPr>
          <w:rFonts w:ascii="Times New Roman" w:hAnsi="Times New Roman" w:cs="Times New Roman"/>
          <w:bCs/>
          <w:sz w:val="26"/>
          <w:szCs w:val="26"/>
        </w:rPr>
      </w:pPr>
    </w:p>
    <w:p w:rsidR="00404031" w:rsidRPr="00404031" w:rsidRDefault="00404031" w:rsidP="00404031">
      <w:pPr>
        <w:spacing w:line="240" w:lineRule="auto"/>
        <w:contextualSpacing/>
        <w:jc w:val="center"/>
        <w:rPr>
          <w:rFonts w:ascii="Times New Roman" w:hAnsi="Times New Roman" w:cs="Times New Roman"/>
          <w:b/>
          <w:bCs/>
          <w:sz w:val="26"/>
          <w:szCs w:val="26"/>
        </w:rPr>
      </w:pPr>
      <w:r w:rsidRPr="00404031">
        <w:rPr>
          <w:rFonts w:ascii="Times New Roman" w:hAnsi="Times New Roman" w:cs="Times New Roman"/>
          <w:b/>
          <w:bCs/>
          <w:sz w:val="26"/>
          <w:szCs w:val="26"/>
        </w:rPr>
        <w:t>3. Права и обязанности сторон</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 xml:space="preserve">3.1. Представительный орган </w:t>
      </w:r>
      <w:r w:rsidRPr="00404031">
        <w:rPr>
          <w:rFonts w:ascii="Times New Roman" w:hAnsi="Times New Roman" w:cs="Times New Roman"/>
          <w:color w:val="000000"/>
          <w:sz w:val="26"/>
          <w:szCs w:val="26"/>
        </w:rPr>
        <w:t>муниципального образования</w:t>
      </w:r>
      <w:r w:rsidRPr="00404031">
        <w:rPr>
          <w:rFonts w:ascii="Times New Roman" w:hAnsi="Times New Roman" w:cs="Times New Roman"/>
          <w:sz w:val="26"/>
          <w:szCs w:val="26"/>
        </w:rPr>
        <w:t>:</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3.1.1. предоставляет информацию Счетной палате, необходимую для осуществления переданных полномочий по внешнему муниципальному финансовому контролю;</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3.1.2. обеспечивает необходимые условия для проведения контрольных и экспертно-аналитических мероприятий Счетной палатой;</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3.1.3. обеспечивает предоставление информации и сведений Счетной палате органами местного самоуправления муниципального образования, необходимых для исполнения переданных полномочий по внешнему муниципальному финансовому контролю;</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3.1.4. вправе направлять предложения о проведении контрольных и экспертно-аналитических мероприятий для включения в план работы Счетной палаты на следующий календарный год в срок до 20 ноября текущего года;</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3.1.5. рассматривает отчеты и заключения, а также предложения Счетной палаты по результатам проведения контрольных и экспертно-аналитических мероприятий;</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 xml:space="preserve">3.1.6. вправе опубликовывать информацию о проведенных контрольных и экспертно-аналитических мероприятиях в средствах массовой информации, направлять отчеты и заключения Счетной палаты другим органам и организациям, а также размещать их на официальном сайте органа местного самоуправления муниципального образования; </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3.1.7. незамедлительно рассматривает обращения Счетной палаты по вопросам устранения препятствий для выполнения предусмотренных настоящим Соглашением полномочий, принимает необходимые для их устранения меры.</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3.2. Счетная палата:</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sz w:val="26"/>
          <w:szCs w:val="26"/>
        </w:rPr>
        <w:t>3.2.1. е</w:t>
      </w:r>
      <w:r w:rsidRPr="00404031">
        <w:rPr>
          <w:rFonts w:ascii="Times New Roman" w:hAnsi="Times New Roman" w:cs="Times New Roman"/>
          <w:color w:val="000000"/>
          <w:sz w:val="26"/>
          <w:szCs w:val="26"/>
        </w:rPr>
        <w:t>жегодно включает в планы своей работы мероприятия по осуществлению внешней проверки годового отчета об исполнении бюджета муниципального образования и экспертизу проекта решения о местном бюджете муниципального образования на очередной финансовый год и плановый период;</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color w:val="000000"/>
          <w:sz w:val="26"/>
          <w:szCs w:val="26"/>
        </w:rPr>
        <w:t xml:space="preserve">3.2.2. рассматривает </w:t>
      </w:r>
      <w:r w:rsidRPr="00404031">
        <w:rPr>
          <w:rFonts w:ascii="Times New Roman" w:hAnsi="Times New Roman" w:cs="Times New Roman"/>
          <w:sz w:val="26"/>
          <w:szCs w:val="26"/>
        </w:rPr>
        <w:t>предложения о проведении контрольных и экспертно-аналитических мероприятий для включения в план работы Счетной палаты;</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color w:val="000000"/>
          <w:sz w:val="26"/>
          <w:szCs w:val="26"/>
        </w:rPr>
        <w:t xml:space="preserve">3.2.3. самостоятельно определяет формы, цели, задачи проводимых мероприятий, способы их проведения, проверяемые органы и </w:t>
      </w:r>
      <w:r w:rsidRPr="00404031">
        <w:rPr>
          <w:rFonts w:ascii="Times New Roman" w:hAnsi="Times New Roman" w:cs="Times New Roman"/>
          <w:sz w:val="26"/>
          <w:szCs w:val="26"/>
        </w:rPr>
        <w:t>организации в соответствии со своим Регламентом и стандартами внешнего финансового контроля;</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sz w:val="26"/>
          <w:szCs w:val="26"/>
        </w:rPr>
        <w:t>3.2.4. имеет право проводить контрольные и экспертно</w:t>
      </w:r>
      <w:r w:rsidRPr="00404031">
        <w:rPr>
          <w:rFonts w:ascii="Times New Roman" w:hAnsi="Times New Roman" w:cs="Times New Roman"/>
          <w:color w:val="000000"/>
          <w:sz w:val="26"/>
          <w:szCs w:val="26"/>
        </w:rPr>
        <w:t>-аналитические мероприятия совместно с другими органами и организациями, с привлечением их специалистов и независимых экспертов;</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color w:val="000000"/>
          <w:sz w:val="26"/>
          <w:szCs w:val="26"/>
        </w:rPr>
        <w:t xml:space="preserve">3.2.5. направляет отчеты и заключения по результатам проведенных мероприятий в </w:t>
      </w:r>
      <w:r w:rsidRPr="00404031">
        <w:rPr>
          <w:rFonts w:ascii="Times New Roman" w:hAnsi="Times New Roman" w:cs="Times New Roman"/>
          <w:sz w:val="26"/>
          <w:szCs w:val="26"/>
        </w:rPr>
        <w:t xml:space="preserve">Представительный орган муниципального образования </w:t>
      </w:r>
      <w:r w:rsidRPr="00404031">
        <w:rPr>
          <w:rFonts w:ascii="Times New Roman" w:hAnsi="Times New Roman" w:cs="Times New Roman"/>
          <w:color w:val="000000"/>
          <w:sz w:val="26"/>
          <w:szCs w:val="26"/>
        </w:rPr>
        <w:t>и Главе муниципального образования;</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color w:val="000000"/>
          <w:sz w:val="26"/>
          <w:szCs w:val="26"/>
        </w:rPr>
      </w:pPr>
      <w:r w:rsidRPr="00404031">
        <w:rPr>
          <w:rFonts w:ascii="Times New Roman" w:hAnsi="Times New Roman" w:cs="Times New Roman"/>
          <w:color w:val="000000"/>
          <w:sz w:val="26"/>
          <w:szCs w:val="26"/>
        </w:rPr>
        <w:t>3.2.6. </w:t>
      </w:r>
      <w:r w:rsidRPr="00404031">
        <w:rPr>
          <w:rFonts w:ascii="Times New Roman" w:hAnsi="Times New Roman" w:cs="Times New Roman"/>
          <w:sz w:val="26"/>
          <w:szCs w:val="26"/>
        </w:rPr>
        <w:t xml:space="preserve">вправе направлять </w:t>
      </w:r>
      <w:r w:rsidRPr="00404031">
        <w:rPr>
          <w:rFonts w:ascii="Times New Roman" w:hAnsi="Times New Roman" w:cs="Times New Roman"/>
          <w:color w:val="000000"/>
          <w:sz w:val="26"/>
          <w:szCs w:val="26"/>
        </w:rPr>
        <w:t>представления и предписания органам местного самоуправления и муниципальным органам, другим проверяемым органам и организациям, принимать другие предусмотренные законодательством меры по устранению и предотвращению выявляемых нарушений;</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color w:val="000000"/>
          <w:sz w:val="26"/>
          <w:szCs w:val="26"/>
        </w:rPr>
        <w:t xml:space="preserve">3.2.7. в случае возникновения препятствий для осуществления предусмотренных настоящим Соглашением полномочий незамедлительно обращается в </w:t>
      </w:r>
      <w:r w:rsidRPr="00404031">
        <w:rPr>
          <w:rFonts w:ascii="Times New Roman" w:hAnsi="Times New Roman" w:cs="Times New Roman"/>
          <w:sz w:val="26"/>
          <w:szCs w:val="26"/>
        </w:rPr>
        <w:t>Представительный орган муниципального образования с предложениями по их устранению;</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 xml:space="preserve">3.2.8. вправе исключить из плана работы соответствующие контрольные и экспертно-аналитические мероприятия в случае необеспечения Представительным органом </w:t>
      </w:r>
      <w:r w:rsidRPr="00404031">
        <w:rPr>
          <w:rFonts w:ascii="Times New Roman" w:hAnsi="Times New Roman" w:cs="Times New Roman"/>
          <w:color w:val="000000"/>
          <w:sz w:val="26"/>
          <w:szCs w:val="26"/>
        </w:rPr>
        <w:t xml:space="preserve">муниципального образования </w:t>
      </w:r>
      <w:r w:rsidRPr="00404031">
        <w:rPr>
          <w:rFonts w:ascii="Times New Roman" w:hAnsi="Times New Roman" w:cs="Times New Roman"/>
          <w:sz w:val="26"/>
          <w:szCs w:val="26"/>
        </w:rPr>
        <w:t>представления органами местного самоуправления муниципального образования информации и сведений, необходимых для исполнения переданных полномочий;</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3.2.9. ежегодно в срок до 30 апреля предоставляет Представительному органу муниципального образования информацию об осуществлении предусмотренных настоящим Соглашением полномочий.</w:t>
      </w:r>
    </w:p>
    <w:p w:rsidR="00404031" w:rsidRPr="00404031" w:rsidRDefault="00404031" w:rsidP="00404031">
      <w:pPr>
        <w:spacing w:line="240" w:lineRule="auto"/>
        <w:ind w:firstLine="709"/>
        <w:contextualSpacing/>
        <w:jc w:val="both"/>
        <w:rPr>
          <w:rFonts w:ascii="Times New Roman" w:hAnsi="Times New Roman" w:cs="Times New Roman"/>
          <w:sz w:val="26"/>
          <w:szCs w:val="26"/>
        </w:rPr>
      </w:pPr>
      <w:r w:rsidRPr="00404031">
        <w:rPr>
          <w:rFonts w:ascii="Times New Roman" w:hAnsi="Times New Roman" w:cs="Times New Roman"/>
          <w:sz w:val="26"/>
          <w:szCs w:val="26"/>
        </w:rPr>
        <w:t>3.3. Стороны имеют право принимать иные меры, необходимые для реализации настоящего Соглашения.</w:t>
      </w:r>
    </w:p>
    <w:p w:rsidR="00404031" w:rsidRPr="00404031" w:rsidRDefault="00404031" w:rsidP="00404031">
      <w:pPr>
        <w:spacing w:line="240" w:lineRule="auto"/>
        <w:ind w:firstLine="567"/>
        <w:contextualSpacing/>
        <w:jc w:val="center"/>
        <w:rPr>
          <w:rFonts w:ascii="Times New Roman" w:hAnsi="Times New Roman" w:cs="Times New Roman"/>
          <w:bCs/>
          <w:sz w:val="26"/>
          <w:szCs w:val="26"/>
        </w:rPr>
      </w:pPr>
    </w:p>
    <w:p w:rsidR="00404031" w:rsidRPr="00404031" w:rsidRDefault="00404031" w:rsidP="00404031">
      <w:pPr>
        <w:spacing w:line="240" w:lineRule="auto"/>
        <w:contextualSpacing/>
        <w:jc w:val="center"/>
        <w:rPr>
          <w:rFonts w:ascii="Times New Roman" w:hAnsi="Times New Roman" w:cs="Times New Roman"/>
          <w:b/>
          <w:bCs/>
          <w:sz w:val="26"/>
          <w:szCs w:val="26"/>
        </w:rPr>
      </w:pPr>
      <w:r w:rsidRPr="00404031">
        <w:rPr>
          <w:rFonts w:ascii="Times New Roman" w:hAnsi="Times New Roman" w:cs="Times New Roman"/>
          <w:b/>
          <w:bCs/>
          <w:sz w:val="26"/>
          <w:szCs w:val="26"/>
        </w:rPr>
        <w:t>4. Срок действия Соглашения</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r w:rsidRPr="00404031">
        <w:rPr>
          <w:rFonts w:ascii="Times New Roman" w:hAnsi="Times New Roman" w:cs="Times New Roman"/>
          <w:sz w:val="26"/>
          <w:szCs w:val="26"/>
        </w:rPr>
        <w:t>4.1. Настоящее Соглашение вступает в силу с момента его подписания и действует до «___» ______________ 20 ___ года.</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p>
    <w:p w:rsidR="00404031" w:rsidRPr="00404031" w:rsidRDefault="00404031" w:rsidP="00404031">
      <w:pPr>
        <w:spacing w:line="240" w:lineRule="auto"/>
        <w:contextualSpacing/>
        <w:jc w:val="center"/>
        <w:rPr>
          <w:rFonts w:ascii="Times New Roman" w:hAnsi="Times New Roman" w:cs="Times New Roman"/>
          <w:b/>
          <w:bCs/>
          <w:sz w:val="26"/>
          <w:szCs w:val="26"/>
        </w:rPr>
      </w:pPr>
      <w:r w:rsidRPr="00404031">
        <w:rPr>
          <w:rFonts w:ascii="Times New Roman" w:hAnsi="Times New Roman" w:cs="Times New Roman"/>
          <w:b/>
          <w:bCs/>
          <w:sz w:val="26"/>
          <w:szCs w:val="26"/>
        </w:rPr>
        <w:t>5. Порядок внесения изменений в Соглашение</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404031">
        <w:rPr>
          <w:rFonts w:ascii="Times New Roman" w:hAnsi="Times New Roman" w:cs="Times New Roman"/>
          <w:bCs/>
          <w:color w:val="000000"/>
          <w:spacing w:val="-2"/>
          <w:sz w:val="26"/>
          <w:szCs w:val="26"/>
        </w:rPr>
        <w:t>5.1. Изменения в Соглашение вносятся путем заключения дополнительных соглашений.</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404031">
        <w:rPr>
          <w:rFonts w:ascii="Times New Roman" w:hAnsi="Times New Roman" w:cs="Times New Roman"/>
          <w:bCs/>
          <w:color w:val="000000"/>
          <w:spacing w:val="-2"/>
          <w:sz w:val="26"/>
          <w:szCs w:val="26"/>
        </w:rPr>
        <w:t>5.2.</w:t>
      </w:r>
      <w:r w:rsidRPr="00404031">
        <w:rPr>
          <w:rFonts w:ascii="Times New Roman" w:hAnsi="Times New Roman" w:cs="Times New Roman"/>
          <w:sz w:val="26"/>
          <w:szCs w:val="26"/>
        </w:rPr>
        <w:t> </w:t>
      </w:r>
      <w:r w:rsidRPr="00404031">
        <w:rPr>
          <w:rFonts w:ascii="Times New Roman" w:hAnsi="Times New Roman" w:cs="Times New Roman"/>
          <w:bCs/>
          <w:color w:val="000000"/>
          <w:spacing w:val="-2"/>
          <w:sz w:val="26"/>
          <w:szCs w:val="26"/>
        </w:rPr>
        <w:t>В случае внесения изменений в Соглашение Сторона – инициатор изменений Соглашения направляет противоположной Стороне уведомление, в котором указывает причины внесения изменений в Соглашение, срок, с которого Соглашение изменяется, а также проект дополнительного соглашения.</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404031">
        <w:rPr>
          <w:rFonts w:ascii="Times New Roman" w:hAnsi="Times New Roman" w:cs="Times New Roman"/>
          <w:bCs/>
          <w:color w:val="000000"/>
          <w:spacing w:val="-2"/>
          <w:sz w:val="26"/>
          <w:szCs w:val="26"/>
        </w:rPr>
        <w:t>5.3. Изменения в Соглашение подписываются Сторонами.</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404031">
        <w:rPr>
          <w:rFonts w:ascii="Times New Roman" w:hAnsi="Times New Roman" w:cs="Times New Roman"/>
          <w:bCs/>
          <w:color w:val="000000"/>
          <w:spacing w:val="-2"/>
          <w:sz w:val="26"/>
          <w:szCs w:val="26"/>
        </w:rPr>
        <w:t>5.4. Изменения в Соглашение вступают в силу в срок, предусмотренный дополнительным соглашением.</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bCs/>
          <w:color w:val="000000"/>
          <w:spacing w:val="-2"/>
          <w:sz w:val="26"/>
          <w:szCs w:val="26"/>
        </w:rPr>
      </w:pPr>
    </w:p>
    <w:p w:rsidR="00404031" w:rsidRPr="00404031" w:rsidRDefault="00404031" w:rsidP="00404031">
      <w:pPr>
        <w:spacing w:line="240" w:lineRule="auto"/>
        <w:contextualSpacing/>
        <w:jc w:val="center"/>
        <w:rPr>
          <w:rFonts w:ascii="Times New Roman" w:hAnsi="Times New Roman" w:cs="Times New Roman"/>
          <w:b/>
          <w:bCs/>
          <w:color w:val="000000"/>
          <w:spacing w:val="-2"/>
          <w:sz w:val="26"/>
          <w:szCs w:val="26"/>
        </w:rPr>
      </w:pPr>
      <w:r w:rsidRPr="00404031">
        <w:rPr>
          <w:rFonts w:ascii="Times New Roman" w:hAnsi="Times New Roman" w:cs="Times New Roman"/>
          <w:b/>
          <w:bCs/>
          <w:color w:val="000000"/>
          <w:spacing w:val="-2"/>
          <w:sz w:val="26"/>
          <w:szCs w:val="26"/>
        </w:rPr>
        <w:t>6. Основания и порядок расторжения соглашения</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r w:rsidRPr="00404031">
        <w:rPr>
          <w:rFonts w:ascii="Times New Roman" w:hAnsi="Times New Roman" w:cs="Times New Roman"/>
          <w:sz w:val="26"/>
          <w:szCs w:val="26"/>
        </w:rPr>
        <w:t>6.1. Расторжение Соглашения до окончания срока его действия, предусмотренного пунктом 4.1 настоящего Соглашения, может осуществляться в следующих случаях:</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r w:rsidRPr="00404031">
        <w:rPr>
          <w:rFonts w:ascii="Times New Roman" w:hAnsi="Times New Roman" w:cs="Times New Roman"/>
          <w:sz w:val="26"/>
          <w:szCs w:val="26"/>
        </w:rPr>
        <w:t>1) по взаимному согласию Сторон путем заключения соглашения о расторжении;</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r w:rsidRPr="00404031">
        <w:rPr>
          <w:rFonts w:ascii="Times New Roman" w:hAnsi="Times New Roman" w:cs="Times New Roman"/>
          <w:sz w:val="26"/>
          <w:szCs w:val="26"/>
        </w:rPr>
        <w:t>2) путем одностороннего отказа от исполнения Соглашения любой из Сторон:</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r w:rsidRPr="00404031">
        <w:rPr>
          <w:rFonts w:ascii="Times New Roman" w:hAnsi="Times New Roman" w:cs="Times New Roman"/>
          <w:sz w:val="26"/>
          <w:szCs w:val="26"/>
        </w:rPr>
        <w:t>- в случае нарушения одной из Сторон условий настоящего Соглашения;</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r w:rsidRPr="00404031">
        <w:rPr>
          <w:rFonts w:ascii="Times New Roman" w:hAnsi="Times New Roman" w:cs="Times New Roman"/>
          <w:sz w:val="26"/>
          <w:szCs w:val="26"/>
        </w:rPr>
        <w:t>- по заявлению одной из Сторон о расторжении.</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r w:rsidRPr="00404031">
        <w:rPr>
          <w:rFonts w:ascii="Times New Roman" w:hAnsi="Times New Roman" w:cs="Times New Roman"/>
          <w:sz w:val="26"/>
          <w:szCs w:val="26"/>
        </w:rPr>
        <w:t>6.2. В случае заключения соглашения о расторжении Соглашения по взаимному согласию Сторон, Соглашение считается расторгнутым в срок, предусмотренный соглашением о расторжении.</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r w:rsidRPr="00404031">
        <w:rPr>
          <w:rFonts w:ascii="Times New Roman" w:hAnsi="Times New Roman" w:cs="Times New Roman"/>
          <w:sz w:val="26"/>
          <w:szCs w:val="26"/>
        </w:rPr>
        <w:t>6.3. </w:t>
      </w:r>
      <w:proofErr w:type="gramStart"/>
      <w:r w:rsidRPr="00404031">
        <w:rPr>
          <w:rFonts w:ascii="Times New Roman" w:hAnsi="Times New Roman" w:cs="Times New Roman"/>
          <w:sz w:val="26"/>
          <w:szCs w:val="26"/>
        </w:rPr>
        <w:t>В случае одностороннего отказа от исполнения Соглашения по причине нарушения условий Соглашения Сторона, по чьей инициативе расторгается Соглашение, направляет противоположной Стороне уведомление, в котором указывает причины расторжения Соглашения и срок, с которого Соглашение расторгается.</w:t>
      </w:r>
      <w:proofErr w:type="gramEnd"/>
      <w:r w:rsidRPr="00404031">
        <w:rPr>
          <w:rFonts w:ascii="Times New Roman" w:hAnsi="Times New Roman" w:cs="Times New Roman"/>
          <w:sz w:val="26"/>
          <w:szCs w:val="26"/>
        </w:rPr>
        <w:t xml:space="preserve"> Указанный срок не может быть установлен ранее получения Уведомления противоположной Стороной.</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r w:rsidRPr="00404031">
        <w:rPr>
          <w:rFonts w:ascii="Times New Roman" w:hAnsi="Times New Roman" w:cs="Times New Roman"/>
          <w:sz w:val="26"/>
          <w:szCs w:val="26"/>
        </w:rPr>
        <w:t>6.4. В случае расторжения Соглашения в одностороннем порядке по заявлению одной из Сторон Сторона – инициатор расторжения Соглашения обязана письменно уведомить другую Сторону о расторжении Соглашения в срок не позднее трех месяцев до предполагаемой даты расторжения.</w:t>
      </w:r>
    </w:p>
    <w:p w:rsidR="00404031" w:rsidRPr="00404031" w:rsidRDefault="00404031" w:rsidP="00404031">
      <w:pPr>
        <w:spacing w:line="240" w:lineRule="auto"/>
        <w:ind w:firstLine="567"/>
        <w:contextualSpacing/>
        <w:jc w:val="both"/>
        <w:rPr>
          <w:rFonts w:ascii="Times New Roman" w:hAnsi="Times New Roman" w:cs="Times New Roman"/>
          <w:sz w:val="26"/>
          <w:szCs w:val="26"/>
        </w:rPr>
      </w:pPr>
    </w:p>
    <w:p w:rsidR="00404031" w:rsidRPr="00404031" w:rsidRDefault="00404031" w:rsidP="00404031">
      <w:pPr>
        <w:shd w:val="clear" w:color="auto" w:fill="FFFFFF"/>
        <w:spacing w:line="240" w:lineRule="auto"/>
        <w:contextualSpacing/>
        <w:jc w:val="center"/>
        <w:rPr>
          <w:rFonts w:ascii="Times New Roman" w:hAnsi="Times New Roman" w:cs="Times New Roman"/>
          <w:b/>
          <w:color w:val="000000"/>
          <w:spacing w:val="-2"/>
          <w:sz w:val="26"/>
          <w:szCs w:val="26"/>
        </w:rPr>
      </w:pPr>
      <w:r w:rsidRPr="00404031">
        <w:rPr>
          <w:rFonts w:ascii="Times New Roman" w:hAnsi="Times New Roman" w:cs="Times New Roman"/>
          <w:b/>
          <w:bCs/>
          <w:sz w:val="26"/>
          <w:szCs w:val="26"/>
        </w:rPr>
        <w:t>7. </w:t>
      </w:r>
      <w:r w:rsidRPr="00404031">
        <w:rPr>
          <w:rFonts w:ascii="Times New Roman" w:hAnsi="Times New Roman" w:cs="Times New Roman"/>
          <w:b/>
          <w:color w:val="000000"/>
          <w:spacing w:val="-2"/>
          <w:sz w:val="26"/>
          <w:szCs w:val="26"/>
        </w:rPr>
        <w:t>Ответственность сторон, порядок разрешения споров</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404031">
        <w:rPr>
          <w:rFonts w:ascii="Times New Roman" w:hAnsi="Times New Roman" w:cs="Times New Roman"/>
          <w:bCs/>
          <w:color w:val="000000"/>
          <w:spacing w:val="-2"/>
          <w:sz w:val="26"/>
          <w:szCs w:val="26"/>
        </w:rPr>
        <w:t>7.1.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404031">
        <w:rPr>
          <w:rFonts w:ascii="Times New Roman" w:hAnsi="Times New Roman" w:cs="Times New Roman"/>
          <w:bCs/>
          <w:color w:val="000000"/>
          <w:spacing w:val="-2"/>
          <w:sz w:val="26"/>
          <w:szCs w:val="26"/>
        </w:rPr>
        <w:t xml:space="preserve">7.2. Споры и разногласия, возникающие в </w:t>
      </w:r>
      <w:r w:rsidRPr="00404031">
        <w:rPr>
          <w:rFonts w:ascii="Times New Roman" w:hAnsi="Times New Roman" w:cs="Times New Roman"/>
          <w:bCs/>
          <w:spacing w:val="-2"/>
          <w:sz w:val="26"/>
          <w:szCs w:val="26"/>
        </w:rPr>
        <w:t xml:space="preserve">отношении осуществления переданных полномочий по внешнему муниципальному финансовому контролю, а также вследствие </w:t>
      </w:r>
      <w:r w:rsidRPr="00404031">
        <w:rPr>
          <w:rFonts w:ascii="Times New Roman" w:hAnsi="Times New Roman" w:cs="Times New Roman"/>
          <w:bCs/>
          <w:color w:val="000000"/>
          <w:spacing w:val="-2"/>
          <w:sz w:val="26"/>
          <w:szCs w:val="26"/>
        </w:rPr>
        <w:t>неисполнения или ненадлежащего исполнения Сторонами обязательств по настоящему Соглашению, разрешаются путем переговоров, а в случае невозможности разрешения существующих разногласий путем переговоров рассматриваются в судебном порядке.</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404031">
        <w:rPr>
          <w:rFonts w:ascii="Times New Roman" w:hAnsi="Times New Roman" w:cs="Times New Roman"/>
          <w:bCs/>
          <w:color w:val="000000"/>
          <w:spacing w:val="-2"/>
          <w:sz w:val="26"/>
          <w:szCs w:val="26"/>
        </w:rPr>
        <w:t>7.3. Стороны не несут ответственность за неисполнение или ненадлежащее исполнение обязательств по настоящему Соглашению, если докажут, что надлежащее исполнение обязательств оказалось невозможным вследствие наступления обстоятельств непреодолимой силы или по вине другой Стороны.</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bCs/>
          <w:color w:val="000000"/>
          <w:spacing w:val="-2"/>
          <w:sz w:val="26"/>
          <w:szCs w:val="26"/>
        </w:rPr>
      </w:pPr>
    </w:p>
    <w:p w:rsidR="00404031" w:rsidRPr="00404031" w:rsidRDefault="00404031" w:rsidP="00404031">
      <w:pPr>
        <w:shd w:val="clear" w:color="auto" w:fill="FFFFFF"/>
        <w:spacing w:line="240" w:lineRule="auto"/>
        <w:contextualSpacing/>
        <w:jc w:val="center"/>
        <w:rPr>
          <w:rFonts w:ascii="Times New Roman" w:hAnsi="Times New Roman" w:cs="Times New Roman"/>
          <w:b/>
          <w:color w:val="000000"/>
          <w:spacing w:val="-2"/>
          <w:sz w:val="26"/>
          <w:szCs w:val="26"/>
        </w:rPr>
      </w:pPr>
      <w:r w:rsidRPr="00404031">
        <w:rPr>
          <w:rFonts w:ascii="Times New Roman" w:hAnsi="Times New Roman" w:cs="Times New Roman"/>
          <w:b/>
          <w:bCs/>
          <w:sz w:val="26"/>
          <w:szCs w:val="26"/>
        </w:rPr>
        <w:t>8. </w:t>
      </w:r>
      <w:r w:rsidRPr="00404031">
        <w:rPr>
          <w:rFonts w:ascii="Times New Roman" w:hAnsi="Times New Roman" w:cs="Times New Roman"/>
          <w:b/>
          <w:color w:val="000000"/>
          <w:spacing w:val="-2"/>
          <w:sz w:val="26"/>
          <w:szCs w:val="26"/>
        </w:rPr>
        <w:t>Заключительные положения</w:t>
      </w:r>
    </w:p>
    <w:p w:rsidR="00404031" w:rsidRPr="00404031" w:rsidRDefault="00404031" w:rsidP="00404031">
      <w:pPr>
        <w:shd w:val="clear" w:color="auto" w:fill="FFFFFF"/>
        <w:spacing w:line="240" w:lineRule="auto"/>
        <w:ind w:firstLine="567"/>
        <w:contextualSpacing/>
        <w:jc w:val="both"/>
        <w:rPr>
          <w:rFonts w:ascii="Times New Roman" w:hAnsi="Times New Roman" w:cs="Times New Roman"/>
          <w:color w:val="000000"/>
          <w:sz w:val="26"/>
          <w:szCs w:val="26"/>
        </w:rPr>
      </w:pPr>
      <w:r w:rsidRPr="00404031">
        <w:rPr>
          <w:rFonts w:ascii="Times New Roman" w:hAnsi="Times New Roman" w:cs="Times New Roman"/>
          <w:color w:val="000000"/>
          <w:sz w:val="26"/>
          <w:szCs w:val="26"/>
        </w:rPr>
        <w:t>8.1. Настоящее Соглашение составлено в двух экземплярах, имеющих одинаковую юридическую силу, по одному для каждой из Сторон.</w:t>
      </w:r>
    </w:p>
    <w:p w:rsidR="00404031" w:rsidRPr="00404031" w:rsidRDefault="00404031" w:rsidP="00404031">
      <w:pPr>
        <w:shd w:val="clear" w:color="auto" w:fill="FFFFFF"/>
        <w:spacing w:line="240" w:lineRule="auto"/>
        <w:ind w:firstLine="709"/>
        <w:contextualSpacing/>
        <w:jc w:val="both"/>
        <w:rPr>
          <w:rFonts w:ascii="Times New Roman" w:hAnsi="Times New Roman" w:cs="Times New Roman"/>
          <w:color w:val="000000"/>
          <w:sz w:val="26"/>
          <w:szCs w:val="26"/>
        </w:rPr>
      </w:pPr>
    </w:p>
    <w:p w:rsidR="00404031" w:rsidRPr="00404031" w:rsidRDefault="00404031" w:rsidP="00404031">
      <w:pPr>
        <w:shd w:val="clear" w:color="auto" w:fill="FFFFFF"/>
        <w:spacing w:line="240" w:lineRule="auto"/>
        <w:contextualSpacing/>
        <w:jc w:val="center"/>
        <w:rPr>
          <w:rFonts w:ascii="Times New Roman" w:hAnsi="Times New Roman" w:cs="Times New Roman"/>
          <w:b/>
          <w:bCs/>
          <w:color w:val="000000"/>
          <w:sz w:val="26"/>
          <w:szCs w:val="26"/>
        </w:rPr>
      </w:pPr>
      <w:r w:rsidRPr="00404031">
        <w:rPr>
          <w:rFonts w:ascii="Times New Roman" w:hAnsi="Times New Roman" w:cs="Times New Roman"/>
          <w:b/>
          <w:bCs/>
          <w:color w:val="000000"/>
          <w:sz w:val="26"/>
          <w:szCs w:val="26"/>
        </w:rPr>
        <w:t>9. Реквизиты и подписи Сторон</w:t>
      </w:r>
    </w:p>
    <w:tbl>
      <w:tblPr>
        <w:tblW w:w="10173" w:type="dxa"/>
        <w:tblLook w:val="04A0" w:firstRow="1" w:lastRow="0" w:firstColumn="1" w:lastColumn="0" w:noHBand="0" w:noVBand="1"/>
      </w:tblPr>
      <w:tblGrid>
        <w:gridCol w:w="5046"/>
        <w:gridCol w:w="5127"/>
      </w:tblGrid>
      <w:tr w:rsidR="00404031" w:rsidRPr="00651CB7" w:rsidTr="00862232">
        <w:tc>
          <w:tcPr>
            <w:tcW w:w="5046" w:type="dxa"/>
          </w:tcPr>
          <w:p w:rsidR="00404031" w:rsidRPr="00651CB7" w:rsidRDefault="00404031" w:rsidP="00862232">
            <w:pPr>
              <w:shd w:val="clear" w:color="auto" w:fill="FFFFFF"/>
              <w:spacing w:line="240" w:lineRule="auto"/>
              <w:contextualSpacing/>
              <w:rPr>
                <w:rFonts w:ascii="Times New Roman" w:eastAsia="Times New Roman" w:hAnsi="Times New Roman" w:cs="Times New Roman"/>
                <w:b/>
                <w:bCs/>
                <w:color w:val="000000"/>
              </w:rPr>
            </w:pPr>
          </w:p>
          <w:p w:rsidR="00404031" w:rsidRPr="00651CB7" w:rsidRDefault="00404031" w:rsidP="00862232">
            <w:pPr>
              <w:shd w:val="clear" w:color="auto" w:fill="FFFFFF"/>
              <w:spacing w:line="240" w:lineRule="auto"/>
              <w:contextualSpacing/>
              <w:rPr>
                <w:rFonts w:ascii="Times New Roman" w:hAnsi="Times New Roman" w:cs="Times New Roman"/>
                <w:b/>
                <w:bCs/>
                <w:color w:val="000000"/>
              </w:rPr>
            </w:pPr>
            <w:r w:rsidRPr="00651CB7">
              <w:rPr>
                <w:rFonts w:ascii="Times New Roman" w:hAnsi="Times New Roman" w:cs="Times New Roman"/>
                <w:b/>
                <w:bCs/>
                <w:color w:val="000000"/>
              </w:rPr>
              <w:t>Совет депутатов ___________________ муниципального района</w:t>
            </w:r>
          </w:p>
          <w:p w:rsidR="00404031" w:rsidRPr="00651CB7" w:rsidRDefault="00404031" w:rsidP="00862232">
            <w:pPr>
              <w:shd w:val="clear" w:color="auto" w:fill="FFFFFF"/>
              <w:spacing w:line="240" w:lineRule="auto"/>
              <w:contextualSpacing/>
              <w:rPr>
                <w:rFonts w:ascii="Times New Roman" w:hAnsi="Times New Roman" w:cs="Times New Roman"/>
                <w:color w:val="000000"/>
              </w:rPr>
            </w:pPr>
            <w:r w:rsidRPr="00651CB7">
              <w:rPr>
                <w:rFonts w:ascii="Times New Roman" w:hAnsi="Times New Roman" w:cs="Times New Roman"/>
                <w:color w:val="000000"/>
              </w:rPr>
              <w:t>__________________________________,</w:t>
            </w:r>
          </w:p>
          <w:p w:rsidR="00404031" w:rsidRPr="00651CB7" w:rsidRDefault="00404031" w:rsidP="00862232">
            <w:pPr>
              <w:shd w:val="clear" w:color="auto" w:fill="FFFFFF"/>
              <w:spacing w:line="240" w:lineRule="auto"/>
              <w:contextualSpacing/>
              <w:rPr>
                <w:rFonts w:ascii="Times New Roman" w:hAnsi="Times New Roman" w:cs="Times New Roman"/>
                <w:color w:val="000000"/>
              </w:rPr>
            </w:pPr>
            <w:r w:rsidRPr="00651CB7">
              <w:rPr>
                <w:rFonts w:ascii="Times New Roman" w:hAnsi="Times New Roman" w:cs="Times New Roman"/>
                <w:color w:val="000000"/>
              </w:rPr>
              <w:t>__________________________________</w:t>
            </w:r>
          </w:p>
          <w:p w:rsidR="00404031" w:rsidRPr="00651CB7" w:rsidRDefault="00404031" w:rsidP="00862232">
            <w:pPr>
              <w:shd w:val="clear" w:color="auto" w:fill="FFFFFF"/>
              <w:spacing w:line="240" w:lineRule="auto"/>
              <w:contextualSpacing/>
              <w:rPr>
                <w:rFonts w:ascii="Times New Roman" w:hAnsi="Times New Roman" w:cs="Times New Roman"/>
                <w:bCs/>
                <w:color w:val="000000"/>
                <w:spacing w:val="-2"/>
              </w:rPr>
            </w:pPr>
            <w:r w:rsidRPr="00651CB7">
              <w:rPr>
                <w:rFonts w:ascii="Times New Roman" w:hAnsi="Times New Roman" w:cs="Times New Roman"/>
                <w:bCs/>
                <w:color w:val="000000"/>
                <w:spacing w:val="-2"/>
              </w:rPr>
              <w:t>(наименование муниципального района, адрес)</w:t>
            </w:r>
          </w:p>
          <w:p w:rsidR="00404031" w:rsidRPr="00651CB7" w:rsidRDefault="00404031" w:rsidP="00862232">
            <w:pPr>
              <w:spacing w:line="240" w:lineRule="auto"/>
              <w:contextualSpacing/>
              <w:rPr>
                <w:rFonts w:ascii="Times New Roman" w:hAnsi="Times New Roman" w:cs="Times New Roman"/>
                <w:color w:val="000000"/>
              </w:rPr>
            </w:pPr>
            <w:r w:rsidRPr="00651CB7">
              <w:rPr>
                <w:rFonts w:ascii="Times New Roman" w:hAnsi="Times New Roman" w:cs="Times New Roman"/>
                <w:color w:val="000000"/>
                <w:u w:val="single"/>
              </w:rPr>
              <w:t>______________</w:t>
            </w:r>
            <w:r w:rsidRPr="00651CB7">
              <w:rPr>
                <w:rFonts w:ascii="Times New Roman" w:hAnsi="Times New Roman" w:cs="Times New Roman"/>
                <w:color w:val="2C2C2C"/>
                <w:u w:val="single"/>
                <w:shd w:val="clear" w:color="auto" w:fill="FFFFFF"/>
              </w:rPr>
              <w:t xml:space="preserve"> </w:t>
            </w:r>
            <w:r w:rsidRPr="00651CB7">
              <w:rPr>
                <w:rFonts w:ascii="Times New Roman" w:hAnsi="Times New Roman" w:cs="Times New Roman"/>
                <w:color w:val="000000" w:themeColor="text1"/>
                <w:u w:val="single"/>
                <w:shd w:val="clear" w:color="auto" w:fill="FFFFFF"/>
              </w:rPr>
              <w:t>Председатель</w:t>
            </w:r>
            <w:r w:rsidRPr="00651CB7">
              <w:rPr>
                <w:rFonts w:ascii="Times New Roman" w:hAnsi="Times New Roman" w:cs="Times New Roman"/>
                <w:color w:val="000000" w:themeColor="text1"/>
                <w:shd w:val="clear" w:color="auto" w:fill="FFFFFF"/>
              </w:rPr>
              <w:t>____________</w:t>
            </w:r>
          </w:p>
          <w:p w:rsidR="00404031" w:rsidRPr="00651CB7" w:rsidRDefault="00404031" w:rsidP="00862232">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(должность)</w:t>
            </w:r>
          </w:p>
          <w:p w:rsidR="00404031" w:rsidRPr="00651CB7" w:rsidRDefault="00404031" w:rsidP="00862232">
            <w:pPr>
              <w:spacing w:line="240" w:lineRule="auto"/>
              <w:contextualSpacing/>
              <w:rPr>
                <w:rFonts w:ascii="Times New Roman" w:hAnsi="Times New Roman" w:cs="Times New Roman"/>
                <w:color w:val="000000"/>
              </w:rPr>
            </w:pPr>
          </w:p>
          <w:p w:rsidR="00404031" w:rsidRPr="00651CB7" w:rsidRDefault="00404031" w:rsidP="00862232">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_________________             ________________________</w:t>
            </w:r>
          </w:p>
          <w:p w:rsidR="00404031" w:rsidRPr="00651CB7" w:rsidRDefault="00404031" w:rsidP="00862232">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 xml:space="preserve">          (подпись)                                      (Ф.И.О.)</w:t>
            </w:r>
          </w:p>
          <w:p w:rsidR="00404031" w:rsidRPr="00651CB7" w:rsidRDefault="00404031" w:rsidP="00862232">
            <w:pPr>
              <w:spacing w:line="240" w:lineRule="auto"/>
              <w:contextualSpacing/>
              <w:rPr>
                <w:rFonts w:ascii="Times New Roman" w:hAnsi="Times New Roman" w:cs="Times New Roman"/>
                <w:bCs/>
                <w:color w:val="000000"/>
              </w:rPr>
            </w:pPr>
          </w:p>
          <w:p w:rsidR="00404031" w:rsidRPr="00651CB7" w:rsidRDefault="00404031" w:rsidP="00862232">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 xml:space="preserve">«_______»________________ 20___ г. </w:t>
            </w:r>
          </w:p>
          <w:p w:rsidR="00404031" w:rsidRPr="00651CB7" w:rsidRDefault="00404031" w:rsidP="00862232">
            <w:pPr>
              <w:spacing w:line="240" w:lineRule="auto"/>
              <w:contextualSpacing/>
              <w:jc w:val="both"/>
              <w:rPr>
                <w:rFonts w:ascii="Times New Roman" w:eastAsia="Times New Roman" w:hAnsi="Times New Roman" w:cs="Times New Roman"/>
                <w:color w:val="000000"/>
              </w:rPr>
            </w:pPr>
            <w:proofErr w:type="spellStart"/>
            <w:r w:rsidRPr="00651CB7">
              <w:rPr>
                <w:rFonts w:ascii="Times New Roman" w:hAnsi="Times New Roman" w:cs="Times New Roman"/>
                <w:color w:val="000000"/>
              </w:rPr>
              <w:t>м.п</w:t>
            </w:r>
            <w:proofErr w:type="spellEnd"/>
            <w:r w:rsidRPr="00651CB7">
              <w:rPr>
                <w:rFonts w:ascii="Times New Roman" w:hAnsi="Times New Roman" w:cs="Times New Roman"/>
                <w:color w:val="000000"/>
              </w:rPr>
              <w:t>.</w:t>
            </w:r>
          </w:p>
        </w:tc>
        <w:tc>
          <w:tcPr>
            <w:tcW w:w="5127" w:type="dxa"/>
          </w:tcPr>
          <w:p w:rsidR="00404031" w:rsidRPr="00651CB7" w:rsidRDefault="00404031" w:rsidP="00862232">
            <w:pPr>
              <w:shd w:val="clear" w:color="auto" w:fill="FFFFFF"/>
              <w:spacing w:line="240" w:lineRule="auto"/>
              <w:contextualSpacing/>
              <w:rPr>
                <w:rFonts w:ascii="Times New Roman" w:eastAsia="Times New Roman" w:hAnsi="Times New Roman" w:cs="Times New Roman"/>
                <w:b/>
                <w:bCs/>
                <w:color w:val="000000"/>
              </w:rPr>
            </w:pPr>
          </w:p>
          <w:p w:rsidR="00404031" w:rsidRPr="00651CB7" w:rsidRDefault="00404031" w:rsidP="00862232">
            <w:pPr>
              <w:shd w:val="clear" w:color="auto" w:fill="FFFFFF"/>
              <w:spacing w:line="240" w:lineRule="auto"/>
              <w:contextualSpacing/>
              <w:rPr>
                <w:rFonts w:ascii="Times New Roman" w:hAnsi="Times New Roman" w:cs="Times New Roman"/>
                <w:b/>
                <w:bCs/>
                <w:color w:val="000000"/>
              </w:rPr>
            </w:pPr>
            <w:r w:rsidRPr="00651CB7">
              <w:rPr>
                <w:rFonts w:ascii="Times New Roman" w:hAnsi="Times New Roman" w:cs="Times New Roman"/>
                <w:b/>
                <w:bCs/>
                <w:color w:val="000000"/>
              </w:rPr>
              <w:t>Счетная палата</w:t>
            </w:r>
          </w:p>
          <w:p w:rsidR="00404031" w:rsidRPr="00651CB7" w:rsidRDefault="00404031" w:rsidP="00862232">
            <w:pPr>
              <w:shd w:val="clear" w:color="auto" w:fill="FFFFFF"/>
              <w:spacing w:line="240" w:lineRule="auto"/>
              <w:contextualSpacing/>
              <w:rPr>
                <w:rFonts w:ascii="Times New Roman" w:hAnsi="Times New Roman" w:cs="Times New Roman"/>
                <w:b/>
                <w:bCs/>
                <w:color w:val="000000"/>
              </w:rPr>
            </w:pPr>
            <w:r w:rsidRPr="00651CB7">
              <w:rPr>
                <w:rFonts w:ascii="Times New Roman" w:hAnsi="Times New Roman" w:cs="Times New Roman"/>
                <w:b/>
                <w:bCs/>
                <w:color w:val="000000"/>
              </w:rPr>
              <w:t>Республики Мордовия</w:t>
            </w:r>
          </w:p>
          <w:p w:rsidR="00404031" w:rsidRPr="00651CB7" w:rsidRDefault="00404031" w:rsidP="00862232">
            <w:pPr>
              <w:spacing w:line="240" w:lineRule="auto"/>
              <w:contextualSpacing/>
              <w:rPr>
                <w:rFonts w:ascii="Times New Roman" w:hAnsi="Times New Roman" w:cs="Times New Roman"/>
                <w:color w:val="000000" w:themeColor="text1"/>
                <w:shd w:val="clear" w:color="auto" w:fill="FFFFFF"/>
              </w:rPr>
            </w:pPr>
            <w:r w:rsidRPr="00651CB7">
              <w:rPr>
                <w:rFonts w:ascii="Times New Roman" w:hAnsi="Times New Roman" w:cs="Times New Roman"/>
                <w:color w:val="000000" w:themeColor="text1"/>
                <w:shd w:val="clear" w:color="auto" w:fill="FFFFFF"/>
              </w:rPr>
              <w:t>430002, Республика Мордовия, г. Саранск, ул. Советская, 35</w:t>
            </w:r>
          </w:p>
          <w:p w:rsidR="00404031" w:rsidRPr="00651CB7" w:rsidRDefault="00404031" w:rsidP="00862232">
            <w:pPr>
              <w:spacing w:line="240" w:lineRule="auto"/>
              <w:contextualSpacing/>
              <w:rPr>
                <w:rFonts w:ascii="Times New Roman" w:hAnsi="Times New Roman" w:cs="Times New Roman"/>
                <w:color w:val="000000" w:themeColor="text1"/>
                <w:shd w:val="clear" w:color="auto" w:fill="FFFFFF"/>
              </w:rPr>
            </w:pPr>
            <w:r w:rsidRPr="00651CB7">
              <w:rPr>
                <w:rFonts w:ascii="Times New Roman" w:hAnsi="Times New Roman" w:cs="Times New Roman"/>
                <w:color w:val="000000" w:themeColor="text1"/>
                <w:shd w:val="clear" w:color="auto" w:fill="FFFFFF"/>
              </w:rPr>
              <w:t>Председатель Счетной палаты Республики Мордовия</w:t>
            </w:r>
          </w:p>
          <w:p w:rsidR="00404031" w:rsidRPr="00651CB7" w:rsidRDefault="00404031" w:rsidP="00862232">
            <w:pPr>
              <w:spacing w:line="240" w:lineRule="auto"/>
              <w:contextualSpacing/>
              <w:rPr>
                <w:rFonts w:ascii="Times New Roman" w:hAnsi="Times New Roman" w:cs="Times New Roman"/>
                <w:color w:val="000000" w:themeColor="text1"/>
                <w:shd w:val="clear" w:color="auto" w:fill="FFFFFF"/>
              </w:rPr>
            </w:pPr>
          </w:p>
          <w:p w:rsidR="00404031" w:rsidRPr="00651CB7" w:rsidRDefault="00404031" w:rsidP="00862232">
            <w:pPr>
              <w:spacing w:line="240" w:lineRule="auto"/>
              <w:contextualSpacing/>
              <w:rPr>
                <w:rFonts w:ascii="Times New Roman" w:hAnsi="Times New Roman" w:cs="Times New Roman"/>
                <w:color w:val="000000" w:themeColor="text1"/>
              </w:rPr>
            </w:pPr>
            <w:r w:rsidRPr="00651CB7">
              <w:rPr>
                <w:rFonts w:ascii="Times New Roman" w:hAnsi="Times New Roman" w:cs="Times New Roman"/>
                <w:color w:val="000000" w:themeColor="text1"/>
              </w:rPr>
              <w:t>_________________             ____</w:t>
            </w:r>
            <w:r w:rsidRPr="00651CB7">
              <w:rPr>
                <w:rFonts w:ascii="Times New Roman" w:hAnsi="Times New Roman" w:cs="Times New Roman"/>
                <w:color w:val="000000" w:themeColor="text1"/>
                <w:u w:val="single"/>
                <w:shd w:val="clear" w:color="auto" w:fill="FFFFFF"/>
              </w:rPr>
              <w:t>Ларьков Н.С.</w:t>
            </w:r>
            <w:r w:rsidRPr="00651CB7">
              <w:rPr>
                <w:rFonts w:ascii="Times New Roman" w:hAnsi="Times New Roman" w:cs="Times New Roman"/>
                <w:color w:val="000000" w:themeColor="text1"/>
                <w:shd w:val="clear" w:color="auto" w:fill="FFFFFF"/>
              </w:rPr>
              <w:t>__</w:t>
            </w:r>
          </w:p>
          <w:p w:rsidR="00404031" w:rsidRPr="00651CB7" w:rsidRDefault="00404031" w:rsidP="00862232">
            <w:pPr>
              <w:shd w:val="clear" w:color="auto" w:fill="FFFFFF"/>
              <w:spacing w:line="240" w:lineRule="auto"/>
              <w:contextualSpacing/>
              <w:rPr>
                <w:rFonts w:ascii="Times New Roman" w:hAnsi="Times New Roman" w:cs="Times New Roman"/>
                <w:color w:val="000000"/>
              </w:rPr>
            </w:pPr>
            <w:r w:rsidRPr="00651CB7">
              <w:rPr>
                <w:rFonts w:ascii="Times New Roman" w:hAnsi="Times New Roman" w:cs="Times New Roman"/>
                <w:color w:val="000000"/>
              </w:rPr>
              <w:t xml:space="preserve">          (подпись)                                      (Ф.И.О.)</w:t>
            </w:r>
          </w:p>
          <w:p w:rsidR="00404031" w:rsidRPr="00651CB7" w:rsidRDefault="00404031" w:rsidP="00862232">
            <w:pPr>
              <w:shd w:val="clear" w:color="auto" w:fill="FFFFFF"/>
              <w:spacing w:line="240" w:lineRule="auto"/>
              <w:contextualSpacing/>
              <w:rPr>
                <w:rFonts w:ascii="Times New Roman" w:hAnsi="Times New Roman" w:cs="Times New Roman"/>
                <w:color w:val="000000"/>
              </w:rPr>
            </w:pPr>
          </w:p>
          <w:p w:rsidR="00404031" w:rsidRPr="00651CB7" w:rsidRDefault="00404031" w:rsidP="00862232">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 xml:space="preserve">«_______»________________ 20___ г. </w:t>
            </w:r>
          </w:p>
          <w:p w:rsidR="00404031" w:rsidRPr="00651CB7" w:rsidRDefault="00404031" w:rsidP="00862232">
            <w:pPr>
              <w:spacing w:line="240" w:lineRule="auto"/>
              <w:contextualSpacing/>
              <w:rPr>
                <w:rFonts w:ascii="Times New Roman" w:hAnsi="Times New Roman" w:cs="Times New Roman"/>
                <w:color w:val="000000"/>
              </w:rPr>
            </w:pPr>
          </w:p>
          <w:p w:rsidR="00404031" w:rsidRPr="00651CB7" w:rsidRDefault="00404031" w:rsidP="00862232">
            <w:pPr>
              <w:spacing w:line="240" w:lineRule="auto"/>
              <w:contextualSpacing/>
              <w:jc w:val="both"/>
              <w:rPr>
                <w:rFonts w:ascii="Times New Roman" w:eastAsia="Times New Roman" w:hAnsi="Times New Roman" w:cs="Times New Roman"/>
                <w:b/>
                <w:bCs/>
                <w:color w:val="000000"/>
              </w:rPr>
            </w:pPr>
            <w:proofErr w:type="spellStart"/>
            <w:r w:rsidRPr="00651CB7">
              <w:rPr>
                <w:rFonts w:ascii="Times New Roman" w:hAnsi="Times New Roman" w:cs="Times New Roman"/>
                <w:color w:val="000000"/>
              </w:rPr>
              <w:t>м.п</w:t>
            </w:r>
            <w:proofErr w:type="spellEnd"/>
            <w:r w:rsidRPr="00651CB7">
              <w:rPr>
                <w:rFonts w:ascii="Times New Roman" w:hAnsi="Times New Roman" w:cs="Times New Roman"/>
                <w:color w:val="000000"/>
              </w:rPr>
              <w:t>.</w:t>
            </w:r>
          </w:p>
        </w:tc>
      </w:tr>
    </w:tbl>
    <w:p w:rsidR="00404031" w:rsidRPr="00651CB7" w:rsidRDefault="00404031" w:rsidP="00404031">
      <w:pPr>
        <w:spacing w:after="0" w:line="240" w:lineRule="auto"/>
        <w:contextualSpacing/>
        <w:jc w:val="both"/>
        <w:rPr>
          <w:rFonts w:ascii="Times New Roman" w:hAnsi="Times New Roman" w:cs="Times New Roman"/>
          <w:bCs/>
        </w:rPr>
      </w:pPr>
    </w:p>
    <w:p w:rsidR="00404031" w:rsidRPr="00404031" w:rsidRDefault="00404031" w:rsidP="00404031">
      <w:pPr>
        <w:spacing w:after="0" w:line="240" w:lineRule="auto"/>
        <w:contextualSpacing/>
        <w:jc w:val="center"/>
        <w:rPr>
          <w:rFonts w:ascii="Times New Roman" w:hAnsi="Times New Roman" w:cs="Times New Roman"/>
          <w:bCs/>
          <w:sz w:val="26"/>
          <w:szCs w:val="26"/>
        </w:rPr>
      </w:pPr>
    </w:p>
    <w:sectPr w:rsidR="00404031" w:rsidRPr="00404031" w:rsidSect="006A53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51CB8"/>
    <w:multiLevelType w:val="hybridMultilevel"/>
    <w:tmpl w:val="8676D34E"/>
    <w:lvl w:ilvl="0" w:tplc="04405DA2">
      <w:start w:val="1"/>
      <w:numFmt w:val="decimal"/>
      <w:lvlText w:val="%1."/>
      <w:lvlJc w:val="left"/>
      <w:pPr>
        <w:ind w:left="720" w:hanging="360"/>
      </w:pPr>
      <w:rPr>
        <w:rFonts w:ascii="Times New Roman" w:hAnsi="Times New Roman" w:cs="Times New Roman" w:hint="default"/>
        <w:b w:val="0"/>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08363A"/>
    <w:multiLevelType w:val="hybridMultilevel"/>
    <w:tmpl w:val="E62E1ACA"/>
    <w:lvl w:ilvl="0" w:tplc="8C04E1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D031F8"/>
    <w:multiLevelType w:val="hybridMultilevel"/>
    <w:tmpl w:val="F6EE9DD6"/>
    <w:lvl w:ilvl="0" w:tplc="83B2E7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2"/>
  </w:compat>
  <w:rsids>
    <w:rsidRoot w:val="00934006"/>
    <w:rsid w:val="000C46CD"/>
    <w:rsid w:val="0011145D"/>
    <w:rsid w:val="001134BD"/>
    <w:rsid w:val="003E4D16"/>
    <w:rsid w:val="00404031"/>
    <w:rsid w:val="00467B9C"/>
    <w:rsid w:val="00474B5D"/>
    <w:rsid w:val="00581A9C"/>
    <w:rsid w:val="005D3C3C"/>
    <w:rsid w:val="006A5383"/>
    <w:rsid w:val="006C074C"/>
    <w:rsid w:val="007C6303"/>
    <w:rsid w:val="008D0691"/>
    <w:rsid w:val="00932E39"/>
    <w:rsid w:val="00934006"/>
    <w:rsid w:val="00A20A63"/>
    <w:rsid w:val="00A73126"/>
    <w:rsid w:val="00B94340"/>
    <w:rsid w:val="00BA0149"/>
    <w:rsid w:val="00CB01C2"/>
    <w:rsid w:val="00ED41F4"/>
    <w:rsid w:val="00F06703"/>
    <w:rsid w:val="00F90066"/>
    <w:rsid w:val="00FA7F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066"/>
  </w:style>
  <w:style w:type="paragraph" w:styleId="3">
    <w:name w:val="heading 3"/>
    <w:basedOn w:val="a"/>
    <w:next w:val="a"/>
    <w:link w:val="30"/>
    <w:qFormat/>
    <w:rsid w:val="00A73126"/>
    <w:pPr>
      <w:keepNext/>
      <w:spacing w:after="0" w:line="240" w:lineRule="auto"/>
      <w:ind w:right="-185" w:firstLine="708"/>
      <w:outlineLvl w:val="2"/>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34006"/>
    <w:rPr>
      <w:color w:val="0000FF"/>
      <w:u w:val="single"/>
    </w:rPr>
  </w:style>
  <w:style w:type="character" w:styleId="a4">
    <w:name w:val="Emphasis"/>
    <w:basedOn w:val="a0"/>
    <w:uiPriority w:val="20"/>
    <w:qFormat/>
    <w:rsid w:val="00934006"/>
    <w:rPr>
      <w:i/>
      <w:iCs/>
    </w:rPr>
  </w:style>
  <w:style w:type="paragraph" w:styleId="a5">
    <w:name w:val="List Paragraph"/>
    <w:basedOn w:val="a"/>
    <w:uiPriority w:val="34"/>
    <w:qFormat/>
    <w:rsid w:val="008D0691"/>
    <w:pPr>
      <w:ind w:left="720"/>
      <w:contextualSpacing/>
    </w:pPr>
  </w:style>
  <w:style w:type="paragraph" w:customStyle="1" w:styleId="ConsNormal">
    <w:name w:val="ConsNormal"/>
    <w:rsid w:val="0011145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table" w:styleId="a6">
    <w:name w:val="Table Grid"/>
    <w:basedOn w:val="a1"/>
    <w:uiPriority w:val="39"/>
    <w:rsid w:val="00111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73126"/>
    <w:rPr>
      <w:rFonts w:ascii="Times New Roman" w:eastAsia="Times New Roman" w:hAnsi="Times New Roman" w:cs="Times New Roman"/>
      <w:sz w:val="28"/>
      <w:szCs w:val="28"/>
      <w:lang w:eastAsia="ru-RU"/>
    </w:rPr>
  </w:style>
  <w:style w:type="paragraph" w:styleId="a7">
    <w:name w:val="Title"/>
    <w:basedOn w:val="a"/>
    <w:link w:val="a8"/>
    <w:qFormat/>
    <w:rsid w:val="00A73126"/>
    <w:pPr>
      <w:spacing w:after="0" w:line="240" w:lineRule="auto"/>
      <w:jc w:val="center"/>
    </w:pPr>
    <w:rPr>
      <w:rFonts w:ascii="Times New Roman" w:eastAsia="Times New Roman" w:hAnsi="Times New Roman" w:cs="Times New Roman"/>
      <w:b/>
      <w:sz w:val="36"/>
      <w:szCs w:val="20"/>
      <w:lang w:eastAsia="ru-RU"/>
    </w:rPr>
  </w:style>
  <w:style w:type="character" w:customStyle="1" w:styleId="a8">
    <w:name w:val="Название Знак"/>
    <w:basedOn w:val="a0"/>
    <w:link w:val="a7"/>
    <w:rsid w:val="00A73126"/>
    <w:rPr>
      <w:rFonts w:ascii="Times New Roman" w:eastAsia="Times New Roman" w:hAnsi="Times New Roman" w:cs="Times New Roman"/>
      <w:b/>
      <w:sz w:val="36"/>
      <w:szCs w:val="20"/>
      <w:lang w:eastAsia="ru-RU"/>
    </w:rPr>
  </w:style>
  <w:style w:type="paragraph" w:styleId="a9">
    <w:name w:val="No Spacing"/>
    <w:uiPriority w:val="1"/>
    <w:qFormat/>
    <w:rsid w:val="00A73126"/>
    <w:pPr>
      <w:spacing w:after="0" w:line="240" w:lineRule="auto"/>
    </w:pPr>
    <w:rPr>
      <w:rFonts w:ascii="Calibri" w:eastAsia="Calibri" w:hAnsi="Calibri" w:cs="Times New Roman"/>
    </w:rPr>
  </w:style>
  <w:style w:type="paragraph" w:customStyle="1" w:styleId="aa">
    <w:name w:val="Прижатый влево"/>
    <w:basedOn w:val="a"/>
    <w:next w:val="a"/>
    <w:rsid w:val="00404031"/>
    <w:pPr>
      <w:autoSpaceDE w:val="0"/>
      <w:autoSpaceDN w:val="0"/>
      <w:adjustRightInd w:val="0"/>
      <w:spacing w:after="0" w:line="240" w:lineRule="auto"/>
    </w:pPr>
    <w:rPr>
      <w:rFonts w:ascii="Arial" w:eastAsia="Times New Roman" w:hAnsi="Arial" w:cs="Times New Roman"/>
      <w:sz w:val="24"/>
      <w:szCs w:val="24"/>
      <w:lang w:eastAsia="ru-RU"/>
    </w:rPr>
  </w:style>
  <w:style w:type="paragraph" w:styleId="ab">
    <w:name w:val="Body Text Indent"/>
    <w:basedOn w:val="a"/>
    <w:link w:val="ac"/>
    <w:uiPriority w:val="99"/>
    <w:semiHidden/>
    <w:unhideWhenUsed/>
    <w:rsid w:val="00404031"/>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semiHidden/>
    <w:rsid w:val="00404031"/>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5D3C3C"/>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D3C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A73126"/>
    <w:pPr>
      <w:keepNext/>
      <w:spacing w:after="0" w:line="240" w:lineRule="auto"/>
      <w:ind w:right="-185" w:firstLine="708"/>
      <w:outlineLvl w:val="2"/>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34006"/>
    <w:rPr>
      <w:color w:val="0000FF"/>
      <w:u w:val="single"/>
    </w:rPr>
  </w:style>
  <w:style w:type="character" w:styleId="a4">
    <w:name w:val="Emphasis"/>
    <w:basedOn w:val="a0"/>
    <w:uiPriority w:val="20"/>
    <w:qFormat/>
    <w:rsid w:val="00934006"/>
    <w:rPr>
      <w:i/>
      <w:iCs/>
    </w:rPr>
  </w:style>
  <w:style w:type="paragraph" w:styleId="a5">
    <w:name w:val="List Paragraph"/>
    <w:basedOn w:val="a"/>
    <w:uiPriority w:val="34"/>
    <w:qFormat/>
    <w:rsid w:val="008D0691"/>
    <w:pPr>
      <w:ind w:left="720"/>
      <w:contextualSpacing/>
    </w:pPr>
  </w:style>
  <w:style w:type="paragraph" w:customStyle="1" w:styleId="ConsNormal">
    <w:name w:val="ConsNormal"/>
    <w:rsid w:val="0011145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table" w:styleId="a6">
    <w:name w:val="Table Grid"/>
    <w:basedOn w:val="a1"/>
    <w:uiPriority w:val="39"/>
    <w:rsid w:val="00111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73126"/>
    <w:rPr>
      <w:rFonts w:ascii="Times New Roman" w:eastAsia="Times New Roman" w:hAnsi="Times New Roman" w:cs="Times New Roman"/>
      <w:sz w:val="28"/>
      <w:szCs w:val="28"/>
      <w:lang w:eastAsia="ru-RU"/>
    </w:rPr>
  </w:style>
  <w:style w:type="paragraph" w:styleId="a7">
    <w:name w:val="Title"/>
    <w:basedOn w:val="a"/>
    <w:link w:val="a8"/>
    <w:qFormat/>
    <w:rsid w:val="00A73126"/>
    <w:pPr>
      <w:spacing w:after="0" w:line="240" w:lineRule="auto"/>
      <w:jc w:val="center"/>
    </w:pPr>
    <w:rPr>
      <w:rFonts w:ascii="Times New Roman" w:eastAsia="Times New Roman" w:hAnsi="Times New Roman" w:cs="Times New Roman"/>
      <w:b/>
      <w:sz w:val="36"/>
      <w:szCs w:val="20"/>
      <w:lang w:eastAsia="ru-RU"/>
    </w:rPr>
  </w:style>
  <w:style w:type="character" w:customStyle="1" w:styleId="a8">
    <w:name w:val="Название Знак"/>
    <w:basedOn w:val="a0"/>
    <w:link w:val="a7"/>
    <w:rsid w:val="00A73126"/>
    <w:rPr>
      <w:rFonts w:ascii="Times New Roman" w:eastAsia="Times New Roman" w:hAnsi="Times New Roman" w:cs="Times New Roman"/>
      <w:b/>
      <w:sz w:val="36"/>
      <w:szCs w:val="20"/>
      <w:lang w:eastAsia="ru-RU"/>
    </w:rPr>
  </w:style>
  <w:style w:type="paragraph" w:styleId="a9">
    <w:name w:val="No Spacing"/>
    <w:qFormat/>
    <w:rsid w:val="00A7312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13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internet.garant.ru/document/redirect/4491203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2599</Words>
  <Characters>14818</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        СОВЕТ ДЕПУТАТОВ ДУБЕНСКОГО МУНИЦИПАЛЬНОГО РАЙОНА</vt:lpstr>
      <vt:lpstr/>
      <vt:lpstr>        Включение в план работы Счетной палаты иных контрольных и экспертно-аналитически</vt:lpstr>
      <vt:lpstr>        2.8. При проведении экспертизы проекта решения о местном бюджете муниципального </vt:lpstr>
      <vt:lpstr>        Материалы в целях проведения экспертизы проекта решения направляются в Счетную п</vt:lpstr>
    </vt:vector>
  </TitlesOfParts>
  <Company/>
  <LinksUpToDate>false</LinksUpToDate>
  <CharactersWithSpaces>17383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Tatyana Burkanova</dc:creator>
  <cp:lastModifiedBy>Юрист</cp:lastModifiedBy>
  <cp:revision>7</cp:revision>
  <cp:lastPrinted>2024-04-25T12:40:00Z</cp:lastPrinted>
  <dcterms:created xsi:type="dcterms:W3CDTF">2024-04-25T08:21:00Z</dcterms:created>
  <dcterms:modified xsi:type="dcterms:W3CDTF">2024-04-25T12:42:00Z</dcterms:modified>
</cp:coreProperties>
</file>