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DBF" w:rsidRPr="001633F6" w:rsidRDefault="004D2DBF" w:rsidP="004D2DBF">
      <w:pPr>
        <w:jc w:val="center"/>
        <w:rPr>
          <w:rFonts w:ascii="Times New Roman" w:hAnsi="Times New Roman"/>
          <w:b/>
          <w:caps/>
          <w:sz w:val="28"/>
          <w:szCs w:val="28"/>
          <w:lang w:eastAsia="ar-SA"/>
        </w:rPr>
      </w:pPr>
      <w:r w:rsidRPr="001633F6">
        <w:rPr>
          <w:rFonts w:ascii="Times New Roman" w:hAnsi="Times New Roman"/>
          <w:b/>
          <w:caps/>
          <w:sz w:val="28"/>
          <w:szCs w:val="28"/>
          <w:lang w:eastAsia="ar-SA"/>
        </w:rPr>
        <w:t>информационный бюллетень</w:t>
      </w:r>
      <w:r>
        <w:rPr>
          <w:rFonts w:ascii="Times New Roman" w:hAnsi="Times New Roman"/>
          <w:b/>
          <w:caps/>
          <w:sz w:val="28"/>
          <w:szCs w:val="28"/>
          <w:lang w:eastAsia="ar-SA"/>
        </w:rPr>
        <w:t xml:space="preserve">                                               </w:t>
      </w:r>
      <w:r w:rsidRPr="001633F6">
        <w:rPr>
          <w:rFonts w:ascii="Times New Roman" w:hAnsi="Times New Roman"/>
          <w:b/>
          <w:bCs/>
          <w:sz w:val="28"/>
          <w:szCs w:val="28"/>
          <w:lang w:eastAsia="ar-SA"/>
        </w:rPr>
        <w:t xml:space="preserve">Поводимовского </w:t>
      </w:r>
      <w:r w:rsidRPr="001633F6">
        <w:rPr>
          <w:rFonts w:ascii="Times New Roman" w:hAnsi="Times New Roman"/>
          <w:b/>
          <w:sz w:val="28"/>
          <w:szCs w:val="28"/>
          <w:lang w:eastAsia="ar-SA"/>
        </w:rPr>
        <w:t xml:space="preserve">сельского поселения </w:t>
      </w:r>
      <w:r>
        <w:rPr>
          <w:rFonts w:ascii="Times New Roman" w:hAnsi="Times New Roman"/>
          <w:b/>
          <w:caps/>
          <w:sz w:val="28"/>
          <w:szCs w:val="28"/>
          <w:lang w:eastAsia="ar-SA"/>
        </w:rPr>
        <w:t xml:space="preserve">                                                   </w:t>
      </w:r>
      <w:r w:rsidRPr="001633F6">
        <w:rPr>
          <w:rFonts w:ascii="Times New Roman" w:hAnsi="Times New Roman"/>
          <w:b/>
          <w:bCs/>
          <w:sz w:val="28"/>
          <w:szCs w:val="28"/>
          <w:lang w:eastAsia="ar-SA"/>
        </w:rPr>
        <w:t xml:space="preserve">Дубенского </w:t>
      </w:r>
      <w:r w:rsidRPr="001633F6">
        <w:rPr>
          <w:rFonts w:ascii="Times New Roman" w:hAnsi="Times New Roman"/>
          <w:b/>
          <w:sz w:val="28"/>
          <w:szCs w:val="28"/>
          <w:lang w:eastAsia="ar-SA"/>
        </w:rPr>
        <w:t>муниципального района</w:t>
      </w:r>
      <w:r>
        <w:rPr>
          <w:rFonts w:ascii="Times New Roman" w:hAnsi="Times New Roman"/>
          <w:b/>
          <w:caps/>
          <w:sz w:val="28"/>
          <w:szCs w:val="28"/>
          <w:lang w:eastAsia="ar-SA"/>
        </w:rPr>
        <w:t xml:space="preserve">                                                    </w:t>
      </w:r>
      <w:r w:rsidRPr="001633F6">
        <w:rPr>
          <w:rFonts w:ascii="Times New Roman" w:hAnsi="Times New Roman"/>
          <w:b/>
          <w:sz w:val="28"/>
          <w:szCs w:val="28"/>
          <w:lang w:eastAsia="ar-SA"/>
        </w:rPr>
        <w:t>Республики Мордовия</w:t>
      </w:r>
    </w:p>
    <w:p w:rsidR="004D2DBF" w:rsidRPr="00DE0763" w:rsidRDefault="004D2DBF" w:rsidP="004D2DBF">
      <w:pPr>
        <w:jc w:val="center"/>
        <w:rPr>
          <w:lang w:eastAsia="ar-SA"/>
        </w:rPr>
      </w:pPr>
    </w:p>
    <w:p w:rsidR="004D2DBF" w:rsidRPr="00DE0763" w:rsidRDefault="004D2DBF" w:rsidP="004D2DBF">
      <w:pPr>
        <w:jc w:val="center"/>
        <w:rPr>
          <w:lang w:eastAsia="ar-SA"/>
        </w:rPr>
      </w:pPr>
    </w:p>
    <w:p w:rsidR="004D2DBF" w:rsidRPr="00DE0763" w:rsidRDefault="004D2DBF" w:rsidP="004D2DBF">
      <w:pPr>
        <w:jc w:val="center"/>
        <w:rPr>
          <w:b/>
          <w:lang w:eastAsia="ar-SA"/>
        </w:rPr>
      </w:pPr>
    </w:p>
    <w:p w:rsidR="004D2DBF" w:rsidRPr="001633F6" w:rsidRDefault="004D2DBF" w:rsidP="004D2DBF">
      <w:pPr>
        <w:jc w:val="left"/>
        <w:rPr>
          <w:rFonts w:ascii="Times New Roman" w:hAnsi="Times New Roman"/>
          <w:b/>
          <w:sz w:val="20"/>
          <w:szCs w:val="20"/>
          <w:lang w:eastAsia="ar-SA"/>
        </w:rPr>
      </w:pPr>
      <w:r w:rsidRPr="001633F6">
        <w:rPr>
          <w:rFonts w:ascii="Times New Roman" w:hAnsi="Times New Roman"/>
          <w:b/>
          <w:sz w:val="20"/>
          <w:szCs w:val="20"/>
          <w:lang w:eastAsia="ar-SA"/>
        </w:rPr>
        <w:t>Является официальным печатным                                                                                                                                   изданием</w:t>
      </w:r>
      <w:r w:rsidRPr="001633F6">
        <w:rPr>
          <w:rFonts w:ascii="Times New Roman" w:hAnsi="Times New Roman"/>
          <w:b/>
          <w:bCs/>
          <w:sz w:val="20"/>
          <w:szCs w:val="20"/>
          <w:lang w:eastAsia="ar-SA"/>
        </w:rPr>
        <w:t xml:space="preserve"> Поводимовского </w:t>
      </w:r>
      <w:r w:rsidRPr="001633F6">
        <w:rPr>
          <w:rFonts w:ascii="Times New Roman" w:hAnsi="Times New Roman"/>
          <w:b/>
          <w:sz w:val="20"/>
          <w:szCs w:val="20"/>
          <w:lang w:eastAsia="ar-SA"/>
        </w:rPr>
        <w:t xml:space="preserve">сельского                                                                                                                             поселения </w:t>
      </w:r>
      <w:r w:rsidRPr="001633F6">
        <w:rPr>
          <w:rFonts w:ascii="Times New Roman" w:hAnsi="Times New Roman"/>
          <w:b/>
          <w:bCs/>
          <w:sz w:val="20"/>
          <w:szCs w:val="20"/>
          <w:lang w:eastAsia="ar-SA"/>
        </w:rPr>
        <w:t>Дубенского</w:t>
      </w:r>
      <w:r w:rsidRPr="001633F6">
        <w:rPr>
          <w:rFonts w:ascii="Times New Roman" w:hAnsi="Times New Roman"/>
          <w:b/>
          <w:sz w:val="20"/>
          <w:szCs w:val="20"/>
          <w:lang w:eastAsia="ar-SA"/>
        </w:rPr>
        <w:t xml:space="preserve">                                                                                                                                                муниципального района                                                                                                                                                 Республики Мордовия                                                                                                                                                                 </w:t>
      </w:r>
      <w:r w:rsidRPr="001633F6">
        <w:rPr>
          <w:rFonts w:ascii="Times New Roman" w:hAnsi="Times New Roman"/>
          <w:b/>
          <w:caps/>
          <w:sz w:val="20"/>
          <w:szCs w:val="20"/>
          <w:lang w:eastAsia="ar-SA"/>
        </w:rPr>
        <w:t>«</w:t>
      </w:r>
      <w:r>
        <w:rPr>
          <w:rFonts w:ascii="Times New Roman" w:hAnsi="Times New Roman"/>
          <w:b/>
          <w:caps/>
          <w:sz w:val="20"/>
          <w:szCs w:val="20"/>
          <w:u w:val="single"/>
          <w:lang w:eastAsia="ar-SA"/>
        </w:rPr>
        <w:t>09</w:t>
      </w:r>
      <w:r w:rsidRPr="001633F6">
        <w:rPr>
          <w:rFonts w:ascii="Times New Roman" w:hAnsi="Times New Roman"/>
          <w:b/>
          <w:caps/>
          <w:sz w:val="20"/>
          <w:szCs w:val="20"/>
          <w:lang w:eastAsia="ar-SA"/>
        </w:rPr>
        <w:t xml:space="preserve">» </w:t>
      </w:r>
      <w:r>
        <w:rPr>
          <w:rFonts w:ascii="Times New Roman" w:hAnsi="Times New Roman"/>
          <w:b/>
          <w:sz w:val="20"/>
          <w:szCs w:val="20"/>
          <w:u w:val="single"/>
          <w:lang w:eastAsia="ar-SA"/>
        </w:rPr>
        <w:t>сентября</w:t>
      </w:r>
      <w:r w:rsidRPr="001633F6">
        <w:rPr>
          <w:rFonts w:ascii="Times New Roman" w:hAnsi="Times New Roman"/>
          <w:b/>
          <w:sz w:val="20"/>
          <w:szCs w:val="20"/>
          <w:u w:val="single"/>
          <w:lang w:eastAsia="ar-SA"/>
        </w:rPr>
        <w:t xml:space="preserve">  2024 </w:t>
      </w:r>
      <w:r w:rsidRPr="001633F6">
        <w:rPr>
          <w:rFonts w:ascii="Times New Roman" w:hAnsi="Times New Roman"/>
          <w:b/>
          <w:sz w:val="20"/>
          <w:szCs w:val="20"/>
          <w:lang w:eastAsia="ar-SA"/>
        </w:rPr>
        <w:t>г</w:t>
      </w:r>
      <w:r w:rsidRPr="001633F6">
        <w:rPr>
          <w:rFonts w:ascii="Times New Roman" w:hAnsi="Times New Roman"/>
          <w:b/>
          <w:caps/>
          <w:sz w:val="20"/>
          <w:szCs w:val="20"/>
          <w:lang w:eastAsia="ar-SA"/>
        </w:rPr>
        <w:t>. №</w:t>
      </w:r>
      <w:r>
        <w:rPr>
          <w:rFonts w:ascii="Times New Roman" w:hAnsi="Times New Roman"/>
          <w:b/>
          <w:caps/>
          <w:sz w:val="20"/>
          <w:szCs w:val="20"/>
          <w:lang w:eastAsia="ar-SA"/>
        </w:rPr>
        <w:t>34</w:t>
      </w:r>
      <w:r w:rsidRPr="001633F6">
        <w:rPr>
          <w:rFonts w:ascii="Times New Roman" w:hAnsi="Times New Roman"/>
          <w:b/>
          <w:caps/>
          <w:sz w:val="20"/>
          <w:szCs w:val="20"/>
          <w:u w:val="single"/>
          <w:lang w:eastAsia="ar-SA"/>
        </w:rPr>
        <w:t>(</w:t>
      </w:r>
      <w:r>
        <w:rPr>
          <w:rFonts w:ascii="Times New Roman" w:hAnsi="Times New Roman"/>
          <w:b/>
          <w:caps/>
          <w:sz w:val="20"/>
          <w:szCs w:val="20"/>
          <w:u w:val="single"/>
          <w:lang w:eastAsia="ar-SA"/>
        </w:rPr>
        <w:t>208</w:t>
      </w:r>
      <w:r w:rsidRPr="001633F6">
        <w:rPr>
          <w:rFonts w:ascii="Times New Roman" w:hAnsi="Times New Roman"/>
          <w:b/>
          <w:caps/>
          <w:sz w:val="20"/>
          <w:szCs w:val="20"/>
          <w:u w:val="single"/>
          <w:lang w:eastAsia="ar-SA"/>
        </w:rPr>
        <w:t>)</w:t>
      </w:r>
    </w:p>
    <w:p w:rsidR="004D2DBF" w:rsidRDefault="004D2DBF" w:rsidP="004D2DBF">
      <w:pPr>
        <w:jc w:val="center"/>
        <w:rPr>
          <w:b/>
        </w:rPr>
      </w:pPr>
    </w:p>
    <w:p w:rsidR="004D2DBF" w:rsidRDefault="004D2DBF" w:rsidP="004D2DBF">
      <w:pPr>
        <w:ind w:firstLine="540"/>
        <w:jc w:val="center"/>
        <w:rPr>
          <w:rFonts w:ascii="PT Astra Serif" w:hAnsi="PT Astra Serif"/>
          <w:sz w:val="28"/>
          <w:szCs w:val="28"/>
        </w:rPr>
      </w:pPr>
    </w:p>
    <w:p w:rsidR="004D2DBF" w:rsidRDefault="004D2DBF" w:rsidP="004D2DBF">
      <w:pPr>
        <w:ind w:firstLine="540"/>
        <w:jc w:val="center"/>
        <w:rPr>
          <w:rFonts w:ascii="PT Astra Serif" w:hAnsi="PT Astra Serif"/>
          <w:sz w:val="28"/>
          <w:szCs w:val="28"/>
        </w:rPr>
      </w:pPr>
    </w:p>
    <w:p w:rsidR="004D2DBF" w:rsidRPr="00DC57FE" w:rsidRDefault="004D2DBF" w:rsidP="004D2DBF">
      <w:pPr>
        <w:ind w:firstLine="540"/>
        <w:jc w:val="center"/>
        <w:rPr>
          <w:rFonts w:ascii="PT Astra Serif" w:hAnsi="PT Astra Serif"/>
          <w:sz w:val="22"/>
          <w:szCs w:val="22"/>
        </w:rPr>
      </w:pPr>
      <w:r w:rsidRPr="00DC57FE">
        <w:rPr>
          <w:rFonts w:ascii="PT Astra Serif" w:hAnsi="PT Astra Serif"/>
          <w:sz w:val="22"/>
          <w:szCs w:val="22"/>
        </w:rPr>
        <w:t>СОВЕТ ДЕПУТАТОВ ПОВОДИМОВСКОГО СЕЛЬСКОГО ПОСЕЛЕНИЯ ДУБЕНСКОГО МУНИЦИПАЛЬНОГО РАЙОНА РЕСПУБЛИКИ МОРДОВИЯ</w:t>
      </w:r>
    </w:p>
    <w:p w:rsidR="004D2DBF" w:rsidRPr="00DC57FE" w:rsidRDefault="004D2DBF" w:rsidP="004D2DBF">
      <w:pPr>
        <w:ind w:firstLine="540"/>
        <w:jc w:val="center"/>
        <w:rPr>
          <w:rFonts w:ascii="PT Astra Serif" w:hAnsi="PT Astra Serif"/>
          <w:sz w:val="22"/>
          <w:szCs w:val="22"/>
        </w:rPr>
      </w:pPr>
    </w:p>
    <w:p w:rsidR="004D2DBF" w:rsidRPr="00DC57FE" w:rsidRDefault="004D2DBF" w:rsidP="004D2DBF">
      <w:pPr>
        <w:ind w:firstLine="540"/>
        <w:jc w:val="center"/>
        <w:rPr>
          <w:rFonts w:ascii="PT Astra Serif" w:hAnsi="PT Astra Serif"/>
          <w:b/>
          <w:sz w:val="22"/>
          <w:szCs w:val="22"/>
        </w:rPr>
      </w:pPr>
      <w:r w:rsidRPr="00DC57FE">
        <w:rPr>
          <w:rFonts w:ascii="PT Astra Serif" w:hAnsi="PT Astra Serif"/>
          <w:b/>
          <w:sz w:val="22"/>
          <w:szCs w:val="22"/>
        </w:rPr>
        <w:t>РЕШЕНИЕ</w:t>
      </w:r>
    </w:p>
    <w:p w:rsidR="004D2DBF" w:rsidRPr="00DC57FE" w:rsidRDefault="004D2DBF" w:rsidP="004D2DBF">
      <w:pPr>
        <w:ind w:firstLine="540"/>
        <w:rPr>
          <w:rFonts w:ascii="PT Astra Serif" w:hAnsi="PT Astra Serif"/>
          <w:b/>
          <w:sz w:val="22"/>
          <w:szCs w:val="22"/>
        </w:rPr>
      </w:pPr>
    </w:p>
    <w:p w:rsidR="004D2DBF" w:rsidRPr="00DC57FE" w:rsidRDefault="004D2DBF" w:rsidP="004D2DBF">
      <w:pPr>
        <w:pStyle w:val="p3"/>
        <w:tabs>
          <w:tab w:val="left" w:pos="450"/>
          <w:tab w:val="center" w:pos="5012"/>
        </w:tabs>
        <w:spacing w:before="0" w:beforeAutospacing="0" w:after="0" w:afterAutospacing="0"/>
        <w:ind w:hanging="180"/>
        <w:rPr>
          <w:rFonts w:ascii="PT Astra Serif" w:hAnsi="PT Astra Serif"/>
          <w:sz w:val="22"/>
          <w:szCs w:val="22"/>
        </w:rPr>
      </w:pPr>
      <w:r w:rsidRPr="00DC57FE">
        <w:rPr>
          <w:rFonts w:ascii="PT Astra Serif" w:hAnsi="PT Astra Serif"/>
          <w:sz w:val="22"/>
          <w:szCs w:val="22"/>
        </w:rPr>
        <w:t xml:space="preserve">         24.07.2024 г.                                                                                      № 115</w:t>
      </w:r>
    </w:p>
    <w:p w:rsidR="004D2DBF" w:rsidRPr="00DC57FE" w:rsidRDefault="004D2DBF" w:rsidP="004D2DBF">
      <w:pPr>
        <w:ind w:firstLine="540"/>
        <w:jc w:val="center"/>
        <w:rPr>
          <w:rFonts w:ascii="PT Astra Serif" w:hAnsi="PT Astra Serif"/>
          <w:b/>
          <w:bCs/>
          <w:kern w:val="28"/>
          <w:sz w:val="22"/>
          <w:szCs w:val="22"/>
        </w:rPr>
      </w:pPr>
    </w:p>
    <w:p w:rsidR="004D2DBF" w:rsidRPr="00DC57FE" w:rsidRDefault="004D2DBF" w:rsidP="004D2DBF">
      <w:pPr>
        <w:ind w:firstLine="540"/>
        <w:jc w:val="center"/>
        <w:rPr>
          <w:rFonts w:ascii="PT Astra Serif" w:hAnsi="PT Astra Serif"/>
          <w:b/>
          <w:bCs/>
          <w:kern w:val="28"/>
          <w:sz w:val="22"/>
          <w:szCs w:val="22"/>
        </w:rPr>
      </w:pPr>
    </w:p>
    <w:p w:rsidR="004D2DBF" w:rsidRPr="00DC57FE" w:rsidRDefault="004D2DBF" w:rsidP="004D2DBF">
      <w:pPr>
        <w:ind w:firstLine="540"/>
        <w:jc w:val="center"/>
        <w:rPr>
          <w:rFonts w:ascii="PT Astra Serif" w:hAnsi="PT Astra Serif"/>
          <w:b/>
          <w:sz w:val="22"/>
          <w:szCs w:val="22"/>
        </w:rPr>
      </w:pPr>
      <w:r w:rsidRPr="00DC57FE">
        <w:rPr>
          <w:rFonts w:ascii="PT Astra Serif" w:hAnsi="PT Astra Serif"/>
          <w:b/>
          <w:bCs/>
          <w:kern w:val="28"/>
          <w:sz w:val="22"/>
          <w:szCs w:val="22"/>
        </w:rPr>
        <w:t>О ВНЕСЕНИИ ИЗМЕНЕНИЙ В УСТАВ ПОВОДИМОВСКОГО СЕЛЬСКОГО ПОСЕЛЕНИЯ ДУБЕНСКОГО МУНИЦИПАЛЬНОГО РАЙОНА РЕСПУБЛИКИ МОРДОВИЯ</w:t>
      </w:r>
    </w:p>
    <w:p w:rsidR="004D2DBF" w:rsidRPr="00DC57FE" w:rsidRDefault="004D2DBF" w:rsidP="004D2DBF">
      <w:pPr>
        <w:ind w:firstLine="540"/>
        <w:rPr>
          <w:rFonts w:ascii="PT Astra Serif" w:hAnsi="PT Astra Serif"/>
          <w:b/>
          <w:sz w:val="22"/>
          <w:szCs w:val="22"/>
        </w:rPr>
      </w:pPr>
    </w:p>
    <w:p w:rsidR="004D2DBF" w:rsidRPr="00DC57FE" w:rsidRDefault="004D2DBF" w:rsidP="004D2DBF">
      <w:pPr>
        <w:autoSpaceDE w:val="0"/>
        <w:autoSpaceDN w:val="0"/>
        <w:adjustRightInd w:val="0"/>
        <w:ind w:firstLine="709"/>
        <w:outlineLvl w:val="1"/>
        <w:rPr>
          <w:rFonts w:ascii="PT Astra Serif" w:hAnsi="PT Astra Serif"/>
          <w:sz w:val="22"/>
          <w:szCs w:val="22"/>
        </w:rPr>
      </w:pPr>
      <w:r w:rsidRPr="00DC57FE">
        <w:rPr>
          <w:rFonts w:ascii="PT Astra Serif" w:hAnsi="PT Astra Serif"/>
          <w:sz w:val="22"/>
          <w:szCs w:val="22"/>
        </w:rPr>
        <w:t>В целях приведения Устава Поводимовского сельского поселения Дубенского муниципального района Республики Мордовия в соответствие с действующим законодательством, Совет депутатов Поводимовского сельского поселения Дубенского муниципального района</w:t>
      </w:r>
      <w:r w:rsidRPr="00DC57FE">
        <w:rPr>
          <w:rFonts w:ascii="PT Astra Serif" w:hAnsi="PT Astra Serif"/>
          <w:bCs/>
          <w:sz w:val="22"/>
          <w:szCs w:val="22"/>
        </w:rPr>
        <w:t xml:space="preserve"> решил</w:t>
      </w:r>
      <w:r w:rsidRPr="00DC57FE">
        <w:rPr>
          <w:rFonts w:ascii="PT Astra Serif" w:hAnsi="PT Astra Serif"/>
          <w:sz w:val="22"/>
          <w:szCs w:val="22"/>
        </w:rPr>
        <w:t>:</w:t>
      </w:r>
    </w:p>
    <w:p w:rsidR="004D2DBF" w:rsidRPr="00DC57FE" w:rsidRDefault="004D2DBF" w:rsidP="004D2DBF">
      <w:pPr>
        <w:pStyle w:val="text"/>
        <w:rPr>
          <w:rFonts w:ascii="PT Astra Serif" w:hAnsi="PT Astra Serif"/>
          <w:sz w:val="22"/>
          <w:szCs w:val="22"/>
        </w:rPr>
      </w:pPr>
      <w:r w:rsidRPr="00DC57FE">
        <w:rPr>
          <w:rFonts w:ascii="PT Astra Serif" w:hAnsi="PT Astra Serif"/>
          <w:sz w:val="22"/>
          <w:szCs w:val="22"/>
        </w:rPr>
        <w:t xml:space="preserve">1. Внести в Устав Поводимовского сельского поселения Дубенского муниципального района Республики Мордовия, принятый решением Совета депутатов Поводимовского сельского поселения Дубенского муниципального района Республики Мордовия от 16.12.2020 № 17 (с изменениями, внесёнными решениями Совета депутатов Поводимовского сельского поселения Дубенского муниципального района Республики Мордовия от </w:t>
      </w:r>
      <w:r w:rsidRPr="00DC57FE">
        <w:rPr>
          <w:rFonts w:ascii="PT Astra Serif" w:hAnsi="PT Astra Serif" w:cs="Arial"/>
          <w:sz w:val="22"/>
          <w:szCs w:val="22"/>
        </w:rPr>
        <w:t>14.02.2022 </w:t>
      </w:r>
      <w:hyperlink r:id="rId4" w:tgtFrame="_blank" w:history="1">
        <w:r w:rsidRPr="00DC57FE">
          <w:rPr>
            <w:rStyle w:val="hyperlink"/>
            <w:rFonts w:ascii="PT Astra Serif" w:hAnsi="PT Astra Serif" w:cs="Arial"/>
            <w:sz w:val="22"/>
            <w:szCs w:val="22"/>
          </w:rPr>
          <w:t>№ 53</w:t>
        </w:r>
      </w:hyperlink>
      <w:r w:rsidRPr="00DC57FE">
        <w:rPr>
          <w:rFonts w:ascii="PT Astra Serif" w:hAnsi="PT Astra Serif" w:cs="Arial"/>
          <w:sz w:val="22"/>
          <w:szCs w:val="22"/>
        </w:rPr>
        <w:t>, </w:t>
      </w:r>
      <w:hyperlink r:id="rId5" w:tgtFrame="_blank" w:history="1">
        <w:r w:rsidRPr="00DC57FE">
          <w:rPr>
            <w:rStyle w:val="hyperlink"/>
            <w:rFonts w:ascii="PT Astra Serif" w:hAnsi="PT Astra Serif" w:cs="Arial"/>
            <w:sz w:val="22"/>
            <w:szCs w:val="22"/>
          </w:rPr>
          <w:t>от 01.03.2024 № 110</w:t>
        </w:r>
      </w:hyperlink>
      <w:r w:rsidRPr="00DC57FE">
        <w:rPr>
          <w:rFonts w:ascii="PT Astra Serif" w:hAnsi="PT Astra Serif" w:cs="Arial"/>
          <w:sz w:val="22"/>
          <w:szCs w:val="22"/>
        </w:rPr>
        <w:t>)</w:t>
      </w:r>
      <w:r w:rsidRPr="00DC57FE">
        <w:rPr>
          <w:rFonts w:ascii="PT Astra Serif" w:hAnsi="PT Astra Serif"/>
          <w:sz w:val="22"/>
          <w:szCs w:val="22"/>
        </w:rPr>
        <w:t xml:space="preserve">, следующие изменения: </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sz w:val="22"/>
          <w:szCs w:val="22"/>
        </w:rPr>
        <w:t>1) в статье 9:</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sz w:val="22"/>
          <w:szCs w:val="22"/>
        </w:rPr>
        <w:t>в части 8 слова «в муниципальную комиссию» заменить словами «в территориальную комиссию»;</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sz w:val="22"/>
          <w:szCs w:val="22"/>
        </w:rPr>
        <w:t>в части 9 слова «Муниципальная комиссия» заменить словами «Территориальная комиссия»;</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sz w:val="22"/>
          <w:szCs w:val="22"/>
        </w:rPr>
        <w:t>в части 13 слова «муниципальная комиссия» в соответствующем падеже заменить словами «территориальная комиссия» в соответствующем падеже;</w:t>
      </w:r>
    </w:p>
    <w:p w:rsidR="004D2DBF" w:rsidRPr="00DC57FE" w:rsidRDefault="004D2DBF" w:rsidP="004D2DBF">
      <w:pPr>
        <w:pStyle w:val="a6"/>
        <w:ind w:firstLine="709"/>
        <w:outlineLvl w:val="1"/>
        <w:rPr>
          <w:rFonts w:ascii="PT Astra Serif" w:hAnsi="PT Astra Serif" w:cs="PT Astra Serif"/>
          <w:sz w:val="22"/>
          <w:szCs w:val="22"/>
        </w:rPr>
      </w:pPr>
      <w:r w:rsidRPr="00DC57FE">
        <w:rPr>
          <w:rFonts w:ascii="PT Astra Serif" w:hAnsi="PT Astra Serif" w:cs="PT Astra Serif"/>
          <w:sz w:val="22"/>
          <w:szCs w:val="22"/>
        </w:rPr>
        <w:t>2) в статье 16:</w:t>
      </w:r>
    </w:p>
    <w:p w:rsidR="004D2DBF" w:rsidRPr="00DC57FE" w:rsidRDefault="004D2DBF" w:rsidP="004D2DBF">
      <w:pPr>
        <w:ind w:firstLine="709"/>
        <w:rPr>
          <w:rFonts w:ascii="PT Astra Serif" w:hAnsi="PT Astra Serif"/>
          <w:sz w:val="22"/>
          <w:szCs w:val="22"/>
          <w:lang w:eastAsia="en-US"/>
        </w:rPr>
      </w:pPr>
      <w:r w:rsidRPr="00DC57FE">
        <w:rPr>
          <w:rFonts w:ascii="PT Astra Serif" w:hAnsi="PT Astra Serif"/>
          <w:sz w:val="22"/>
          <w:szCs w:val="22"/>
          <w:lang w:eastAsia="en-US"/>
        </w:rPr>
        <w:t>часть 2 изложить в следующей редакции:</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lang w:eastAsia="en-US"/>
        </w:rPr>
        <w:t xml:space="preserve">«2. </w:t>
      </w:r>
      <w:r w:rsidRPr="00DC57FE">
        <w:rPr>
          <w:rFonts w:ascii="PT Astra Serif" w:hAnsi="PT Astra Serif"/>
          <w:sz w:val="22"/>
          <w:szCs w:val="22"/>
        </w:rPr>
        <w:t xml:space="preserve">Староста сельского населенного пункта назначается Советом депутатов Поводимовского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sidRPr="00DC57FE">
        <w:rPr>
          <w:rFonts w:ascii="PT Astra Serif" w:hAnsi="PT Astra Serif"/>
          <w:sz w:val="22"/>
          <w:szCs w:val="22"/>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4D2DBF" w:rsidRPr="00DC57FE" w:rsidRDefault="004D2DBF" w:rsidP="004D2DBF">
      <w:pPr>
        <w:ind w:firstLine="709"/>
        <w:rPr>
          <w:rFonts w:ascii="PT Astra Serif" w:hAnsi="PT Astra Serif"/>
          <w:sz w:val="22"/>
          <w:szCs w:val="22"/>
          <w:lang w:eastAsia="en-US"/>
        </w:rPr>
      </w:pPr>
      <w:r w:rsidRPr="00DC57FE">
        <w:rPr>
          <w:rFonts w:ascii="PT Astra Serif" w:hAnsi="PT Astra Serif"/>
          <w:sz w:val="22"/>
          <w:szCs w:val="22"/>
          <w:lang w:eastAsia="en-US"/>
        </w:rPr>
        <w:t>часть 3 изложить в следующей редакции:</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lang w:eastAsia="en-US"/>
        </w:rPr>
        <w:lastRenderedPageBreak/>
        <w:t xml:space="preserve">«3. </w:t>
      </w:r>
      <w:proofErr w:type="gramStart"/>
      <w:r w:rsidRPr="00DC57FE">
        <w:rPr>
          <w:rFonts w:ascii="PT Astra Serif" w:hAnsi="PT Astra Serif"/>
          <w:sz w:val="22"/>
          <w:szCs w:val="22"/>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Поводимовского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4D2DBF" w:rsidRPr="00DC57FE" w:rsidRDefault="004D2DBF" w:rsidP="004D2DBF">
      <w:pPr>
        <w:ind w:firstLine="709"/>
        <w:rPr>
          <w:rFonts w:ascii="PT Astra Serif" w:hAnsi="PT Astra Serif"/>
          <w:sz w:val="22"/>
          <w:szCs w:val="22"/>
          <w:lang w:eastAsia="en-US"/>
        </w:rPr>
      </w:pPr>
      <w:r w:rsidRPr="00DC57FE">
        <w:rPr>
          <w:rFonts w:ascii="PT Astra Serif" w:hAnsi="PT Astra Serif"/>
          <w:sz w:val="22"/>
          <w:szCs w:val="22"/>
          <w:lang w:eastAsia="en-US"/>
        </w:rPr>
        <w:t>пункт 1 части 4 изложить в следующей редакции:</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lang w:eastAsia="en-US"/>
        </w:rPr>
        <w:t xml:space="preserve">«1) </w:t>
      </w:r>
      <w:proofErr w:type="gramStart"/>
      <w:r w:rsidRPr="00DC57FE">
        <w:rPr>
          <w:rFonts w:ascii="PT Astra Serif" w:hAnsi="PT Astra Serif"/>
          <w:sz w:val="22"/>
          <w:szCs w:val="22"/>
        </w:rPr>
        <w:t>замещающее</w:t>
      </w:r>
      <w:proofErr w:type="gramEnd"/>
      <w:r w:rsidRPr="00DC57FE">
        <w:rPr>
          <w:rFonts w:ascii="PT Astra Serif" w:hAnsi="PT Astra Serif"/>
          <w:sz w:val="22"/>
          <w:szCs w:val="22"/>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Поводимовского сельского поселения, осуществляющего свои полномочия на непостоянной основе, или должность муниципальной службы;»; </w:t>
      </w:r>
    </w:p>
    <w:p w:rsidR="004D2DBF" w:rsidRPr="00DC57FE" w:rsidRDefault="004D2DBF" w:rsidP="004D2DBF">
      <w:pPr>
        <w:autoSpaceDE w:val="0"/>
        <w:autoSpaceDN w:val="0"/>
        <w:adjustRightInd w:val="0"/>
        <w:ind w:firstLine="709"/>
        <w:rPr>
          <w:rFonts w:ascii="PT Astra Serif" w:hAnsi="PT Astra Serif" w:cs="PT Astra Serif"/>
          <w:sz w:val="22"/>
          <w:szCs w:val="22"/>
        </w:rPr>
      </w:pPr>
      <w:r w:rsidRPr="00DC57FE">
        <w:rPr>
          <w:rFonts w:ascii="PT Astra Serif" w:hAnsi="PT Astra Serif" w:cs="PT Astra Serif"/>
          <w:sz w:val="22"/>
          <w:szCs w:val="22"/>
        </w:rPr>
        <w:t xml:space="preserve">в </w:t>
      </w:r>
      <w:hyperlink r:id="rId6" w:history="1">
        <w:r w:rsidRPr="00DC57FE">
          <w:rPr>
            <w:rStyle w:val="a3"/>
            <w:rFonts w:ascii="PT Astra Serif" w:hAnsi="PT Astra Serif" w:cs="PT Astra Serif"/>
            <w:color w:val="auto"/>
            <w:sz w:val="22"/>
            <w:szCs w:val="22"/>
          </w:rPr>
          <w:t xml:space="preserve">абзаце втором части 5 </w:t>
        </w:r>
      </w:hyperlink>
      <w:r w:rsidRPr="00DC57FE">
        <w:rPr>
          <w:rFonts w:ascii="PT Astra Serif" w:hAnsi="PT Astra Serif" w:cs="PT Astra Serif"/>
          <w:sz w:val="22"/>
          <w:szCs w:val="22"/>
        </w:rPr>
        <w:t xml:space="preserve"> слова «пунктами 1 – 7» заменить словами «пунктами 1 - 7 и 9.2»;</w:t>
      </w:r>
    </w:p>
    <w:p w:rsidR="004D2DBF" w:rsidRPr="00DC57FE" w:rsidRDefault="004D2DBF" w:rsidP="004D2DBF">
      <w:pPr>
        <w:pStyle w:val="a6"/>
        <w:ind w:firstLine="709"/>
        <w:outlineLvl w:val="1"/>
        <w:rPr>
          <w:rFonts w:ascii="PT Astra Serif" w:hAnsi="PT Astra Serif" w:cs="PT Astra Serif"/>
          <w:sz w:val="22"/>
          <w:szCs w:val="22"/>
        </w:rPr>
      </w:pPr>
      <w:r w:rsidRPr="00DC57FE">
        <w:rPr>
          <w:rFonts w:ascii="PT Astra Serif" w:hAnsi="PT Astra Serif" w:cs="PT Astra Serif"/>
          <w:sz w:val="22"/>
          <w:szCs w:val="22"/>
        </w:rPr>
        <w:t>3) в абзаце третьем части 1 статьи 27 слова «избирательная комиссия Поводимовского сельского поселения» заменить словами «территориальная избирательная комиссия»;</w:t>
      </w:r>
    </w:p>
    <w:p w:rsidR="004D2DBF" w:rsidRPr="00DC57FE" w:rsidRDefault="004D2DBF" w:rsidP="004D2DBF">
      <w:pPr>
        <w:pStyle w:val="a6"/>
        <w:ind w:firstLine="709"/>
        <w:outlineLvl w:val="1"/>
        <w:rPr>
          <w:rFonts w:ascii="PT Astra Serif" w:hAnsi="PT Astra Serif" w:cs="PT Astra Serif"/>
          <w:sz w:val="22"/>
          <w:szCs w:val="22"/>
        </w:rPr>
      </w:pPr>
      <w:r w:rsidRPr="00DC57FE">
        <w:rPr>
          <w:rFonts w:ascii="PT Astra Serif" w:hAnsi="PT Astra Serif" w:cs="PT Astra Serif"/>
          <w:sz w:val="22"/>
          <w:szCs w:val="22"/>
        </w:rPr>
        <w:t>4) в статье 28:</w:t>
      </w:r>
    </w:p>
    <w:p w:rsidR="004D2DBF" w:rsidRPr="00DC57FE" w:rsidRDefault="004D2DBF" w:rsidP="004D2DBF">
      <w:pPr>
        <w:tabs>
          <w:tab w:val="left" w:pos="1134"/>
        </w:tabs>
        <w:ind w:firstLine="709"/>
        <w:rPr>
          <w:rFonts w:ascii="PT Astra Serif" w:hAnsi="PT Astra Serif"/>
          <w:sz w:val="22"/>
          <w:szCs w:val="22"/>
        </w:rPr>
      </w:pPr>
      <w:r w:rsidRPr="00DC57FE">
        <w:rPr>
          <w:rFonts w:ascii="PT Astra Serif" w:hAnsi="PT Astra Serif"/>
          <w:sz w:val="22"/>
          <w:szCs w:val="22"/>
        </w:rPr>
        <w:t>часть 6 изложить в следующей редакции:</w:t>
      </w:r>
    </w:p>
    <w:p w:rsidR="004D2DBF" w:rsidRPr="00DC57FE" w:rsidRDefault="004D2DBF" w:rsidP="004D2DBF">
      <w:pPr>
        <w:tabs>
          <w:tab w:val="left" w:pos="1134"/>
        </w:tabs>
        <w:ind w:firstLine="709"/>
        <w:rPr>
          <w:rFonts w:ascii="PT Astra Serif" w:hAnsi="PT Astra Serif"/>
          <w:sz w:val="22"/>
          <w:szCs w:val="22"/>
        </w:rPr>
      </w:pPr>
      <w:r w:rsidRPr="00DC57FE">
        <w:rPr>
          <w:rFonts w:ascii="PT Astra Serif" w:hAnsi="PT Astra Serif"/>
          <w:sz w:val="22"/>
          <w:szCs w:val="22"/>
        </w:rPr>
        <w:t>«6. Депутаты Совета депутатов Поводимовского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4D2DBF" w:rsidRPr="00DC57FE" w:rsidRDefault="004D2DBF" w:rsidP="004D2DBF">
      <w:pPr>
        <w:tabs>
          <w:tab w:val="left" w:pos="1134"/>
        </w:tabs>
        <w:ind w:firstLine="709"/>
        <w:rPr>
          <w:rFonts w:ascii="PT Astra Serif" w:hAnsi="PT Astra Serif"/>
          <w:sz w:val="22"/>
          <w:szCs w:val="22"/>
        </w:rPr>
      </w:pPr>
      <w:r w:rsidRPr="00DC57FE">
        <w:rPr>
          <w:rFonts w:ascii="PT Astra Serif" w:hAnsi="PT Astra Serif"/>
          <w:sz w:val="22"/>
          <w:szCs w:val="22"/>
        </w:rPr>
        <w:t>Иные ограничения, связанные со статусом депутата Совета депутатов Поводимовского сельского поселения, устанавливаются в соответствии с федеральным законом</w:t>
      </w:r>
      <w:proofErr w:type="gramStart"/>
      <w:r w:rsidRPr="00DC57FE">
        <w:rPr>
          <w:rFonts w:ascii="PT Astra Serif" w:hAnsi="PT Astra Serif"/>
          <w:sz w:val="22"/>
          <w:szCs w:val="22"/>
        </w:rPr>
        <w:t>.»;</w:t>
      </w:r>
    </w:p>
    <w:p w:rsidR="004D2DBF" w:rsidRPr="00DC57FE" w:rsidRDefault="004D2DBF" w:rsidP="004D2DBF">
      <w:pPr>
        <w:tabs>
          <w:tab w:val="left" w:pos="1134"/>
        </w:tabs>
        <w:ind w:firstLine="709"/>
        <w:rPr>
          <w:rFonts w:ascii="PT Astra Serif" w:hAnsi="PT Astra Serif"/>
          <w:sz w:val="22"/>
          <w:szCs w:val="22"/>
        </w:rPr>
      </w:pPr>
      <w:proofErr w:type="gramEnd"/>
      <w:r w:rsidRPr="00DC57FE">
        <w:rPr>
          <w:rFonts w:ascii="PT Astra Serif" w:hAnsi="PT Astra Serif"/>
          <w:sz w:val="22"/>
          <w:szCs w:val="22"/>
        </w:rPr>
        <w:t>часть 7 признать утратившей силу;</w:t>
      </w:r>
    </w:p>
    <w:p w:rsidR="004D2DBF" w:rsidRPr="00DC57FE" w:rsidRDefault="004D2DBF" w:rsidP="004D2DBF">
      <w:pPr>
        <w:tabs>
          <w:tab w:val="left" w:pos="1134"/>
        </w:tabs>
        <w:ind w:firstLine="709"/>
        <w:rPr>
          <w:rFonts w:ascii="Times New Roman" w:hAnsi="Times New Roman"/>
          <w:sz w:val="22"/>
          <w:szCs w:val="22"/>
        </w:rPr>
      </w:pPr>
      <w:proofErr w:type="gramStart"/>
      <w:r w:rsidRPr="00DC57FE">
        <w:rPr>
          <w:rFonts w:ascii="Times New Roman" w:hAnsi="Times New Roman"/>
          <w:sz w:val="22"/>
          <w:szCs w:val="22"/>
        </w:rPr>
        <w:t>в части 14 слова «</w:t>
      </w:r>
      <w:r w:rsidRPr="00DC57FE">
        <w:rPr>
          <w:rFonts w:cs="Arial"/>
          <w:color w:val="000000"/>
          <w:sz w:val="22"/>
          <w:szCs w:val="22"/>
        </w:rPr>
        <w:t>не зависящих от указанных лиц» заменить словами «</w:t>
      </w:r>
      <w:r w:rsidRPr="00DC57FE">
        <w:rPr>
          <w:rFonts w:ascii="Times New Roman" w:hAnsi="Times New Roman"/>
          <w:sz w:val="22"/>
          <w:szCs w:val="22"/>
        </w:rPr>
        <w:t xml:space="preserve">не зависящих от него»; </w:t>
      </w:r>
      <w:proofErr w:type="gramEnd"/>
    </w:p>
    <w:p w:rsidR="004D2DBF" w:rsidRPr="00DC57FE" w:rsidRDefault="004D2DBF" w:rsidP="004D2DBF">
      <w:pPr>
        <w:pStyle w:val="a6"/>
        <w:ind w:firstLine="709"/>
        <w:outlineLvl w:val="1"/>
        <w:rPr>
          <w:rFonts w:ascii="PT Astra Serif" w:hAnsi="PT Astra Serif" w:cs="PT Astra Serif"/>
          <w:sz w:val="22"/>
          <w:szCs w:val="22"/>
        </w:rPr>
      </w:pPr>
      <w:r w:rsidRPr="00DC57FE">
        <w:rPr>
          <w:rFonts w:ascii="PT Astra Serif" w:hAnsi="PT Astra Serif" w:cs="PT Astra Serif"/>
          <w:sz w:val="22"/>
          <w:szCs w:val="22"/>
        </w:rPr>
        <w:t>5) часть 1 статьи 30 дополнить пунктом 10.1 следующего содержания:</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cs="PT Astra Serif"/>
          <w:sz w:val="22"/>
          <w:szCs w:val="22"/>
        </w:rPr>
        <w:t>«10.1)</w:t>
      </w:r>
      <w:r w:rsidRPr="00DC57FE">
        <w:rPr>
          <w:rFonts w:ascii="PT Astra Serif" w:hAnsi="PT Astra Serif"/>
          <w:sz w:val="22"/>
          <w:szCs w:val="22"/>
        </w:rPr>
        <w:t xml:space="preserve"> приобретения им статуса иностранного агента</w:t>
      </w:r>
      <w:proofErr w:type="gramStart"/>
      <w:r w:rsidRPr="00DC57FE">
        <w:rPr>
          <w:rFonts w:ascii="PT Astra Serif" w:hAnsi="PT Astra Serif"/>
          <w:sz w:val="22"/>
          <w:szCs w:val="22"/>
        </w:rPr>
        <w:t>;»</w:t>
      </w:r>
      <w:proofErr w:type="gramEnd"/>
      <w:r w:rsidRPr="00DC57FE">
        <w:rPr>
          <w:rFonts w:ascii="PT Astra Serif" w:hAnsi="PT Astra Serif"/>
          <w:sz w:val="22"/>
          <w:szCs w:val="22"/>
        </w:rPr>
        <w:t>;</w:t>
      </w:r>
    </w:p>
    <w:p w:rsidR="004D2DBF" w:rsidRPr="00DC57FE" w:rsidRDefault="004D2DBF" w:rsidP="004D2DBF">
      <w:pPr>
        <w:pStyle w:val="a6"/>
        <w:ind w:firstLine="709"/>
        <w:outlineLvl w:val="1"/>
        <w:rPr>
          <w:rFonts w:ascii="PT Astra Serif" w:hAnsi="PT Astra Serif" w:cs="PT Astra Serif"/>
          <w:sz w:val="22"/>
          <w:szCs w:val="22"/>
        </w:rPr>
      </w:pPr>
      <w:r w:rsidRPr="00DC57FE">
        <w:rPr>
          <w:rFonts w:ascii="PT Astra Serif" w:hAnsi="PT Astra Serif" w:cs="PT Astra Serif"/>
          <w:sz w:val="22"/>
          <w:szCs w:val="22"/>
        </w:rPr>
        <w:t>6) в статье 32:</w:t>
      </w:r>
    </w:p>
    <w:p w:rsidR="004D2DBF" w:rsidRPr="00DC57FE" w:rsidRDefault="004D2DBF" w:rsidP="004D2DBF">
      <w:pPr>
        <w:autoSpaceDE w:val="0"/>
        <w:autoSpaceDN w:val="0"/>
        <w:adjustRightInd w:val="0"/>
        <w:ind w:firstLine="709"/>
        <w:rPr>
          <w:rFonts w:ascii="Times New Roman" w:hAnsi="Times New Roman"/>
          <w:sz w:val="22"/>
          <w:szCs w:val="22"/>
        </w:rPr>
      </w:pPr>
      <w:r w:rsidRPr="00DC57FE">
        <w:rPr>
          <w:rFonts w:ascii="Times New Roman" w:hAnsi="Times New Roman"/>
          <w:sz w:val="22"/>
          <w:szCs w:val="22"/>
        </w:rPr>
        <w:t>в части 1:</w:t>
      </w:r>
    </w:p>
    <w:p w:rsidR="004D2DBF" w:rsidRPr="00DC57FE" w:rsidRDefault="004D2DBF" w:rsidP="004D2DBF">
      <w:pPr>
        <w:autoSpaceDE w:val="0"/>
        <w:autoSpaceDN w:val="0"/>
        <w:adjustRightInd w:val="0"/>
        <w:ind w:firstLine="540"/>
        <w:rPr>
          <w:rFonts w:ascii="Times New Roman" w:hAnsi="Times New Roman"/>
          <w:sz w:val="22"/>
          <w:szCs w:val="22"/>
        </w:rPr>
      </w:pPr>
      <w:r w:rsidRPr="00DC57FE">
        <w:rPr>
          <w:rFonts w:ascii="Times New Roman" w:hAnsi="Times New Roman"/>
          <w:sz w:val="22"/>
          <w:szCs w:val="22"/>
        </w:rPr>
        <w:t xml:space="preserve">   </w:t>
      </w:r>
      <w:hyperlink r:id="rId7" w:history="1">
        <w:r w:rsidRPr="00DC57FE">
          <w:rPr>
            <w:rStyle w:val="a3"/>
            <w:rFonts w:ascii="Times New Roman" w:hAnsi="Times New Roman"/>
            <w:sz w:val="22"/>
            <w:szCs w:val="22"/>
          </w:rPr>
          <w:t>пункт 1</w:t>
        </w:r>
      </w:hyperlink>
      <w:r w:rsidRPr="00DC57FE">
        <w:rPr>
          <w:rFonts w:ascii="Times New Roman" w:hAnsi="Times New Roman"/>
          <w:sz w:val="22"/>
          <w:szCs w:val="22"/>
        </w:rPr>
        <w:t xml:space="preserve"> дополнить словами «, за исключением случаев, установленных федеральными законами»;</w:t>
      </w:r>
    </w:p>
    <w:p w:rsidR="004D2DBF" w:rsidRPr="00DC57FE" w:rsidRDefault="004D2DBF" w:rsidP="004D2DBF">
      <w:pPr>
        <w:autoSpaceDE w:val="0"/>
        <w:autoSpaceDN w:val="0"/>
        <w:adjustRightInd w:val="0"/>
        <w:ind w:firstLine="540"/>
        <w:rPr>
          <w:rFonts w:ascii="Times New Roman" w:hAnsi="Times New Roman"/>
          <w:sz w:val="22"/>
          <w:szCs w:val="22"/>
        </w:rPr>
      </w:pPr>
      <w:r w:rsidRPr="00DC57FE">
        <w:rPr>
          <w:rFonts w:ascii="Times New Roman" w:hAnsi="Times New Roman"/>
          <w:sz w:val="22"/>
          <w:szCs w:val="22"/>
        </w:rPr>
        <w:t xml:space="preserve">   пункт 2 изложить в следующей редакции: </w:t>
      </w:r>
    </w:p>
    <w:p w:rsidR="004D2DBF" w:rsidRPr="00DC57FE" w:rsidRDefault="004D2DBF" w:rsidP="004D2DBF">
      <w:pPr>
        <w:autoSpaceDE w:val="0"/>
        <w:autoSpaceDN w:val="0"/>
        <w:adjustRightInd w:val="0"/>
        <w:ind w:firstLine="540"/>
        <w:rPr>
          <w:rFonts w:ascii="Times New Roman" w:hAnsi="Times New Roman"/>
          <w:sz w:val="22"/>
          <w:szCs w:val="22"/>
        </w:rPr>
      </w:pPr>
      <w:r w:rsidRPr="00DC57FE">
        <w:rPr>
          <w:rFonts w:ascii="Times New Roman" w:hAnsi="Times New Roman"/>
          <w:sz w:val="22"/>
          <w:szCs w:val="22"/>
        </w:rPr>
        <w:t xml:space="preserve"> «2)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sidRPr="00DC57FE">
        <w:rPr>
          <w:rFonts w:ascii="Times New Roman" w:hAnsi="Times New Roman"/>
          <w:sz w:val="22"/>
          <w:szCs w:val="22"/>
        </w:rPr>
        <w:t>;»</w:t>
      </w:r>
      <w:proofErr w:type="gramEnd"/>
      <w:r w:rsidRPr="00DC57FE">
        <w:rPr>
          <w:rFonts w:ascii="Times New Roman" w:hAnsi="Times New Roman"/>
          <w:sz w:val="22"/>
          <w:szCs w:val="22"/>
        </w:rPr>
        <w:t xml:space="preserve">; </w:t>
      </w:r>
    </w:p>
    <w:p w:rsidR="004D2DBF" w:rsidRPr="00DC57FE" w:rsidRDefault="004D2DBF" w:rsidP="004D2DBF">
      <w:pPr>
        <w:autoSpaceDE w:val="0"/>
        <w:autoSpaceDN w:val="0"/>
        <w:adjustRightInd w:val="0"/>
        <w:ind w:firstLine="540"/>
        <w:rPr>
          <w:rFonts w:ascii="Times New Roman" w:hAnsi="Times New Roman"/>
          <w:sz w:val="22"/>
          <w:szCs w:val="22"/>
        </w:rPr>
      </w:pPr>
      <w:hyperlink r:id="rId8" w:history="1">
        <w:r w:rsidRPr="00DC57FE">
          <w:rPr>
            <w:rStyle w:val="a3"/>
            <w:rFonts w:ascii="Times New Roman" w:hAnsi="Times New Roman"/>
            <w:sz w:val="22"/>
            <w:szCs w:val="22"/>
          </w:rPr>
          <w:t>часть 2</w:t>
        </w:r>
      </w:hyperlink>
      <w:r w:rsidRPr="00DC57FE">
        <w:rPr>
          <w:rFonts w:ascii="Times New Roman" w:hAnsi="Times New Roman"/>
          <w:sz w:val="22"/>
          <w:szCs w:val="22"/>
        </w:rPr>
        <w:t xml:space="preserve"> дополнить словами «, за исключением случаев, установленных федеральными законами»</w:t>
      </w:r>
      <w:proofErr w:type="gramStart"/>
      <w:r w:rsidRPr="00DC57FE">
        <w:rPr>
          <w:rFonts w:ascii="Times New Roman" w:hAnsi="Times New Roman"/>
          <w:sz w:val="22"/>
          <w:szCs w:val="22"/>
        </w:rPr>
        <w:t>.»</w:t>
      </w:r>
      <w:proofErr w:type="gramEnd"/>
      <w:r w:rsidRPr="00DC57FE">
        <w:rPr>
          <w:rFonts w:ascii="Times New Roman" w:hAnsi="Times New Roman"/>
          <w:sz w:val="22"/>
          <w:szCs w:val="22"/>
        </w:rPr>
        <w:t>;</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rPr>
        <w:t>7) в статье 33:</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rPr>
        <w:t>часть 4 дополнить пунктами 11.1 и 11.2 следующего содержания:</w:t>
      </w:r>
    </w:p>
    <w:p w:rsidR="004D2DBF" w:rsidRPr="00DC57FE" w:rsidRDefault="004D2DBF" w:rsidP="004D2DBF">
      <w:pPr>
        <w:ind w:firstLine="709"/>
        <w:rPr>
          <w:rFonts w:ascii="PT Astra Serif" w:eastAsia="Calibri" w:hAnsi="PT Astra Serif"/>
          <w:bCs/>
          <w:sz w:val="22"/>
          <w:szCs w:val="22"/>
          <w:lang w:eastAsia="en-US"/>
        </w:rPr>
      </w:pPr>
      <w:r w:rsidRPr="00DC57FE">
        <w:rPr>
          <w:rFonts w:ascii="PT Astra Serif" w:eastAsia="Calibri" w:hAnsi="PT Astra Serif"/>
          <w:bCs/>
          <w:sz w:val="22"/>
          <w:szCs w:val="22"/>
          <w:lang w:eastAsia="en-US"/>
        </w:rPr>
        <w:t>«11.1)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Поводимовского сельского поселения и о результатах осуществления таких связей в предыдущем году;</w:t>
      </w:r>
    </w:p>
    <w:p w:rsidR="004D2DBF" w:rsidRPr="00DC57FE" w:rsidRDefault="004D2DBF" w:rsidP="004D2DBF">
      <w:pPr>
        <w:ind w:firstLine="709"/>
        <w:rPr>
          <w:rFonts w:ascii="PT Astra Serif" w:eastAsia="Calibri" w:hAnsi="PT Astra Serif"/>
          <w:bCs/>
          <w:sz w:val="22"/>
          <w:szCs w:val="22"/>
          <w:lang w:eastAsia="en-US"/>
        </w:rPr>
      </w:pPr>
      <w:r w:rsidRPr="00DC57FE">
        <w:rPr>
          <w:rFonts w:ascii="PT Astra Serif" w:eastAsia="Calibri" w:hAnsi="PT Astra Serif"/>
          <w:bCs/>
          <w:sz w:val="22"/>
          <w:szCs w:val="22"/>
          <w:lang w:eastAsia="en-US"/>
        </w:rPr>
        <w:t>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Поводимовского сельского поселения, включая в него соглашения, заключенные и утратившие силу в предыдущем году</w:t>
      </w:r>
      <w:proofErr w:type="gramStart"/>
      <w:r w:rsidRPr="00DC57FE">
        <w:rPr>
          <w:rFonts w:ascii="PT Astra Serif" w:eastAsia="Calibri" w:hAnsi="PT Astra Serif"/>
          <w:bCs/>
          <w:sz w:val="22"/>
          <w:szCs w:val="22"/>
          <w:lang w:eastAsia="en-US"/>
        </w:rPr>
        <w:t>;»</w:t>
      </w:r>
      <w:proofErr w:type="gramEnd"/>
      <w:r w:rsidRPr="00DC57FE">
        <w:rPr>
          <w:rFonts w:ascii="PT Astra Serif" w:eastAsia="Calibri" w:hAnsi="PT Astra Serif"/>
          <w:bCs/>
          <w:sz w:val="22"/>
          <w:szCs w:val="22"/>
          <w:lang w:eastAsia="en-US"/>
        </w:rPr>
        <w:t>;</w:t>
      </w:r>
    </w:p>
    <w:p w:rsidR="004D2DBF" w:rsidRPr="00DC57FE" w:rsidRDefault="004D2DBF" w:rsidP="004D2DBF">
      <w:pPr>
        <w:autoSpaceDE w:val="0"/>
        <w:autoSpaceDN w:val="0"/>
        <w:adjustRightInd w:val="0"/>
        <w:ind w:firstLine="709"/>
        <w:rPr>
          <w:rFonts w:ascii="Times New Roman" w:hAnsi="Times New Roman"/>
          <w:sz w:val="22"/>
          <w:szCs w:val="22"/>
        </w:rPr>
      </w:pPr>
      <w:r w:rsidRPr="00DC57FE">
        <w:rPr>
          <w:rFonts w:ascii="PT Astra Serif" w:hAnsi="PT Astra Serif"/>
          <w:sz w:val="22"/>
          <w:szCs w:val="22"/>
        </w:rPr>
        <w:t xml:space="preserve">часть 17 признать утратившей силу; </w:t>
      </w:r>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color w:val="000000"/>
          <w:sz w:val="22"/>
          <w:szCs w:val="22"/>
        </w:rPr>
        <w:t>7)</w:t>
      </w:r>
      <w:r w:rsidRPr="00DC57FE">
        <w:rPr>
          <w:rFonts w:ascii="PT Astra Serif" w:hAnsi="PT Astra Serif"/>
          <w:sz w:val="22"/>
          <w:szCs w:val="22"/>
        </w:rPr>
        <w:t xml:space="preserve"> часть 2 статьи 35 дополнить пунктом 4.1 следующего содержания:</w:t>
      </w:r>
    </w:p>
    <w:p w:rsidR="004D2DBF" w:rsidRPr="00DC57FE" w:rsidRDefault="004D2DBF" w:rsidP="004D2DBF">
      <w:pPr>
        <w:pStyle w:val="a6"/>
        <w:ind w:firstLine="709"/>
        <w:outlineLvl w:val="1"/>
        <w:rPr>
          <w:rFonts w:ascii="PT Astra Serif" w:hAnsi="PT Astra Serif"/>
          <w:sz w:val="22"/>
          <w:szCs w:val="22"/>
        </w:rPr>
      </w:pPr>
      <w:r w:rsidRPr="00DC57FE">
        <w:rPr>
          <w:rFonts w:ascii="PT Astra Serif" w:hAnsi="PT Astra Serif" w:cs="PT Astra Serif"/>
          <w:sz w:val="22"/>
          <w:szCs w:val="22"/>
        </w:rPr>
        <w:t xml:space="preserve"> «4.1)</w:t>
      </w:r>
      <w:r w:rsidRPr="00DC57FE">
        <w:rPr>
          <w:rFonts w:ascii="PT Astra Serif" w:hAnsi="PT Astra Serif"/>
          <w:sz w:val="22"/>
          <w:szCs w:val="22"/>
        </w:rPr>
        <w:t xml:space="preserve"> приобретения им статуса иностранного агента</w:t>
      </w:r>
      <w:proofErr w:type="gramStart"/>
      <w:r w:rsidRPr="00DC57FE">
        <w:rPr>
          <w:rFonts w:ascii="PT Astra Serif" w:hAnsi="PT Astra Serif"/>
          <w:sz w:val="22"/>
          <w:szCs w:val="22"/>
        </w:rPr>
        <w:t>;»</w:t>
      </w:r>
      <w:proofErr w:type="gramEnd"/>
      <w:r w:rsidRPr="00DC57FE">
        <w:rPr>
          <w:rFonts w:ascii="PT Astra Serif" w:hAnsi="PT Astra Serif"/>
          <w:sz w:val="22"/>
          <w:szCs w:val="22"/>
        </w:rPr>
        <w:t>;</w:t>
      </w:r>
    </w:p>
    <w:p w:rsidR="004D2DBF" w:rsidRPr="00DC57FE" w:rsidRDefault="004D2DBF" w:rsidP="004D2DBF">
      <w:pPr>
        <w:autoSpaceDE w:val="0"/>
        <w:autoSpaceDN w:val="0"/>
        <w:adjustRightInd w:val="0"/>
        <w:ind w:firstLine="709"/>
        <w:rPr>
          <w:rFonts w:ascii="Times New Roman" w:hAnsi="Times New Roman"/>
          <w:sz w:val="22"/>
          <w:szCs w:val="22"/>
        </w:rPr>
      </w:pPr>
      <w:proofErr w:type="gramStart"/>
      <w:r w:rsidRPr="00DC57FE">
        <w:rPr>
          <w:rFonts w:ascii="PT Astra Serif" w:hAnsi="PT Astra Serif"/>
          <w:color w:val="000000"/>
          <w:sz w:val="22"/>
          <w:szCs w:val="22"/>
        </w:rPr>
        <w:t xml:space="preserve">8)  </w:t>
      </w:r>
      <w:r w:rsidRPr="00DC57FE">
        <w:rPr>
          <w:rFonts w:ascii="PT Astra Serif" w:hAnsi="PT Astra Serif"/>
          <w:sz w:val="22"/>
          <w:szCs w:val="22"/>
        </w:rPr>
        <w:t>в пункте 15 статьи 38 слова «</w:t>
      </w:r>
      <w:r w:rsidRPr="00DC57FE">
        <w:rPr>
          <w:rFonts w:ascii="Times New Roman" w:hAnsi="Times New Roman"/>
          <w:sz w:val="22"/>
          <w:szCs w:val="22"/>
        </w:rPr>
        <w:t>Федеральным законом от 26 декабря 2008 года </w:t>
      </w:r>
      <w:r w:rsidRPr="00DC57FE">
        <w:rPr>
          <w:rStyle w:val="apple-converted-space"/>
          <w:rFonts w:ascii="Times New Roman" w:hAnsi="Times New Roman"/>
          <w:sz w:val="22"/>
          <w:szCs w:val="22"/>
        </w:rPr>
        <w:t> </w:t>
      </w:r>
      <w:hyperlink r:id="rId9" w:tgtFrame="_blank" w:history="1">
        <w:r w:rsidRPr="00DC57FE">
          <w:rPr>
            <w:rStyle w:val="hyperlink"/>
            <w:rFonts w:ascii="Times New Roman" w:hAnsi="Times New Roman"/>
            <w:sz w:val="22"/>
            <w:szCs w:val="22"/>
          </w:rPr>
          <w:t>№ 294-ФЗ</w:t>
        </w:r>
      </w:hyperlink>
      <w:r w:rsidRPr="00DC57FE">
        <w:rPr>
          <w:rStyle w:val="apple-converted-space"/>
          <w:rFonts w:ascii="Times New Roman" w:hAnsi="Times New Roman"/>
          <w:sz w:val="22"/>
          <w:szCs w:val="22"/>
        </w:rPr>
        <w:t> </w:t>
      </w:r>
      <w:r w:rsidRPr="00DC57FE">
        <w:rPr>
          <w:rFonts w:ascii="Times New Roman" w:hAnsi="Times New Roman"/>
          <w:sz w:val="22"/>
          <w:szCs w:val="22"/>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DC57FE">
        <w:rPr>
          <w:rFonts w:ascii="Times New Roman" w:hAnsi="Times New Roman"/>
          <w:bCs/>
          <w:sz w:val="22"/>
          <w:szCs w:val="22"/>
        </w:rPr>
        <w:t xml:space="preserve"> заменить словами </w:t>
      </w:r>
      <w:r w:rsidRPr="00DC57FE">
        <w:rPr>
          <w:rFonts w:ascii="Times New Roman" w:hAnsi="Times New Roman"/>
          <w:bCs/>
          <w:sz w:val="22"/>
          <w:szCs w:val="22"/>
        </w:rPr>
        <w:lastRenderedPageBreak/>
        <w:t>«</w:t>
      </w:r>
      <w:r w:rsidRPr="00DC57FE">
        <w:rPr>
          <w:rFonts w:ascii="Times New Roman" w:hAnsi="Times New Roman"/>
          <w:sz w:val="22"/>
          <w:szCs w:val="22"/>
        </w:rPr>
        <w:t xml:space="preserve">Федеральным </w:t>
      </w:r>
      <w:hyperlink r:id="rId10" w:history="1">
        <w:r w:rsidRPr="00DC57FE">
          <w:rPr>
            <w:rStyle w:val="a3"/>
            <w:rFonts w:ascii="Times New Roman" w:hAnsi="Times New Roman"/>
            <w:color w:val="auto"/>
            <w:sz w:val="22"/>
            <w:szCs w:val="22"/>
          </w:rPr>
          <w:t>законом</w:t>
        </w:r>
      </w:hyperlink>
      <w:r w:rsidRPr="00DC57FE">
        <w:rPr>
          <w:rFonts w:ascii="Times New Roman" w:hAnsi="Times New Roman"/>
          <w:sz w:val="22"/>
          <w:szCs w:val="22"/>
        </w:rPr>
        <w:t xml:space="preserve"> от 31 июля 2020 года № 248-ФЗ «О государственном контроле (надзоре) и муниципальном контроле в Российской Федерации»;</w:t>
      </w:r>
      <w:proofErr w:type="gramEnd"/>
    </w:p>
    <w:p w:rsidR="004D2DBF" w:rsidRPr="00DC57FE" w:rsidRDefault="004D2DBF" w:rsidP="004D2DBF">
      <w:pPr>
        <w:autoSpaceDE w:val="0"/>
        <w:autoSpaceDN w:val="0"/>
        <w:adjustRightInd w:val="0"/>
        <w:ind w:firstLine="709"/>
        <w:rPr>
          <w:rFonts w:ascii="PT Astra Serif" w:hAnsi="PT Astra Serif"/>
          <w:sz w:val="22"/>
          <w:szCs w:val="22"/>
        </w:rPr>
      </w:pPr>
      <w:r w:rsidRPr="00DC57FE">
        <w:rPr>
          <w:rFonts w:ascii="PT Astra Serif" w:hAnsi="PT Astra Serif"/>
          <w:sz w:val="22"/>
          <w:szCs w:val="22"/>
        </w:rPr>
        <w:t>9) часть 4 статьи 39 изложить в следующей редакции:</w:t>
      </w:r>
    </w:p>
    <w:p w:rsidR="004D2DBF" w:rsidRPr="00DC57FE" w:rsidRDefault="004D2DBF" w:rsidP="004D2DBF">
      <w:pPr>
        <w:ind w:firstLine="709"/>
        <w:rPr>
          <w:rFonts w:ascii="PT Astra Serif" w:hAnsi="PT Astra Serif"/>
          <w:sz w:val="22"/>
          <w:szCs w:val="22"/>
        </w:rPr>
      </w:pPr>
      <w:r w:rsidRPr="00DC57FE">
        <w:rPr>
          <w:rFonts w:ascii="PT Astra Serif" w:hAnsi="PT Astra Serif"/>
          <w:sz w:val="22"/>
          <w:szCs w:val="22"/>
        </w:rPr>
        <w:t>«4. Ревизионная комиссия Поводимовского сельского поселения осуществляет следующие основные полномочия:</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DC57FE">
        <w:rPr>
          <w:rFonts w:ascii="PT Astra Serif" w:hAnsi="PT Astra Serif"/>
          <w:sz w:val="22"/>
          <w:szCs w:val="22"/>
        </w:rPr>
        <w:t>дств в сл</w:t>
      </w:r>
      <w:proofErr w:type="gramEnd"/>
      <w:r w:rsidRPr="00DC57FE">
        <w:rPr>
          <w:rFonts w:ascii="PT Astra Serif" w:hAnsi="PT Astra Serif"/>
          <w:sz w:val="22"/>
          <w:szCs w:val="22"/>
        </w:rPr>
        <w:t>учаях, предусмотренных законодательством Российской Федерации;</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2) экспертиза проектов местного бюджета, проверка и анализ обоснованности его показателей;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3) внешняя проверка годового отчета об исполнении местного бюджета;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4) проведение аудита в сфере закупок товаров, работ и услуг в соответствии с Федеральным </w:t>
      </w:r>
      <w:hyperlink r:id="rId11" w:history="1">
        <w:r w:rsidRPr="00DC57FE">
          <w:rPr>
            <w:rStyle w:val="a3"/>
            <w:rFonts w:ascii="PT Astra Serif" w:hAnsi="PT Astra Serif"/>
            <w:color w:val="auto"/>
            <w:sz w:val="22"/>
            <w:szCs w:val="22"/>
          </w:rPr>
          <w:t>законом</w:t>
        </w:r>
      </w:hyperlink>
      <w:r w:rsidRPr="00DC57FE">
        <w:rPr>
          <w:rFonts w:ascii="PT Astra Serif" w:hAnsi="PT Astra Serif"/>
          <w:sz w:val="22"/>
          <w:szCs w:val="22"/>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DC57FE">
        <w:rPr>
          <w:rFonts w:ascii="PT Astra Serif" w:hAnsi="PT Astra Serif"/>
          <w:sz w:val="22"/>
          <w:szCs w:val="22"/>
        </w:rPr>
        <w:t>контроль за</w:t>
      </w:r>
      <w:proofErr w:type="gramEnd"/>
      <w:r w:rsidRPr="00DC57FE">
        <w:rPr>
          <w:rFonts w:ascii="PT Astra Serif" w:hAnsi="PT Astra Serif"/>
          <w:sz w:val="22"/>
          <w:szCs w:val="22"/>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4D2DBF" w:rsidRPr="00DC57FE" w:rsidRDefault="004D2DBF" w:rsidP="004D2DBF">
      <w:pPr>
        <w:autoSpaceDE w:val="0"/>
        <w:autoSpaceDN w:val="0"/>
        <w:adjustRightInd w:val="0"/>
        <w:ind w:firstLine="540"/>
        <w:rPr>
          <w:rFonts w:ascii="PT Astra Serif" w:hAnsi="PT Astra Serif"/>
          <w:sz w:val="22"/>
          <w:szCs w:val="22"/>
        </w:rPr>
      </w:pPr>
      <w:proofErr w:type="gramStart"/>
      <w:r w:rsidRPr="00DC57FE">
        <w:rPr>
          <w:rFonts w:ascii="PT Astra Serif" w:hAnsi="PT Astra Serif"/>
          <w:sz w:val="22"/>
          <w:szCs w:val="22"/>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9) проведение оперативного анализа исполнения и </w:t>
      </w:r>
      <w:proofErr w:type="gramStart"/>
      <w:r w:rsidRPr="00DC57FE">
        <w:rPr>
          <w:rFonts w:ascii="PT Astra Serif" w:hAnsi="PT Astra Serif"/>
          <w:sz w:val="22"/>
          <w:szCs w:val="22"/>
        </w:rPr>
        <w:t>контроля за</w:t>
      </w:r>
      <w:proofErr w:type="gramEnd"/>
      <w:r w:rsidRPr="00DC57FE">
        <w:rPr>
          <w:rFonts w:ascii="PT Astra Serif" w:hAnsi="PT Astra Serif"/>
          <w:sz w:val="22"/>
          <w:szCs w:val="22"/>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10) осуществление </w:t>
      </w:r>
      <w:proofErr w:type="gramStart"/>
      <w:r w:rsidRPr="00DC57FE">
        <w:rPr>
          <w:rFonts w:ascii="PT Astra Serif" w:hAnsi="PT Astra Serif"/>
          <w:sz w:val="22"/>
          <w:szCs w:val="22"/>
        </w:rPr>
        <w:t>контроля за</w:t>
      </w:r>
      <w:proofErr w:type="gramEnd"/>
      <w:r w:rsidRPr="00DC57FE">
        <w:rPr>
          <w:rFonts w:ascii="PT Astra Serif" w:hAnsi="PT Astra Serif"/>
          <w:sz w:val="22"/>
          <w:szCs w:val="22"/>
        </w:rPr>
        <w:t xml:space="preserve"> состоянием муниципального внутреннего и внешнего долга;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 xml:space="preserve">12) участие в пределах полномочий в мероприятиях, направленных на противодействие коррупции; </w:t>
      </w:r>
    </w:p>
    <w:p w:rsidR="004D2DBF" w:rsidRPr="00DC57FE" w:rsidRDefault="004D2DBF" w:rsidP="004D2DBF">
      <w:pPr>
        <w:autoSpaceDE w:val="0"/>
        <w:autoSpaceDN w:val="0"/>
        <w:adjustRightInd w:val="0"/>
        <w:ind w:firstLine="540"/>
        <w:rPr>
          <w:rFonts w:ascii="PT Astra Serif" w:hAnsi="PT Astra Serif"/>
          <w:sz w:val="22"/>
          <w:szCs w:val="22"/>
        </w:rPr>
      </w:pPr>
      <w:r w:rsidRPr="00DC57FE">
        <w:rPr>
          <w:rFonts w:ascii="PT Astra Serif" w:hAnsi="PT Astra Serif"/>
          <w:sz w:val="22"/>
          <w:szCs w:val="22"/>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DC57FE">
        <w:rPr>
          <w:rFonts w:ascii="PT Astra Serif" w:hAnsi="PT Astra Serif"/>
          <w:sz w:val="22"/>
          <w:szCs w:val="22"/>
        </w:rPr>
        <w:t xml:space="preserve">.»; </w:t>
      </w:r>
      <w:proofErr w:type="gramEnd"/>
    </w:p>
    <w:p w:rsidR="004D2DBF" w:rsidRPr="00DC57FE" w:rsidRDefault="004D2DBF" w:rsidP="004D2DBF">
      <w:pPr>
        <w:autoSpaceDE w:val="0"/>
        <w:autoSpaceDN w:val="0"/>
        <w:adjustRightInd w:val="0"/>
        <w:ind w:firstLine="709"/>
        <w:rPr>
          <w:rFonts w:ascii="PT Astra Serif" w:hAnsi="PT Astra Serif"/>
          <w:color w:val="000000"/>
          <w:sz w:val="22"/>
          <w:szCs w:val="22"/>
        </w:rPr>
      </w:pPr>
      <w:r w:rsidRPr="00DC57FE">
        <w:rPr>
          <w:rFonts w:ascii="PT Astra Serif" w:hAnsi="PT Astra Serif"/>
          <w:sz w:val="22"/>
          <w:szCs w:val="22"/>
        </w:rPr>
        <w:t xml:space="preserve">10) </w:t>
      </w:r>
      <w:r w:rsidRPr="00DC57FE">
        <w:rPr>
          <w:rFonts w:ascii="PT Astra Serif" w:hAnsi="PT Astra Serif"/>
          <w:color w:val="000000"/>
          <w:sz w:val="22"/>
          <w:szCs w:val="22"/>
        </w:rPr>
        <w:t>часть 3 статьи 46 дополнить пунктом 12 следующего содержания:</w:t>
      </w:r>
    </w:p>
    <w:p w:rsidR="004D2DBF" w:rsidRPr="00DC57FE" w:rsidRDefault="004D2DBF" w:rsidP="004D2DBF">
      <w:pPr>
        <w:autoSpaceDE w:val="0"/>
        <w:autoSpaceDN w:val="0"/>
        <w:adjustRightInd w:val="0"/>
        <w:ind w:firstLine="540"/>
        <w:rPr>
          <w:rFonts w:ascii="PT Astra Serif" w:hAnsi="PT Astra Serif" w:cs="PT Astra Serif"/>
          <w:sz w:val="22"/>
          <w:szCs w:val="22"/>
        </w:rPr>
      </w:pPr>
      <w:r w:rsidRPr="00DC57FE">
        <w:rPr>
          <w:rFonts w:ascii="PT Astra Serif" w:hAnsi="PT Astra Serif"/>
          <w:color w:val="000000"/>
          <w:sz w:val="22"/>
          <w:szCs w:val="22"/>
        </w:rPr>
        <w:t xml:space="preserve">«12) </w:t>
      </w:r>
      <w:r w:rsidRPr="00DC57FE">
        <w:rPr>
          <w:rFonts w:ascii="PT Astra Serif" w:hAnsi="PT Astra Serif" w:cs="PT Astra Serif"/>
          <w:sz w:val="22"/>
          <w:szCs w:val="22"/>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sidRPr="00DC57FE">
        <w:rPr>
          <w:rFonts w:ascii="PT Astra Serif" w:hAnsi="PT Astra Serif" w:cs="PT Astra Serif"/>
          <w:sz w:val="22"/>
          <w:szCs w:val="22"/>
        </w:rPr>
        <w:t>.»</w:t>
      </w:r>
      <w:proofErr w:type="gramEnd"/>
      <w:r w:rsidRPr="00DC57FE">
        <w:rPr>
          <w:rFonts w:ascii="PT Astra Serif" w:hAnsi="PT Astra Serif" w:cs="PT Astra Serif"/>
          <w:sz w:val="22"/>
          <w:szCs w:val="22"/>
        </w:rPr>
        <w:t xml:space="preserve">; </w:t>
      </w:r>
    </w:p>
    <w:p w:rsidR="004D2DBF" w:rsidRPr="00DC57FE" w:rsidRDefault="004D2DBF" w:rsidP="004D2DBF">
      <w:pPr>
        <w:pStyle w:val="a4"/>
        <w:spacing w:after="0"/>
        <w:ind w:firstLine="540"/>
        <w:rPr>
          <w:rFonts w:ascii="PT Astra Serif" w:hAnsi="PT Astra Serif" w:cs="PT Astra Serif"/>
          <w:sz w:val="22"/>
          <w:szCs w:val="22"/>
        </w:rPr>
      </w:pPr>
      <w:r w:rsidRPr="00DC57FE">
        <w:rPr>
          <w:rFonts w:ascii="PT Astra Serif" w:hAnsi="PT Astra Serif"/>
          <w:color w:val="000000"/>
          <w:sz w:val="22"/>
          <w:szCs w:val="22"/>
        </w:rPr>
        <w:t xml:space="preserve">11) </w:t>
      </w:r>
      <w:hyperlink r:id="rId12" w:history="1">
        <w:r w:rsidRPr="00DC57FE">
          <w:rPr>
            <w:rStyle w:val="a3"/>
            <w:rFonts w:ascii="PT Astra Serif" w:hAnsi="PT Astra Serif" w:cs="PT Astra Serif"/>
            <w:color w:val="auto"/>
            <w:sz w:val="22"/>
            <w:szCs w:val="22"/>
          </w:rPr>
          <w:t xml:space="preserve">пункт 8 части 1 статьи 47 </w:t>
        </w:r>
      </w:hyperlink>
      <w:r w:rsidRPr="00DC57FE">
        <w:rPr>
          <w:rFonts w:ascii="PT Astra Serif" w:hAnsi="PT Astra Serif" w:cs="PT Astra Serif"/>
          <w:sz w:val="22"/>
          <w:szCs w:val="22"/>
        </w:rPr>
        <w:t xml:space="preserve">изложить в следующей редакции: </w:t>
      </w:r>
    </w:p>
    <w:p w:rsidR="004D2DBF" w:rsidRPr="00DC57FE" w:rsidRDefault="004D2DBF" w:rsidP="004D2DBF">
      <w:pPr>
        <w:autoSpaceDE w:val="0"/>
        <w:autoSpaceDN w:val="0"/>
        <w:adjustRightInd w:val="0"/>
        <w:ind w:firstLine="540"/>
        <w:rPr>
          <w:rFonts w:ascii="PT Astra Serif" w:hAnsi="PT Astra Serif" w:cs="PT Astra Serif"/>
          <w:sz w:val="22"/>
          <w:szCs w:val="22"/>
        </w:rPr>
      </w:pPr>
      <w:proofErr w:type="gramStart"/>
      <w:r w:rsidRPr="00DC57FE">
        <w:rPr>
          <w:rFonts w:ascii="PT Astra Serif" w:hAnsi="PT Astra Serif" w:cs="PT Astra Serif"/>
          <w:sz w:val="22"/>
          <w:szCs w:val="22"/>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w:t>
      </w:r>
      <w:r w:rsidRPr="00DC57FE">
        <w:rPr>
          <w:rFonts w:ascii="PT Astra Serif" w:hAnsi="PT Astra Serif" w:cs="PT Astra Serif"/>
          <w:sz w:val="22"/>
          <w:szCs w:val="22"/>
        </w:rPr>
        <w:lastRenderedPageBreak/>
        <w:t xml:space="preserve">свидетельствующих о несоблюдении ограничений, запретов и требований, нарушение которых препятствует замещению должности муниципальной службы;»; </w:t>
      </w:r>
      <w:proofErr w:type="gramEnd"/>
    </w:p>
    <w:p w:rsidR="004D2DBF" w:rsidRPr="00DC57FE" w:rsidRDefault="004D2DBF" w:rsidP="004D2DBF">
      <w:pPr>
        <w:autoSpaceDE w:val="0"/>
        <w:autoSpaceDN w:val="0"/>
        <w:adjustRightInd w:val="0"/>
        <w:ind w:firstLine="540"/>
        <w:rPr>
          <w:rFonts w:ascii="PT Astra Serif" w:hAnsi="PT Astra Serif" w:cs="PT Astra Serif"/>
          <w:sz w:val="22"/>
          <w:szCs w:val="22"/>
        </w:rPr>
      </w:pPr>
      <w:r w:rsidRPr="00DC57FE">
        <w:rPr>
          <w:rFonts w:ascii="PT Astra Serif" w:hAnsi="PT Astra Serif"/>
          <w:color w:val="000000"/>
          <w:sz w:val="22"/>
          <w:szCs w:val="22"/>
        </w:rPr>
        <w:t xml:space="preserve">12) </w:t>
      </w:r>
      <w:r w:rsidRPr="00DC57FE">
        <w:rPr>
          <w:rFonts w:ascii="PT Astra Serif" w:hAnsi="PT Astra Serif" w:cs="PT Astra Serif"/>
          <w:sz w:val="22"/>
          <w:szCs w:val="22"/>
        </w:rPr>
        <w:t xml:space="preserve">в </w:t>
      </w:r>
      <w:hyperlink r:id="rId13" w:history="1">
        <w:r w:rsidRPr="00DC57FE">
          <w:rPr>
            <w:rStyle w:val="a3"/>
            <w:rFonts w:ascii="PT Astra Serif" w:hAnsi="PT Astra Serif" w:cs="PT Astra Serif"/>
            <w:color w:val="auto"/>
            <w:sz w:val="22"/>
            <w:szCs w:val="22"/>
          </w:rPr>
          <w:t>статье 50</w:t>
        </w:r>
      </w:hyperlink>
      <w:r w:rsidRPr="00DC57FE">
        <w:rPr>
          <w:rFonts w:ascii="PT Astra Serif" w:hAnsi="PT Astra Serif" w:cs="PT Astra Serif"/>
          <w:sz w:val="22"/>
          <w:szCs w:val="22"/>
        </w:rPr>
        <w:t xml:space="preserve">: </w:t>
      </w:r>
    </w:p>
    <w:p w:rsidR="004D2DBF" w:rsidRPr="00DC57FE" w:rsidRDefault="004D2DBF" w:rsidP="004D2DBF">
      <w:pPr>
        <w:autoSpaceDE w:val="0"/>
        <w:autoSpaceDN w:val="0"/>
        <w:adjustRightInd w:val="0"/>
        <w:ind w:firstLine="540"/>
        <w:rPr>
          <w:rFonts w:ascii="PT Astra Serif" w:hAnsi="PT Astra Serif" w:cs="PT Astra Serif"/>
          <w:sz w:val="22"/>
          <w:szCs w:val="22"/>
        </w:rPr>
      </w:pPr>
      <w:r w:rsidRPr="00DC57FE">
        <w:rPr>
          <w:rFonts w:ascii="PT Astra Serif" w:hAnsi="PT Astra Serif" w:cs="PT Astra Serif"/>
          <w:sz w:val="22"/>
          <w:szCs w:val="22"/>
        </w:rPr>
        <w:t xml:space="preserve">в </w:t>
      </w:r>
      <w:hyperlink r:id="rId14" w:history="1">
        <w:r w:rsidRPr="00DC57FE">
          <w:rPr>
            <w:rStyle w:val="a3"/>
            <w:rFonts w:ascii="PT Astra Serif" w:hAnsi="PT Astra Serif" w:cs="PT Astra Serif"/>
            <w:color w:val="auto"/>
            <w:sz w:val="22"/>
            <w:szCs w:val="22"/>
          </w:rPr>
          <w:t>части 7</w:t>
        </w:r>
      </w:hyperlink>
      <w:r w:rsidRPr="00DC57FE">
        <w:rPr>
          <w:rFonts w:ascii="PT Astra Serif" w:hAnsi="PT Astra Serif" w:cs="PT Astra Serif"/>
          <w:sz w:val="22"/>
          <w:szCs w:val="22"/>
        </w:rPr>
        <w:t xml:space="preserve"> слова «недостоверных или» исключить, дополнить словами «, за исключением случаев, установленных федеральными законами»; </w:t>
      </w:r>
    </w:p>
    <w:p w:rsidR="004D2DBF" w:rsidRPr="00DC57FE" w:rsidRDefault="004D2DBF" w:rsidP="004D2DBF">
      <w:pPr>
        <w:autoSpaceDE w:val="0"/>
        <w:autoSpaceDN w:val="0"/>
        <w:adjustRightInd w:val="0"/>
        <w:ind w:firstLine="540"/>
        <w:rPr>
          <w:rFonts w:ascii="PT Astra Serif" w:hAnsi="PT Astra Serif" w:cs="PT Astra Serif"/>
          <w:sz w:val="22"/>
          <w:szCs w:val="22"/>
        </w:rPr>
      </w:pPr>
      <w:hyperlink r:id="rId15" w:history="1">
        <w:r w:rsidRPr="00DC57FE">
          <w:rPr>
            <w:rStyle w:val="a3"/>
            <w:rFonts w:ascii="PT Astra Serif" w:hAnsi="PT Astra Serif" w:cs="PT Astra Serif"/>
            <w:color w:val="auto"/>
            <w:sz w:val="22"/>
            <w:szCs w:val="22"/>
          </w:rPr>
          <w:t>дополнить</w:t>
        </w:r>
      </w:hyperlink>
      <w:r w:rsidRPr="00DC57FE">
        <w:rPr>
          <w:rFonts w:ascii="PT Astra Serif" w:hAnsi="PT Astra Serif" w:cs="PT Astra Serif"/>
          <w:sz w:val="22"/>
          <w:szCs w:val="22"/>
        </w:rPr>
        <w:t xml:space="preserve"> частью 7.1 следующего содержания: </w:t>
      </w:r>
    </w:p>
    <w:p w:rsidR="004D2DBF" w:rsidRPr="00DC57FE" w:rsidRDefault="004D2DBF" w:rsidP="004D2DBF">
      <w:pPr>
        <w:autoSpaceDE w:val="0"/>
        <w:autoSpaceDN w:val="0"/>
        <w:adjustRightInd w:val="0"/>
        <w:ind w:firstLine="540"/>
        <w:rPr>
          <w:rFonts w:ascii="PT Astra Serif" w:hAnsi="PT Astra Serif" w:cs="PT Astra Serif"/>
          <w:sz w:val="22"/>
          <w:szCs w:val="22"/>
        </w:rPr>
      </w:pPr>
      <w:r w:rsidRPr="00DC57FE">
        <w:rPr>
          <w:rFonts w:ascii="PT Astra Serif" w:hAnsi="PT Astra Serif" w:cs="PT Astra Serif"/>
          <w:sz w:val="22"/>
          <w:szCs w:val="22"/>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roofErr w:type="gramStart"/>
      <w:r w:rsidRPr="00DC57FE">
        <w:rPr>
          <w:rFonts w:ascii="PT Astra Serif" w:hAnsi="PT Astra Serif" w:cs="PT Astra Serif"/>
          <w:sz w:val="22"/>
          <w:szCs w:val="22"/>
        </w:rPr>
        <w:t>.»;</w:t>
      </w:r>
      <w:proofErr w:type="gramEnd"/>
    </w:p>
    <w:p w:rsidR="004D2DBF" w:rsidRPr="00DC57FE" w:rsidRDefault="004D2DBF" w:rsidP="004D2DBF">
      <w:pPr>
        <w:autoSpaceDE w:val="0"/>
        <w:autoSpaceDN w:val="0"/>
        <w:adjustRightInd w:val="0"/>
        <w:ind w:firstLine="540"/>
        <w:rPr>
          <w:rFonts w:ascii="Times New Roman" w:hAnsi="Times New Roman"/>
          <w:color w:val="000000"/>
          <w:sz w:val="22"/>
          <w:szCs w:val="22"/>
        </w:rPr>
      </w:pPr>
      <w:r w:rsidRPr="00DC57FE">
        <w:rPr>
          <w:rFonts w:ascii="PT Astra Serif" w:hAnsi="PT Astra Serif" w:cs="PT Astra Serif"/>
          <w:sz w:val="22"/>
          <w:szCs w:val="22"/>
        </w:rPr>
        <w:t xml:space="preserve">  13) </w:t>
      </w:r>
      <w:r w:rsidRPr="00DC57FE">
        <w:rPr>
          <w:rFonts w:ascii="Times New Roman" w:hAnsi="Times New Roman"/>
          <w:color w:val="000000"/>
          <w:sz w:val="22"/>
          <w:szCs w:val="22"/>
        </w:rPr>
        <w:t>в статье 52:</w:t>
      </w:r>
    </w:p>
    <w:p w:rsidR="004D2DBF" w:rsidRPr="00DC57FE" w:rsidRDefault="004D2DBF" w:rsidP="004D2DBF">
      <w:pPr>
        <w:autoSpaceDE w:val="0"/>
        <w:autoSpaceDN w:val="0"/>
        <w:adjustRightInd w:val="0"/>
        <w:ind w:firstLine="540"/>
        <w:rPr>
          <w:rFonts w:ascii="Times New Roman" w:hAnsi="Times New Roman"/>
          <w:color w:val="000000"/>
          <w:sz w:val="22"/>
          <w:szCs w:val="22"/>
        </w:rPr>
      </w:pPr>
      <w:r w:rsidRPr="00DC57FE">
        <w:rPr>
          <w:rFonts w:ascii="Times New Roman" w:hAnsi="Times New Roman"/>
          <w:color w:val="000000"/>
          <w:sz w:val="22"/>
          <w:szCs w:val="22"/>
        </w:rPr>
        <w:t xml:space="preserve">дополнить частью 1.1 следующего содержания: </w:t>
      </w:r>
    </w:p>
    <w:p w:rsidR="004D2DBF" w:rsidRPr="00DC57FE" w:rsidRDefault="004D2DBF" w:rsidP="004D2DBF">
      <w:pPr>
        <w:autoSpaceDE w:val="0"/>
        <w:autoSpaceDN w:val="0"/>
        <w:adjustRightInd w:val="0"/>
        <w:ind w:firstLine="540"/>
        <w:rPr>
          <w:rFonts w:ascii="Times New Roman" w:hAnsi="Times New Roman"/>
          <w:sz w:val="22"/>
          <w:szCs w:val="22"/>
        </w:rPr>
      </w:pPr>
      <w:r w:rsidRPr="00DC57FE">
        <w:rPr>
          <w:rFonts w:ascii="Times New Roman" w:hAnsi="Times New Roman"/>
          <w:color w:val="000000"/>
          <w:sz w:val="22"/>
          <w:szCs w:val="22"/>
        </w:rPr>
        <w:t xml:space="preserve">«1.1. </w:t>
      </w:r>
      <w:proofErr w:type="gramStart"/>
      <w:r w:rsidRPr="00DC57FE">
        <w:rPr>
          <w:rFonts w:ascii="Times New Roman" w:hAnsi="Times New Roman"/>
          <w:sz w:val="22"/>
          <w:szCs w:val="22"/>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w:t>
      </w:r>
      <w:proofErr w:type="gramEnd"/>
      <w:r w:rsidRPr="00DC57FE">
        <w:rPr>
          <w:rFonts w:ascii="Times New Roman" w:hAnsi="Times New Roman"/>
          <w:sz w:val="22"/>
          <w:szCs w:val="22"/>
        </w:rPr>
        <w:t xml:space="preserve"> не зависящих от него обстоятельств в порядке, предусмотренном </w:t>
      </w:r>
      <w:hyperlink r:id="rId16" w:history="1">
        <w:r w:rsidRPr="00DC57FE">
          <w:rPr>
            <w:rStyle w:val="a3"/>
            <w:rFonts w:ascii="Times New Roman" w:hAnsi="Times New Roman"/>
            <w:color w:val="auto"/>
            <w:sz w:val="22"/>
            <w:szCs w:val="22"/>
          </w:rPr>
          <w:t>частями 3</w:t>
        </w:r>
      </w:hyperlink>
      <w:r w:rsidRPr="00DC57FE">
        <w:rPr>
          <w:rFonts w:ascii="Times New Roman" w:hAnsi="Times New Roman"/>
          <w:sz w:val="22"/>
          <w:szCs w:val="22"/>
        </w:rPr>
        <w:t xml:space="preserve"> - </w:t>
      </w:r>
      <w:hyperlink r:id="rId17" w:history="1">
        <w:r w:rsidRPr="00DC57FE">
          <w:rPr>
            <w:rStyle w:val="a3"/>
            <w:rFonts w:ascii="Times New Roman" w:hAnsi="Times New Roman"/>
            <w:color w:val="auto"/>
            <w:sz w:val="22"/>
            <w:szCs w:val="22"/>
          </w:rPr>
          <w:t>6 статьи 13</w:t>
        </w:r>
      </w:hyperlink>
      <w:r w:rsidRPr="00DC57FE">
        <w:rPr>
          <w:rFonts w:ascii="Times New Roman" w:hAnsi="Times New Roman"/>
          <w:sz w:val="22"/>
          <w:szCs w:val="22"/>
        </w:rPr>
        <w:t xml:space="preserve"> Федерального закона от 25 декабря 2008 года № 273-ФЗ «О противодействии коррупции»</w:t>
      </w:r>
      <w:proofErr w:type="gramStart"/>
      <w:r w:rsidRPr="00DC57FE">
        <w:rPr>
          <w:rFonts w:ascii="Times New Roman" w:hAnsi="Times New Roman"/>
          <w:sz w:val="22"/>
          <w:szCs w:val="22"/>
        </w:rPr>
        <w:t>.»</w:t>
      </w:r>
      <w:proofErr w:type="gramEnd"/>
      <w:r w:rsidRPr="00DC57FE">
        <w:rPr>
          <w:rFonts w:ascii="Times New Roman" w:hAnsi="Times New Roman"/>
          <w:sz w:val="22"/>
          <w:szCs w:val="22"/>
        </w:rPr>
        <w:t xml:space="preserve">; </w:t>
      </w:r>
    </w:p>
    <w:p w:rsidR="004D2DBF" w:rsidRPr="00DC57FE" w:rsidRDefault="004D2DBF" w:rsidP="004D2DBF">
      <w:pPr>
        <w:autoSpaceDE w:val="0"/>
        <w:autoSpaceDN w:val="0"/>
        <w:adjustRightInd w:val="0"/>
        <w:ind w:firstLine="540"/>
        <w:rPr>
          <w:rFonts w:ascii="Times New Roman" w:hAnsi="Times New Roman"/>
          <w:sz w:val="22"/>
          <w:szCs w:val="22"/>
        </w:rPr>
      </w:pPr>
      <w:r w:rsidRPr="00DC57FE">
        <w:rPr>
          <w:rFonts w:ascii="Times New Roman" w:hAnsi="Times New Roman"/>
          <w:sz w:val="22"/>
          <w:szCs w:val="22"/>
        </w:rPr>
        <w:t xml:space="preserve">пункт 1 части 3 дополнить словами «или в соответствии со </w:t>
      </w:r>
      <w:hyperlink r:id="rId18" w:history="1">
        <w:r w:rsidRPr="00DC57FE">
          <w:rPr>
            <w:rStyle w:val="a3"/>
            <w:rFonts w:ascii="Times New Roman" w:hAnsi="Times New Roman"/>
            <w:color w:val="auto"/>
            <w:sz w:val="22"/>
            <w:szCs w:val="22"/>
          </w:rPr>
          <w:t>статьей 13.4</w:t>
        </w:r>
      </w:hyperlink>
      <w:r w:rsidRPr="00DC57FE">
        <w:rPr>
          <w:rFonts w:ascii="Times New Roman" w:hAnsi="Times New Roman"/>
          <w:sz w:val="22"/>
          <w:szCs w:val="22"/>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sidRPr="00DC57FE">
        <w:rPr>
          <w:rFonts w:ascii="Times New Roman" w:hAnsi="Times New Roman"/>
          <w:sz w:val="22"/>
          <w:szCs w:val="22"/>
        </w:rPr>
        <w:t>.».</w:t>
      </w:r>
      <w:proofErr w:type="gramEnd"/>
    </w:p>
    <w:p w:rsidR="004D2DBF" w:rsidRPr="00DC57FE" w:rsidRDefault="004D2DBF" w:rsidP="004D2DBF">
      <w:pPr>
        <w:overflowPunct w:val="0"/>
        <w:autoSpaceDE w:val="0"/>
        <w:autoSpaceDN w:val="0"/>
        <w:adjustRightInd w:val="0"/>
        <w:ind w:firstLine="709"/>
        <w:rPr>
          <w:rFonts w:ascii="PT Astra Serif" w:hAnsi="PT Astra Serif"/>
          <w:sz w:val="22"/>
          <w:szCs w:val="22"/>
        </w:rPr>
      </w:pPr>
      <w:r w:rsidRPr="00DC57FE">
        <w:rPr>
          <w:rFonts w:ascii="PT Astra Serif" w:hAnsi="PT Astra Serif"/>
          <w:sz w:val="22"/>
          <w:szCs w:val="22"/>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roofErr w:type="gramStart"/>
      <w:r w:rsidRPr="00DC57FE">
        <w:rPr>
          <w:rFonts w:ascii="PT Astra Serif" w:hAnsi="PT Astra Serif"/>
          <w:sz w:val="22"/>
          <w:szCs w:val="22"/>
        </w:rPr>
        <w:t>.».</w:t>
      </w:r>
      <w:proofErr w:type="gramEnd"/>
    </w:p>
    <w:p w:rsidR="004D2DBF" w:rsidRPr="00DC57FE" w:rsidRDefault="004D2DBF" w:rsidP="004D2DBF">
      <w:pPr>
        <w:overflowPunct w:val="0"/>
        <w:autoSpaceDE w:val="0"/>
        <w:autoSpaceDN w:val="0"/>
        <w:adjustRightInd w:val="0"/>
        <w:ind w:firstLine="0"/>
        <w:rPr>
          <w:rFonts w:ascii="PT Astra Serif" w:hAnsi="PT Astra Serif"/>
          <w:sz w:val="22"/>
          <w:szCs w:val="22"/>
        </w:rPr>
      </w:pPr>
    </w:p>
    <w:p w:rsidR="004D2DBF" w:rsidRPr="00DC57FE" w:rsidRDefault="004D2DBF" w:rsidP="004D2DBF">
      <w:pPr>
        <w:overflowPunct w:val="0"/>
        <w:autoSpaceDE w:val="0"/>
        <w:autoSpaceDN w:val="0"/>
        <w:adjustRightInd w:val="0"/>
        <w:ind w:firstLine="0"/>
        <w:rPr>
          <w:rFonts w:ascii="PT Astra Serif" w:hAnsi="PT Astra Serif"/>
          <w:sz w:val="22"/>
          <w:szCs w:val="22"/>
        </w:rPr>
      </w:pPr>
    </w:p>
    <w:p w:rsidR="004D2DBF" w:rsidRPr="00DC57FE" w:rsidRDefault="004D2DBF" w:rsidP="004D2DBF">
      <w:pPr>
        <w:overflowPunct w:val="0"/>
        <w:autoSpaceDE w:val="0"/>
        <w:autoSpaceDN w:val="0"/>
        <w:adjustRightInd w:val="0"/>
        <w:ind w:firstLine="0"/>
        <w:rPr>
          <w:rFonts w:ascii="PT Astra Serif" w:hAnsi="PT Astra Serif"/>
          <w:sz w:val="22"/>
          <w:szCs w:val="22"/>
        </w:rPr>
      </w:pPr>
    </w:p>
    <w:p w:rsidR="004D2DBF" w:rsidRPr="00DC57FE" w:rsidRDefault="004D2DBF" w:rsidP="004D2DBF">
      <w:pPr>
        <w:overflowPunct w:val="0"/>
        <w:autoSpaceDE w:val="0"/>
        <w:autoSpaceDN w:val="0"/>
        <w:adjustRightInd w:val="0"/>
        <w:ind w:firstLine="0"/>
        <w:rPr>
          <w:rFonts w:ascii="PT Astra Serif" w:hAnsi="PT Astra Serif"/>
          <w:sz w:val="22"/>
          <w:szCs w:val="22"/>
        </w:rPr>
      </w:pPr>
      <w:r w:rsidRPr="00DC57FE">
        <w:rPr>
          <w:rFonts w:ascii="PT Astra Serif" w:hAnsi="PT Astra Serif"/>
          <w:sz w:val="22"/>
          <w:szCs w:val="22"/>
        </w:rPr>
        <w:t>И.о</w:t>
      </w:r>
      <w:proofErr w:type="gramStart"/>
      <w:r w:rsidRPr="00DC57FE">
        <w:rPr>
          <w:rFonts w:ascii="PT Astra Serif" w:hAnsi="PT Astra Serif"/>
          <w:sz w:val="22"/>
          <w:szCs w:val="22"/>
        </w:rPr>
        <w:t>.г</w:t>
      </w:r>
      <w:proofErr w:type="gramEnd"/>
      <w:r w:rsidRPr="00DC57FE">
        <w:rPr>
          <w:rFonts w:ascii="PT Astra Serif" w:hAnsi="PT Astra Serif"/>
          <w:sz w:val="22"/>
          <w:szCs w:val="22"/>
        </w:rPr>
        <w:t>лавы Поводимовского сельского поселения</w:t>
      </w:r>
    </w:p>
    <w:p w:rsidR="004D2DBF" w:rsidRPr="00DC57FE" w:rsidRDefault="004D2DBF" w:rsidP="004D2DBF">
      <w:pPr>
        <w:overflowPunct w:val="0"/>
        <w:autoSpaceDE w:val="0"/>
        <w:autoSpaceDN w:val="0"/>
        <w:adjustRightInd w:val="0"/>
        <w:ind w:firstLine="0"/>
        <w:rPr>
          <w:rFonts w:ascii="PT Astra Serif" w:hAnsi="PT Astra Serif"/>
          <w:sz w:val="22"/>
          <w:szCs w:val="22"/>
        </w:rPr>
      </w:pPr>
      <w:r w:rsidRPr="00DC57FE">
        <w:rPr>
          <w:rFonts w:ascii="PT Astra Serif" w:hAnsi="PT Astra Serif"/>
          <w:sz w:val="22"/>
          <w:szCs w:val="22"/>
        </w:rPr>
        <w:t>Дубенского муниципального района</w:t>
      </w:r>
    </w:p>
    <w:p w:rsidR="004D2DBF" w:rsidRPr="00DC57FE" w:rsidRDefault="004D2DBF" w:rsidP="004D2DBF">
      <w:pPr>
        <w:overflowPunct w:val="0"/>
        <w:autoSpaceDE w:val="0"/>
        <w:autoSpaceDN w:val="0"/>
        <w:adjustRightInd w:val="0"/>
        <w:ind w:firstLine="0"/>
        <w:rPr>
          <w:rFonts w:ascii="PT Astra Serif" w:hAnsi="PT Astra Serif"/>
          <w:sz w:val="22"/>
          <w:szCs w:val="22"/>
        </w:rPr>
      </w:pPr>
      <w:r w:rsidRPr="00DC57FE">
        <w:rPr>
          <w:rFonts w:ascii="PT Astra Serif" w:hAnsi="PT Astra Serif"/>
          <w:sz w:val="22"/>
          <w:szCs w:val="22"/>
        </w:rPr>
        <w:t xml:space="preserve">Республики Мордовия                                                   </w:t>
      </w:r>
      <w:proofErr w:type="spellStart"/>
      <w:r w:rsidRPr="00DC57FE">
        <w:rPr>
          <w:rFonts w:ascii="PT Astra Serif" w:hAnsi="PT Astra Serif"/>
          <w:sz w:val="22"/>
          <w:szCs w:val="22"/>
        </w:rPr>
        <w:t>И.В.Русскина</w:t>
      </w:r>
      <w:proofErr w:type="spellEnd"/>
    </w:p>
    <w:p w:rsidR="004D2DBF" w:rsidRPr="00DC57FE" w:rsidRDefault="004D2DBF" w:rsidP="004D2DBF">
      <w:pPr>
        <w:rPr>
          <w:sz w:val="22"/>
          <w:szCs w:val="22"/>
        </w:rPr>
      </w:pPr>
    </w:p>
    <w:p w:rsidR="004D2DBF" w:rsidRPr="00DC57FE" w:rsidRDefault="004D2DBF" w:rsidP="004D2DBF">
      <w:pPr>
        <w:rPr>
          <w:sz w:val="22"/>
          <w:szCs w:val="22"/>
        </w:rPr>
      </w:pPr>
    </w:p>
    <w:p w:rsidR="004D2DBF" w:rsidRDefault="004D2DBF" w:rsidP="004D2DBF">
      <w:pPr>
        <w:widowControl w:val="0"/>
        <w:ind w:firstLine="709"/>
        <w:rPr>
          <w:rFonts w:ascii="Times New Roman" w:hAnsi="Times New Roman"/>
          <w:color w:val="333333"/>
          <w:sz w:val="28"/>
          <w:szCs w:val="28"/>
          <w:shd w:val="clear" w:color="auto" w:fill="FFFFFF"/>
        </w:rPr>
      </w:pPr>
    </w:p>
    <w:p w:rsidR="004D2DBF" w:rsidRPr="001633F6" w:rsidRDefault="004D2DBF" w:rsidP="004D2DBF">
      <w:pPr>
        <w:autoSpaceDE w:val="0"/>
        <w:rPr>
          <w:rFonts w:ascii="Times New Roman" w:eastAsia="Times New Roman CYR" w:hAnsi="Times New Roman"/>
          <w:sz w:val="20"/>
          <w:szCs w:val="20"/>
        </w:rPr>
      </w:pPr>
      <w:r w:rsidRPr="001633F6">
        <w:rPr>
          <w:rFonts w:ascii="Times New Roman" w:hAnsi="Times New Roman"/>
          <w:b/>
          <w:sz w:val="20"/>
          <w:szCs w:val="20"/>
          <w:lang w:eastAsia="ar-SA"/>
        </w:rPr>
        <w:t>Информационный бюллетень</w:t>
      </w:r>
      <w:r w:rsidRPr="001633F6">
        <w:rPr>
          <w:rFonts w:ascii="Times New Roman" w:hAnsi="Times New Roman"/>
          <w:b/>
          <w:bCs/>
          <w:sz w:val="20"/>
          <w:szCs w:val="20"/>
          <w:lang w:eastAsia="ar-SA"/>
        </w:rPr>
        <w:t xml:space="preserve"> Поводимовского </w:t>
      </w:r>
      <w:r w:rsidRPr="001633F6">
        <w:rPr>
          <w:rFonts w:ascii="Times New Roman" w:hAnsi="Times New Roman"/>
          <w:b/>
          <w:sz w:val="20"/>
          <w:szCs w:val="20"/>
          <w:lang w:eastAsia="ar-SA"/>
        </w:rPr>
        <w:t xml:space="preserve">сельского поселения </w:t>
      </w:r>
      <w:r w:rsidRPr="001633F6">
        <w:rPr>
          <w:rFonts w:ascii="Times New Roman" w:hAnsi="Times New Roman"/>
          <w:b/>
          <w:bCs/>
          <w:sz w:val="20"/>
          <w:szCs w:val="20"/>
          <w:lang w:eastAsia="ar-SA"/>
        </w:rPr>
        <w:t xml:space="preserve">Дубенского </w:t>
      </w:r>
      <w:r w:rsidRPr="001633F6">
        <w:rPr>
          <w:rFonts w:ascii="Times New Roman" w:hAnsi="Times New Roman"/>
          <w:b/>
          <w:sz w:val="20"/>
          <w:szCs w:val="20"/>
          <w:lang w:eastAsia="ar-SA"/>
        </w:rPr>
        <w:t xml:space="preserve">муниципального района Республики Мордовия, № </w:t>
      </w:r>
      <w:r w:rsidR="001D2E71">
        <w:rPr>
          <w:rFonts w:ascii="Times New Roman" w:hAnsi="Times New Roman"/>
          <w:b/>
          <w:sz w:val="20"/>
          <w:szCs w:val="20"/>
          <w:u w:val="single"/>
          <w:lang w:eastAsia="ar-SA"/>
        </w:rPr>
        <w:t>34</w:t>
      </w:r>
      <w:r w:rsidR="001D2E71">
        <w:rPr>
          <w:rFonts w:ascii="Times New Roman" w:hAnsi="Times New Roman"/>
          <w:b/>
          <w:sz w:val="20"/>
          <w:szCs w:val="20"/>
          <w:lang w:eastAsia="ar-SA"/>
        </w:rPr>
        <w:t>(208</w:t>
      </w:r>
      <w:r w:rsidRPr="001633F6">
        <w:rPr>
          <w:rFonts w:ascii="Times New Roman" w:hAnsi="Times New Roman"/>
          <w:b/>
          <w:sz w:val="20"/>
          <w:szCs w:val="20"/>
          <w:lang w:eastAsia="ar-SA"/>
        </w:rPr>
        <w:t>) от «</w:t>
      </w:r>
      <w:r w:rsidR="001D2E71">
        <w:rPr>
          <w:rFonts w:ascii="Times New Roman" w:hAnsi="Times New Roman"/>
          <w:b/>
          <w:sz w:val="20"/>
          <w:szCs w:val="20"/>
          <w:u w:val="single"/>
          <w:lang w:eastAsia="ar-SA"/>
        </w:rPr>
        <w:t>09</w:t>
      </w:r>
      <w:r w:rsidRPr="001633F6">
        <w:rPr>
          <w:rFonts w:ascii="Times New Roman" w:hAnsi="Times New Roman"/>
          <w:b/>
          <w:sz w:val="20"/>
          <w:szCs w:val="20"/>
          <w:lang w:eastAsia="ar-SA"/>
        </w:rPr>
        <w:t>»</w:t>
      </w:r>
      <w:r w:rsidR="001D2E71">
        <w:rPr>
          <w:rFonts w:ascii="Times New Roman" w:hAnsi="Times New Roman"/>
          <w:b/>
          <w:sz w:val="20"/>
          <w:szCs w:val="20"/>
          <w:u w:val="single"/>
          <w:lang w:eastAsia="ar-SA"/>
        </w:rPr>
        <w:t xml:space="preserve">сентября </w:t>
      </w:r>
      <w:r w:rsidRPr="001633F6">
        <w:rPr>
          <w:rFonts w:ascii="Times New Roman" w:hAnsi="Times New Roman"/>
          <w:b/>
          <w:sz w:val="20"/>
          <w:szCs w:val="20"/>
          <w:u w:val="single"/>
          <w:lang w:eastAsia="ar-SA"/>
        </w:rPr>
        <w:t>2024</w:t>
      </w:r>
      <w:r w:rsidRPr="001633F6">
        <w:rPr>
          <w:rFonts w:ascii="Times New Roman" w:hAnsi="Times New Roman"/>
          <w:b/>
          <w:sz w:val="20"/>
          <w:szCs w:val="20"/>
          <w:lang w:eastAsia="ar-SA"/>
        </w:rPr>
        <w:t xml:space="preserve"> г.</w:t>
      </w:r>
    </w:p>
    <w:p w:rsidR="004D2DBF" w:rsidRPr="001633F6" w:rsidRDefault="004D2DBF" w:rsidP="004D2DBF">
      <w:pPr>
        <w:rPr>
          <w:rFonts w:ascii="Times New Roman" w:hAnsi="Times New Roman"/>
          <w:b/>
          <w:sz w:val="20"/>
          <w:szCs w:val="20"/>
          <w:lang w:eastAsia="ar-SA"/>
        </w:rPr>
      </w:pPr>
      <w:r w:rsidRPr="001633F6">
        <w:rPr>
          <w:rFonts w:ascii="Times New Roman" w:hAnsi="Times New Roman"/>
          <w:b/>
          <w:sz w:val="20"/>
          <w:szCs w:val="20"/>
          <w:lang w:eastAsia="ar-SA"/>
        </w:rPr>
        <w:t>Учредитель: Совет депутатов</w:t>
      </w:r>
      <w:r w:rsidRPr="001633F6">
        <w:rPr>
          <w:rFonts w:ascii="Times New Roman" w:hAnsi="Times New Roman"/>
          <w:b/>
          <w:bCs/>
          <w:sz w:val="20"/>
          <w:szCs w:val="20"/>
          <w:lang w:eastAsia="ar-SA"/>
        </w:rPr>
        <w:t xml:space="preserve"> Поводимовского </w:t>
      </w:r>
      <w:r w:rsidRPr="001633F6">
        <w:rPr>
          <w:rFonts w:ascii="Times New Roman" w:hAnsi="Times New Roman"/>
          <w:b/>
          <w:sz w:val="20"/>
          <w:szCs w:val="20"/>
          <w:lang w:eastAsia="ar-SA"/>
        </w:rPr>
        <w:t xml:space="preserve">сельского поселения </w:t>
      </w:r>
      <w:r w:rsidRPr="001633F6">
        <w:rPr>
          <w:rFonts w:ascii="Times New Roman" w:hAnsi="Times New Roman"/>
          <w:b/>
          <w:bCs/>
          <w:sz w:val="20"/>
          <w:szCs w:val="20"/>
          <w:lang w:eastAsia="ar-SA"/>
        </w:rPr>
        <w:t xml:space="preserve">Дубенского </w:t>
      </w:r>
      <w:r w:rsidRPr="001633F6">
        <w:rPr>
          <w:rFonts w:ascii="Times New Roman" w:hAnsi="Times New Roman"/>
          <w:b/>
          <w:sz w:val="20"/>
          <w:szCs w:val="20"/>
          <w:lang w:eastAsia="ar-SA"/>
        </w:rPr>
        <w:t>муниципального района Республики Мордовия</w:t>
      </w:r>
    </w:p>
    <w:p w:rsidR="004D2DBF" w:rsidRPr="001633F6" w:rsidRDefault="004D2DBF" w:rsidP="004D2DBF">
      <w:pPr>
        <w:rPr>
          <w:rFonts w:ascii="Times New Roman" w:hAnsi="Times New Roman"/>
          <w:b/>
          <w:sz w:val="20"/>
          <w:szCs w:val="20"/>
          <w:lang w:eastAsia="ar-SA"/>
        </w:rPr>
      </w:pPr>
      <w:r>
        <w:rPr>
          <w:rFonts w:ascii="Times New Roman" w:hAnsi="Times New Roman"/>
          <w:b/>
          <w:sz w:val="20"/>
          <w:szCs w:val="20"/>
          <w:lang w:eastAsia="ar-SA"/>
        </w:rPr>
        <w:t xml:space="preserve">Тираж 10 </w:t>
      </w:r>
      <w:proofErr w:type="spellStart"/>
      <w:proofErr w:type="gramStart"/>
      <w:r>
        <w:rPr>
          <w:rFonts w:ascii="Times New Roman" w:hAnsi="Times New Roman"/>
          <w:b/>
          <w:sz w:val="20"/>
          <w:szCs w:val="20"/>
          <w:lang w:eastAsia="ar-SA"/>
        </w:rPr>
        <w:t>экз</w:t>
      </w:r>
      <w:proofErr w:type="spellEnd"/>
      <w:proofErr w:type="gramEnd"/>
    </w:p>
    <w:p w:rsidR="000A5C8C" w:rsidRDefault="000A5C8C"/>
    <w:sectPr w:rsidR="000A5C8C" w:rsidSect="000A5C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2DBF"/>
    <w:rsid w:val="000A5C8C"/>
    <w:rsid w:val="001D2E71"/>
    <w:rsid w:val="004D2DBF"/>
    <w:rsid w:val="00DC57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4D2DBF"/>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D2DBF"/>
    <w:rPr>
      <w:strike w:val="0"/>
      <w:dstrike w:val="0"/>
      <w:color w:val="0000FF"/>
      <w:u w:val="none"/>
      <w:effect w:val="none"/>
    </w:rPr>
  </w:style>
  <w:style w:type="paragraph" w:styleId="a4">
    <w:name w:val="Body Text"/>
    <w:basedOn w:val="a"/>
    <w:link w:val="a5"/>
    <w:semiHidden/>
    <w:unhideWhenUsed/>
    <w:rsid w:val="004D2DBF"/>
    <w:pPr>
      <w:spacing w:after="120"/>
    </w:pPr>
  </w:style>
  <w:style w:type="character" w:customStyle="1" w:styleId="a5">
    <w:name w:val="Основной текст Знак"/>
    <w:basedOn w:val="a0"/>
    <w:link w:val="a4"/>
    <w:semiHidden/>
    <w:rsid w:val="004D2DBF"/>
    <w:rPr>
      <w:rFonts w:ascii="Arial" w:eastAsia="Times New Roman" w:hAnsi="Arial" w:cs="Times New Roman"/>
      <w:sz w:val="24"/>
      <w:szCs w:val="24"/>
      <w:lang w:eastAsia="ru-RU"/>
    </w:rPr>
  </w:style>
  <w:style w:type="paragraph" w:styleId="a6">
    <w:name w:val="Body Text Indent"/>
    <w:basedOn w:val="a"/>
    <w:link w:val="a7"/>
    <w:semiHidden/>
    <w:unhideWhenUsed/>
    <w:rsid w:val="004D2DBF"/>
    <w:pPr>
      <w:ind w:firstLine="1122"/>
    </w:pPr>
  </w:style>
  <w:style w:type="character" w:customStyle="1" w:styleId="a7">
    <w:name w:val="Основной текст с отступом Знак"/>
    <w:basedOn w:val="a0"/>
    <w:link w:val="a6"/>
    <w:semiHidden/>
    <w:rsid w:val="004D2DBF"/>
    <w:rPr>
      <w:rFonts w:ascii="Arial" w:eastAsia="Times New Roman" w:hAnsi="Arial" w:cs="Times New Roman"/>
      <w:sz w:val="24"/>
      <w:szCs w:val="24"/>
      <w:lang w:eastAsia="ru-RU"/>
    </w:rPr>
  </w:style>
  <w:style w:type="paragraph" w:customStyle="1" w:styleId="text">
    <w:name w:val="text"/>
    <w:basedOn w:val="a"/>
    <w:rsid w:val="004D2DBF"/>
  </w:style>
  <w:style w:type="paragraph" w:customStyle="1" w:styleId="p3">
    <w:name w:val="p3"/>
    <w:basedOn w:val="a"/>
    <w:rsid w:val="004D2DBF"/>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4D2DBF"/>
  </w:style>
  <w:style w:type="character" w:customStyle="1" w:styleId="hyperlink">
    <w:name w:val="hyperlink"/>
    <w:basedOn w:val="a0"/>
    <w:rsid w:val="004D2DBF"/>
  </w:style>
</w:styles>
</file>

<file path=word/webSettings.xml><?xml version="1.0" encoding="utf-8"?>
<w:webSettings xmlns:r="http://schemas.openxmlformats.org/officeDocument/2006/relationships" xmlns:w="http://schemas.openxmlformats.org/wordprocessingml/2006/main">
  <w:divs>
    <w:div w:id="161797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3334761EDD9BC179940B14C4F5CC2C66AA3DF570F429D82276EE9A336EF11277887B5645897CCCA56794F35DE0EF76694283CEj9HFM" TargetMode="External"/><Relationship Id="rId13" Type="http://schemas.openxmlformats.org/officeDocument/2006/relationships/hyperlink" Target="consultantplus://offline/ref=2C9224B3955E6F4575CE59F299DE543C11175BE1F1223337E278EB2F3842E64E26296AD536491D70FBD036ACF65D12356F192A1CxE6FN" TargetMode="External"/><Relationship Id="rId18" Type="http://schemas.openxmlformats.org/officeDocument/2006/relationships/hyperlink" Target="consultantplus://offline/ref=BF4D36CA409CF5095AA6DDFAB47AF7619BE6E8E3EC29011C475AE48D627717FBAC17CC3DDE3DA14ED9CC801A1062D9545E4188199CCDc2M" TargetMode="External"/><Relationship Id="rId3" Type="http://schemas.openxmlformats.org/officeDocument/2006/relationships/webSettings" Target="webSettings.xml"/><Relationship Id="rId7" Type="http://schemas.openxmlformats.org/officeDocument/2006/relationships/hyperlink" Target="consultantplus://offline/ref=E9D03C797DF9A34E5E1AEA8B97061EAD6470198004C612D8167CFA1BD54C629DB18A735CA80DC119DEC9966217F50D04EBDF1CE3J5E3M" TargetMode="External"/><Relationship Id="rId12" Type="http://schemas.openxmlformats.org/officeDocument/2006/relationships/hyperlink" Target="consultantplus://offline/ref=8C06045934F4AB1927B0586AE3342B28777DDF5A8C75CFDFB28DC1A7606FD27FC948E383D80459BE94BD9CB4C7542FFF44434A80B9B49163HCi5I" TargetMode="External"/><Relationship Id="rId17" Type="http://schemas.openxmlformats.org/officeDocument/2006/relationships/hyperlink" Target="consultantplus://offline/ref=F7B80F9A9FAA45531656B9530570BC43BD471B31790387D112999B3C05CC282239F10E502416B38C3111E1D57BF5C66106170737CEKEX0M" TargetMode="External"/><Relationship Id="rId2" Type="http://schemas.openxmlformats.org/officeDocument/2006/relationships/settings" Target="settings.xml"/><Relationship Id="rId16" Type="http://schemas.openxmlformats.org/officeDocument/2006/relationships/hyperlink" Target="consultantplus://offline/ref=F7B80F9A9FAA45531656B9530570BC43BD471B31790387D112999B3C05CC282239F10E502419B38C3111E1D57BF5C66106170737CEKEX0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22F9232C3FC815D6DEDAFCF139432E0BA52E8436EDB2064336F87F9DFF7402886E1EC4FB5BFEABC2BD77F08A5AF21CCEAECA3019Da3GBN" TargetMode="External"/><Relationship Id="rId11" Type="http://schemas.openxmlformats.org/officeDocument/2006/relationships/hyperlink" Target="consultantplus://offline/ref=D24CE6E209F556146356B4A190E64DD030A97104A03C40907DA1825D4ADC5C5D0B86C201FC77B41B610C349B68Y4r2H" TargetMode="External"/><Relationship Id="rId5" Type="http://schemas.openxmlformats.org/officeDocument/2006/relationships/hyperlink" Target="https://pravo-search.minjust.ru/bigs/showDocument.html?id=CE9A1FC3-7549-48C1-ACAE-6A2F26B40F94" TargetMode="External"/><Relationship Id="rId15" Type="http://schemas.openxmlformats.org/officeDocument/2006/relationships/hyperlink" Target="consultantplus://offline/ref=2C9224B3955E6F4575CE59F299DE543C11175BE1F1223337E278EB2F3842E64E26296AD536491D70FBD036ACF65D12356F192A1CxE6FN" TargetMode="External"/><Relationship Id="rId10" Type="http://schemas.openxmlformats.org/officeDocument/2006/relationships/hyperlink" Target="consultantplus://offline/ref=9A90F7F3C8F35D2DD648F979C7511A1F34D59C741DFE4EF83D807BCC9271397D83A13EF2B3E61F8BF3DE401EE653dFK" TargetMode="External"/><Relationship Id="rId19" Type="http://schemas.openxmlformats.org/officeDocument/2006/relationships/fontTable" Target="fontTable.xml"/><Relationship Id="rId4" Type="http://schemas.openxmlformats.org/officeDocument/2006/relationships/hyperlink" Target="https://pravo-search.minjust.ru/bigs/showDocument.html?id=8BF9088C-29BE-4A02-A794-8B6749B4E277" TargetMode="External"/><Relationship Id="rId9" Type="http://schemas.openxmlformats.org/officeDocument/2006/relationships/hyperlink" Target="https://pravo-search.minjust.ru/bigs/showDocument.html?id=657E8284-BC2A-4A2A-B081-84E5E12B557E" TargetMode="External"/><Relationship Id="rId14" Type="http://schemas.openxmlformats.org/officeDocument/2006/relationships/hyperlink" Target="consultantplus://offline/ref=2C9224B3955E6F4575CE59F299DE543C11175BE1F1223337E278EB2F3842E64E26296AD53F491D70FBD036ACF65D12356F192A1CxE6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2287</Words>
  <Characters>13040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cp:lastPrinted>2024-09-09T12:31:00Z</cp:lastPrinted>
  <dcterms:created xsi:type="dcterms:W3CDTF">2024-09-09T12:03:00Z</dcterms:created>
  <dcterms:modified xsi:type="dcterms:W3CDTF">2024-09-09T12:36:00Z</dcterms:modified>
</cp:coreProperties>
</file>