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E6B" w:rsidRPr="00957442" w:rsidRDefault="00F04E6B" w:rsidP="00F04E6B">
      <w:pPr>
        <w:pStyle w:val="a3"/>
        <w:rPr>
          <w:b/>
          <w:sz w:val="28"/>
          <w:szCs w:val="28"/>
        </w:rPr>
      </w:pPr>
      <w:r>
        <w:rPr>
          <w:b/>
          <w:sz w:val="28"/>
          <w:szCs w:val="28"/>
        </w:rPr>
        <w:t xml:space="preserve">                          </w:t>
      </w:r>
      <w:r w:rsidRPr="00957442">
        <w:rPr>
          <w:b/>
          <w:sz w:val="28"/>
          <w:szCs w:val="28"/>
        </w:rPr>
        <w:t>Информационный бюллетень</w:t>
      </w:r>
    </w:p>
    <w:p w:rsidR="00F04E6B" w:rsidRPr="00957442" w:rsidRDefault="00F04E6B" w:rsidP="00F04E6B">
      <w:pPr>
        <w:pStyle w:val="a3"/>
        <w:rPr>
          <w:b/>
          <w:sz w:val="28"/>
          <w:szCs w:val="28"/>
        </w:rPr>
      </w:pPr>
    </w:p>
    <w:p w:rsidR="00F04E6B" w:rsidRDefault="00F04E6B" w:rsidP="00F04E6B">
      <w:pPr>
        <w:pStyle w:val="a3"/>
        <w:rPr>
          <w:b/>
          <w:sz w:val="28"/>
          <w:szCs w:val="28"/>
        </w:rPr>
      </w:pPr>
      <w:r w:rsidRPr="00957442">
        <w:rPr>
          <w:b/>
          <w:sz w:val="28"/>
          <w:szCs w:val="28"/>
        </w:rPr>
        <w:t>Пуркаевского сельского поселения</w:t>
      </w:r>
    </w:p>
    <w:p w:rsidR="00F04E6B" w:rsidRPr="00957442" w:rsidRDefault="00F04E6B" w:rsidP="00F04E6B">
      <w:pPr>
        <w:pStyle w:val="a3"/>
        <w:rPr>
          <w:b/>
          <w:sz w:val="28"/>
          <w:szCs w:val="28"/>
        </w:rPr>
      </w:pPr>
      <w:r w:rsidRPr="00957442">
        <w:rPr>
          <w:b/>
          <w:sz w:val="28"/>
          <w:szCs w:val="28"/>
        </w:rPr>
        <w:t>Дубенского муниципального района</w:t>
      </w:r>
    </w:p>
    <w:p w:rsidR="00F04E6B" w:rsidRPr="00957442" w:rsidRDefault="00F04E6B" w:rsidP="00F04E6B">
      <w:pPr>
        <w:pStyle w:val="a3"/>
        <w:rPr>
          <w:b/>
          <w:sz w:val="28"/>
          <w:szCs w:val="28"/>
        </w:rPr>
      </w:pPr>
      <w:r w:rsidRPr="00957442">
        <w:rPr>
          <w:b/>
          <w:sz w:val="28"/>
          <w:szCs w:val="28"/>
        </w:rPr>
        <w:t>Республики Мордовия</w:t>
      </w:r>
    </w:p>
    <w:p w:rsidR="00F04E6B" w:rsidRPr="00957442" w:rsidRDefault="00F04E6B" w:rsidP="00F04E6B">
      <w:pPr>
        <w:pStyle w:val="a3"/>
        <w:rPr>
          <w:b/>
          <w:sz w:val="28"/>
          <w:szCs w:val="28"/>
        </w:rPr>
      </w:pPr>
    </w:p>
    <w:p w:rsidR="00F04E6B" w:rsidRPr="00957442" w:rsidRDefault="00F04E6B" w:rsidP="00F04E6B">
      <w:pPr>
        <w:spacing w:line="240" w:lineRule="auto"/>
        <w:rPr>
          <w:rFonts w:ascii="Times New Roman" w:hAnsi="Times New Roman" w:cs="Times New Roman"/>
          <w:sz w:val="24"/>
          <w:szCs w:val="24"/>
        </w:rPr>
      </w:pPr>
      <w:r w:rsidRPr="00957442">
        <w:rPr>
          <w:rFonts w:ascii="Times New Roman" w:hAnsi="Times New Roman" w:cs="Times New Roman"/>
          <w:sz w:val="24"/>
          <w:szCs w:val="24"/>
        </w:rPr>
        <w:t>Является официальным печатным</w:t>
      </w:r>
    </w:p>
    <w:p w:rsidR="00F04E6B" w:rsidRPr="00957442" w:rsidRDefault="00F04E6B" w:rsidP="00F04E6B">
      <w:pPr>
        <w:spacing w:line="240" w:lineRule="auto"/>
        <w:rPr>
          <w:rFonts w:ascii="Times New Roman" w:hAnsi="Times New Roman" w:cs="Times New Roman"/>
          <w:sz w:val="24"/>
          <w:szCs w:val="24"/>
        </w:rPr>
      </w:pPr>
      <w:r w:rsidRPr="00957442">
        <w:rPr>
          <w:rFonts w:ascii="Times New Roman" w:hAnsi="Times New Roman" w:cs="Times New Roman"/>
          <w:sz w:val="24"/>
          <w:szCs w:val="24"/>
        </w:rPr>
        <w:t>изданием Пуркаевскогосельского</w:t>
      </w:r>
    </w:p>
    <w:p w:rsidR="00F04E6B" w:rsidRPr="00957442" w:rsidRDefault="00F04E6B" w:rsidP="00F04E6B">
      <w:pPr>
        <w:spacing w:line="240" w:lineRule="auto"/>
        <w:rPr>
          <w:rFonts w:ascii="Times New Roman" w:hAnsi="Times New Roman" w:cs="Times New Roman"/>
          <w:sz w:val="24"/>
          <w:szCs w:val="24"/>
        </w:rPr>
      </w:pPr>
      <w:r w:rsidRPr="00957442">
        <w:rPr>
          <w:rFonts w:ascii="Times New Roman" w:hAnsi="Times New Roman" w:cs="Times New Roman"/>
          <w:sz w:val="24"/>
          <w:szCs w:val="24"/>
        </w:rPr>
        <w:t>поселения Дубенского муниципального</w:t>
      </w:r>
    </w:p>
    <w:p w:rsidR="00F04E6B" w:rsidRDefault="00F04E6B" w:rsidP="00F04E6B">
      <w:pPr>
        <w:spacing w:line="240" w:lineRule="auto"/>
        <w:rPr>
          <w:rFonts w:ascii="Times New Roman" w:hAnsi="Times New Roman" w:cs="Times New Roman"/>
          <w:sz w:val="24"/>
          <w:szCs w:val="24"/>
        </w:rPr>
      </w:pPr>
      <w:r w:rsidRPr="00957442">
        <w:rPr>
          <w:rFonts w:ascii="Times New Roman" w:hAnsi="Times New Roman" w:cs="Times New Roman"/>
          <w:sz w:val="24"/>
          <w:szCs w:val="24"/>
        </w:rPr>
        <w:t xml:space="preserve">района Республики Мордовия  </w:t>
      </w:r>
    </w:p>
    <w:p w:rsidR="00F04E6B" w:rsidRDefault="00F04E6B" w:rsidP="00F04E6B">
      <w:pPr>
        <w:pStyle w:val="1"/>
        <w:shd w:val="clear" w:color="auto" w:fill="auto"/>
        <w:spacing w:after="600"/>
        <w:ind w:firstLine="0"/>
        <w:contextualSpacing/>
        <w:rPr>
          <w:sz w:val="28"/>
          <w:szCs w:val="28"/>
        </w:rPr>
      </w:pPr>
      <w:r>
        <w:rPr>
          <w:sz w:val="24"/>
          <w:szCs w:val="24"/>
        </w:rPr>
        <w:t>28 декабря  2022 года      № 19(459</w:t>
      </w:r>
      <w:r w:rsidRPr="00957442">
        <w:rPr>
          <w:sz w:val="24"/>
          <w:szCs w:val="24"/>
        </w:rPr>
        <w:t>)</w:t>
      </w:r>
      <w:r w:rsidRPr="005C129D">
        <w:rPr>
          <w:sz w:val="28"/>
          <w:szCs w:val="28"/>
        </w:rPr>
        <w:t xml:space="preserve"> </w:t>
      </w:r>
    </w:p>
    <w:p w:rsidR="006F634D" w:rsidRDefault="006F634D" w:rsidP="00F04E6B">
      <w:pPr>
        <w:pStyle w:val="1"/>
        <w:shd w:val="clear" w:color="auto" w:fill="auto"/>
        <w:spacing w:after="600"/>
        <w:ind w:firstLine="0"/>
        <w:contextualSpacing/>
        <w:rPr>
          <w:sz w:val="28"/>
          <w:szCs w:val="28"/>
        </w:rPr>
      </w:pPr>
    </w:p>
    <w:p w:rsidR="006F634D" w:rsidRDefault="006F634D" w:rsidP="00F04E6B">
      <w:pPr>
        <w:pStyle w:val="1"/>
        <w:shd w:val="clear" w:color="auto" w:fill="auto"/>
        <w:spacing w:after="600"/>
        <w:ind w:firstLine="0"/>
        <w:contextualSpacing/>
        <w:rPr>
          <w:sz w:val="28"/>
          <w:szCs w:val="28"/>
        </w:rPr>
      </w:pPr>
      <w:r>
        <w:rPr>
          <w:sz w:val="28"/>
          <w:szCs w:val="28"/>
        </w:rPr>
        <w:t xml:space="preserve">В номере </w:t>
      </w:r>
    </w:p>
    <w:p w:rsidR="006F634D" w:rsidRDefault="006F634D" w:rsidP="006F634D">
      <w:pPr>
        <w:pStyle w:val="1"/>
        <w:numPr>
          <w:ilvl w:val="0"/>
          <w:numId w:val="1"/>
        </w:numPr>
        <w:shd w:val="clear" w:color="auto" w:fill="auto"/>
        <w:spacing w:after="600"/>
        <w:contextualSpacing/>
        <w:rPr>
          <w:sz w:val="28"/>
          <w:szCs w:val="28"/>
        </w:rPr>
      </w:pPr>
      <w:r>
        <w:rPr>
          <w:sz w:val="28"/>
          <w:szCs w:val="28"/>
        </w:rPr>
        <w:t>О проведении схода граждан</w:t>
      </w:r>
    </w:p>
    <w:p w:rsidR="006F634D" w:rsidRDefault="006F634D" w:rsidP="006F634D">
      <w:pPr>
        <w:pStyle w:val="1"/>
        <w:numPr>
          <w:ilvl w:val="0"/>
          <w:numId w:val="1"/>
        </w:numPr>
        <w:shd w:val="clear" w:color="auto" w:fill="auto"/>
        <w:spacing w:after="600"/>
        <w:contextualSpacing/>
        <w:rPr>
          <w:sz w:val="28"/>
          <w:szCs w:val="28"/>
        </w:rPr>
      </w:pPr>
      <w:r>
        <w:rPr>
          <w:sz w:val="28"/>
          <w:szCs w:val="28"/>
        </w:rPr>
        <w:t>2.Прокуратура разъясняет</w:t>
      </w:r>
    </w:p>
    <w:p w:rsidR="006F634D" w:rsidRDefault="006F634D" w:rsidP="006F634D">
      <w:pPr>
        <w:pStyle w:val="1"/>
        <w:shd w:val="clear" w:color="auto" w:fill="auto"/>
        <w:spacing w:after="600"/>
        <w:ind w:left="360" w:firstLine="0"/>
        <w:contextualSpacing/>
        <w:rPr>
          <w:sz w:val="28"/>
          <w:szCs w:val="28"/>
        </w:rPr>
      </w:pPr>
    </w:p>
    <w:p w:rsidR="006F634D" w:rsidRDefault="006F634D" w:rsidP="006F634D">
      <w:pPr>
        <w:pStyle w:val="1"/>
        <w:shd w:val="clear" w:color="auto" w:fill="auto"/>
        <w:spacing w:after="600"/>
        <w:ind w:left="360" w:firstLine="0"/>
        <w:contextualSpacing/>
        <w:rPr>
          <w:sz w:val="28"/>
          <w:szCs w:val="28"/>
        </w:rPr>
      </w:pPr>
    </w:p>
    <w:p w:rsidR="006F634D" w:rsidRDefault="006F634D" w:rsidP="006F634D">
      <w:pPr>
        <w:pStyle w:val="1"/>
        <w:shd w:val="clear" w:color="auto" w:fill="auto"/>
        <w:spacing w:after="600"/>
        <w:ind w:left="360" w:firstLine="0"/>
        <w:contextualSpacing/>
        <w:rPr>
          <w:sz w:val="28"/>
          <w:szCs w:val="28"/>
        </w:rPr>
      </w:pPr>
    </w:p>
    <w:p w:rsidR="006F634D" w:rsidRDefault="006F634D" w:rsidP="006F634D">
      <w:pPr>
        <w:pStyle w:val="a7"/>
        <w:spacing w:line="216" w:lineRule="auto"/>
        <w:ind w:left="-360"/>
        <w:jc w:val="left"/>
        <w:rPr>
          <w:b w:val="0"/>
          <w:bCs/>
          <w:sz w:val="24"/>
          <w:szCs w:val="24"/>
        </w:rPr>
      </w:pPr>
      <w:r>
        <w:rPr>
          <w:sz w:val="28"/>
          <w:szCs w:val="28"/>
        </w:rPr>
        <w:t>1.</w:t>
      </w:r>
      <w:r w:rsidRPr="006F634D">
        <w:rPr>
          <w:bCs/>
          <w:sz w:val="24"/>
          <w:szCs w:val="24"/>
        </w:rPr>
        <w:t xml:space="preserve"> </w:t>
      </w:r>
    </w:p>
    <w:p w:rsidR="006F634D" w:rsidRDefault="006F634D" w:rsidP="006F634D">
      <w:pPr>
        <w:pStyle w:val="a7"/>
        <w:spacing w:line="216" w:lineRule="auto"/>
        <w:rPr>
          <w:sz w:val="24"/>
          <w:szCs w:val="24"/>
        </w:rPr>
      </w:pPr>
      <w:r>
        <w:rPr>
          <w:b w:val="0"/>
          <w:sz w:val="24"/>
          <w:szCs w:val="24"/>
        </w:rPr>
        <w:t>РЕШЕНИЕ</w:t>
      </w:r>
    </w:p>
    <w:p w:rsidR="006F634D" w:rsidRDefault="006F634D" w:rsidP="006F634D">
      <w:pPr>
        <w:pStyle w:val="a7"/>
        <w:spacing w:line="216" w:lineRule="auto"/>
        <w:jc w:val="left"/>
        <w:rPr>
          <w:sz w:val="24"/>
          <w:szCs w:val="24"/>
        </w:rPr>
      </w:pPr>
      <w:r>
        <w:rPr>
          <w:sz w:val="24"/>
          <w:szCs w:val="24"/>
        </w:rPr>
        <w:t xml:space="preserve">26.12.2022                                                                     </w:t>
      </w:r>
      <w:r w:rsidR="00D86703">
        <w:rPr>
          <w:sz w:val="24"/>
          <w:szCs w:val="24"/>
        </w:rPr>
        <w:t xml:space="preserve">                             № 4</w:t>
      </w:r>
      <w:r>
        <w:rPr>
          <w:sz w:val="24"/>
          <w:szCs w:val="24"/>
        </w:rPr>
        <w:t xml:space="preserve">9                                                                       </w:t>
      </w:r>
    </w:p>
    <w:p w:rsidR="006F634D" w:rsidRDefault="006F634D" w:rsidP="006F634D">
      <w:pPr>
        <w:pStyle w:val="a7"/>
        <w:spacing w:line="216" w:lineRule="auto"/>
        <w:jc w:val="left"/>
        <w:rPr>
          <w:sz w:val="24"/>
          <w:szCs w:val="24"/>
        </w:rPr>
      </w:pPr>
      <w:r>
        <w:rPr>
          <w:sz w:val="24"/>
          <w:szCs w:val="24"/>
        </w:rPr>
        <w:t xml:space="preserve">                                                                  с. Пуркаево</w:t>
      </w:r>
    </w:p>
    <w:p w:rsidR="006F634D" w:rsidRDefault="006F634D" w:rsidP="006F634D">
      <w:pPr>
        <w:rPr>
          <w:rFonts w:ascii="Times New Roman" w:hAnsi="Times New Roman" w:cs="Times New Roman"/>
          <w:sz w:val="24"/>
          <w:szCs w:val="24"/>
        </w:rPr>
      </w:pPr>
    </w:p>
    <w:p w:rsidR="006F634D" w:rsidRDefault="006F634D" w:rsidP="006F634D">
      <w:pPr>
        <w:autoSpaceDE w:val="0"/>
        <w:jc w:val="center"/>
        <w:rPr>
          <w:rFonts w:ascii="Times New Roman" w:hAnsi="Times New Roman" w:cs="Times New Roman"/>
          <w:b/>
          <w:bCs/>
          <w:sz w:val="24"/>
          <w:szCs w:val="24"/>
        </w:rPr>
      </w:pPr>
    </w:p>
    <w:p w:rsidR="006F634D" w:rsidRDefault="006F634D" w:rsidP="006F634D">
      <w:pPr>
        <w:autoSpaceDE w:val="0"/>
        <w:jc w:val="center"/>
        <w:rPr>
          <w:rFonts w:ascii="Times New Roman" w:hAnsi="Times New Roman" w:cs="Times New Roman"/>
          <w:b/>
          <w:bCs/>
          <w:sz w:val="24"/>
          <w:szCs w:val="24"/>
        </w:rPr>
      </w:pPr>
      <w:r>
        <w:rPr>
          <w:rFonts w:ascii="Times New Roman" w:hAnsi="Times New Roman" w:cs="Times New Roman"/>
          <w:b/>
          <w:bCs/>
          <w:sz w:val="24"/>
          <w:szCs w:val="24"/>
        </w:rPr>
        <w:t>О назначении схода граждан Пуркаевского сельского поселении Дубенского муниципального района Республики Мордовия</w:t>
      </w:r>
    </w:p>
    <w:p w:rsidR="006F634D" w:rsidRDefault="006F634D" w:rsidP="006F634D">
      <w:pPr>
        <w:autoSpaceDE w:val="0"/>
        <w:jc w:val="center"/>
        <w:rPr>
          <w:rFonts w:ascii="Times New Roman" w:hAnsi="Times New Roman" w:cs="Times New Roman"/>
          <w:b/>
          <w:bCs/>
          <w:sz w:val="24"/>
          <w:szCs w:val="24"/>
        </w:rPr>
      </w:pPr>
    </w:p>
    <w:p w:rsidR="006F634D" w:rsidRDefault="006F634D" w:rsidP="006F634D">
      <w:pPr>
        <w:autoSpaceDE w:val="0"/>
        <w:ind w:firstLine="567"/>
        <w:jc w:val="both"/>
        <w:rPr>
          <w:rFonts w:ascii="Times New Roman" w:hAnsi="Times New Roman" w:cs="Times New Roman"/>
          <w:sz w:val="24"/>
          <w:szCs w:val="24"/>
        </w:rPr>
      </w:pPr>
      <w:r>
        <w:rPr>
          <w:rFonts w:ascii="Times New Roman" w:hAnsi="Times New Roman" w:cs="Times New Roman"/>
          <w:sz w:val="24"/>
          <w:szCs w:val="24"/>
        </w:rPr>
        <w:t xml:space="preserve">     В соответствии со статьями 25.1, 56. Федерального закона от 06.10.2003 г. № 131-ФЗ «Об общих принципах организации местного самоуправления в Российской Федерации».  </w:t>
      </w:r>
      <w:proofErr w:type="gramStart"/>
      <w:r>
        <w:rPr>
          <w:rFonts w:ascii="Times New Roman" w:hAnsi="Times New Roman" w:cs="Times New Roman"/>
          <w:sz w:val="24"/>
          <w:szCs w:val="24"/>
        </w:rPr>
        <w:t xml:space="preserve">Уставом Пуркаевского  сельского поселения Дубенского муниципального района Республики Мордовия, Положением о порядке самообложения граждан, </w:t>
      </w:r>
      <w:r>
        <w:rPr>
          <w:rFonts w:ascii="Times New Roman" w:hAnsi="Times New Roman" w:cs="Times New Roman"/>
          <w:bCs/>
          <w:sz w:val="24"/>
          <w:szCs w:val="24"/>
        </w:rPr>
        <w:t xml:space="preserve">порядке сбора и использования средств самообложения граждан на территории </w:t>
      </w:r>
      <w:r>
        <w:rPr>
          <w:rFonts w:ascii="Times New Roman" w:hAnsi="Times New Roman" w:cs="Times New Roman"/>
          <w:sz w:val="24"/>
          <w:szCs w:val="24"/>
        </w:rPr>
        <w:t>Пуркаевского</w:t>
      </w:r>
      <w:r>
        <w:rPr>
          <w:rFonts w:ascii="Times New Roman" w:hAnsi="Times New Roman" w:cs="Times New Roman"/>
          <w:bCs/>
          <w:sz w:val="24"/>
          <w:szCs w:val="24"/>
        </w:rPr>
        <w:t xml:space="preserve"> сельского поселения Дубенского муниципального района Республики Мордовия, утвержденным решением Совета депутатов</w:t>
      </w:r>
      <w:r>
        <w:rPr>
          <w:rFonts w:ascii="Times New Roman" w:hAnsi="Times New Roman" w:cs="Times New Roman"/>
          <w:sz w:val="24"/>
          <w:szCs w:val="24"/>
        </w:rPr>
        <w:t>Пуркаевского сельского поселения от 20.07.2020г. № 84, Совет депутатов Пуркаевского сельского поселения Дубенского муниципального района Республики Мордовия решил:</w:t>
      </w:r>
      <w:proofErr w:type="gramEnd"/>
    </w:p>
    <w:p w:rsidR="006F634D" w:rsidRDefault="006F634D" w:rsidP="006F634D">
      <w:pPr>
        <w:autoSpaceDE w:val="0"/>
        <w:ind w:firstLine="540"/>
        <w:jc w:val="both"/>
        <w:rPr>
          <w:rFonts w:ascii="Times New Roman" w:hAnsi="Times New Roman" w:cs="Times New Roman"/>
          <w:sz w:val="24"/>
          <w:szCs w:val="24"/>
        </w:rPr>
      </w:pPr>
    </w:p>
    <w:p w:rsidR="006F634D" w:rsidRDefault="006F634D" w:rsidP="006F634D">
      <w:pPr>
        <w:autoSpaceDE w:val="0"/>
        <w:jc w:val="both"/>
        <w:rPr>
          <w:rFonts w:ascii="Times New Roman" w:hAnsi="Times New Roman" w:cs="Times New Roman"/>
          <w:sz w:val="24"/>
          <w:szCs w:val="24"/>
        </w:rPr>
      </w:pPr>
      <w:r>
        <w:rPr>
          <w:rFonts w:ascii="Times New Roman" w:hAnsi="Times New Roman" w:cs="Times New Roman"/>
          <w:sz w:val="24"/>
          <w:szCs w:val="24"/>
        </w:rPr>
        <w:t xml:space="preserve">  1.  Назначить сход граждан Пуркаевского сельского поселения 26.01.2023 г. в 15.00 ч.</w:t>
      </w:r>
    </w:p>
    <w:p w:rsidR="006F634D" w:rsidRDefault="006F634D" w:rsidP="006F634D">
      <w:pPr>
        <w:pStyle w:val="a9"/>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 2. Внести на рассмотрении схода граждан  вопрос введения  Самообложения граждан  на территории  Пуркаевского сельского поселения </w:t>
      </w:r>
    </w:p>
    <w:p w:rsidR="006F634D" w:rsidRPr="00185620" w:rsidRDefault="006F634D" w:rsidP="006F634D">
      <w:pPr>
        <w:jc w:val="both"/>
        <w:rPr>
          <w:rFonts w:ascii="Times New Roman" w:hAnsi="Times New Roman" w:cs="Times New Roman"/>
          <w:sz w:val="26"/>
          <w:szCs w:val="26"/>
        </w:rPr>
      </w:pPr>
      <w:r>
        <w:rPr>
          <w:rFonts w:ascii="Times New Roman" w:hAnsi="Times New Roman" w:cs="Times New Roman"/>
          <w:sz w:val="24"/>
          <w:szCs w:val="24"/>
        </w:rPr>
        <w:t xml:space="preserve">2.1. Средства самообложения граждан направить </w:t>
      </w:r>
      <w:r w:rsidRPr="00185620">
        <w:rPr>
          <w:rFonts w:ascii="Times New Roman" w:hAnsi="Times New Roman" w:cs="Times New Roman"/>
          <w:sz w:val="24"/>
          <w:szCs w:val="24"/>
        </w:rPr>
        <w:t>на</w:t>
      </w:r>
      <w:r w:rsidRPr="00185620">
        <w:rPr>
          <w:rFonts w:ascii="Times New Roman" w:hAnsi="Times New Roman" w:cs="Times New Roman"/>
          <w:sz w:val="26"/>
          <w:szCs w:val="26"/>
        </w:rPr>
        <w:t xml:space="preserve">    </w:t>
      </w:r>
      <w:r w:rsidR="007906F6">
        <w:rPr>
          <w:rFonts w:ascii="Times New Roman" w:hAnsi="Times New Roman" w:cs="Times New Roman"/>
          <w:sz w:val="26"/>
          <w:szCs w:val="26"/>
        </w:rPr>
        <w:t xml:space="preserve"> </w:t>
      </w:r>
      <w:r w:rsidRPr="00185620">
        <w:rPr>
          <w:rFonts w:ascii="Times New Roman" w:hAnsi="Times New Roman" w:cs="Times New Roman"/>
          <w:sz w:val="26"/>
          <w:szCs w:val="26"/>
        </w:rPr>
        <w:t>вырубку сухостойных и аварийных деревьев на территории кладбища в Пуркаевском сельском поселении Дубенского муниципального района Республики Мордовия;</w:t>
      </w:r>
    </w:p>
    <w:p w:rsidR="006F634D" w:rsidRDefault="006F634D" w:rsidP="006F634D">
      <w:pPr>
        <w:jc w:val="both"/>
        <w:rPr>
          <w:sz w:val="26"/>
          <w:szCs w:val="26"/>
        </w:rPr>
      </w:pPr>
      <w:r w:rsidRPr="003760FA">
        <w:rPr>
          <w:sz w:val="26"/>
          <w:szCs w:val="26"/>
        </w:rPr>
        <w:t xml:space="preserve">       - </w:t>
      </w:r>
      <w:r>
        <w:rPr>
          <w:sz w:val="26"/>
          <w:szCs w:val="26"/>
        </w:rPr>
        <w:t>найм специальной бригады.</w:t>
      </w:r>
      <w:r w:rsidRPr="003760FA">
        <w:rPr>
          <w:sz w:val="26"/>
          <w:szCs w:val="26"/>
        </w:rPr>
        <w:t xml:space="preserve"> </w:t>
      </w:r>
    </w:p>
    <w:p w:rsidR="006F634D" w:rsidRDefault="007906F6" w:rsidP="006F634D">
      <w:pPr>
        <w:pStyle w:val="a9"/>
        <w:ind w:left="0"/>
        <w:jc w:val="both"/>
        <w:rPr>
          <w:rFonts w:ascii="Times New Roman" w:hAnsi="Times New Roman" w:cs="Times New Roman"/>
          <w:sz w:val="24"/>
          <w:szCs w:val="24"/>
        </w:rPr>
      </w:pPr>
      <w:r>
        <w:rPr>
          <w:rFonts w:ascii="Times New Roman" w:hAnsi="Times New Roman" w:cs="Times New Roman"/>
          <w:sz w:val="24"/>
          <w:szCs w:val="24"/>
        </w:rPr>
        <w:t xml:space="preserve"> </w:t>
      </w:r>
    </w:p>
    <w:p w:rsidR="006F634D" w:rsidRDefault="006F634D" w:rsidP="006F634D">
      <w:pPr>
        <w:pStyle w:val="a9"/>
        <w:ind w:left="0"/>
        <w:jc w:val="both"/>
        <w:rPr>
          <w:rFonts w:ascii="Times New Roman" w:hAnsi="Times New Roman" w:cs="Times New Roman"/>
          <w:sz w:val="24"/>
          <w:szCs w:val="24"/>
        </w:rPr>
      </w:pPr>
      <w:r>
        <w:rPr>
          <w:rFonts w:ascii="Times New Roman" w:hAnsi="Times New Roman" w:cs="Times New Roman"/>
          <w:sz w:val="24"/>
          <w:szCs w:val="24"/>
        </w:rPr>
        <w:t xml:space="preserve"> 2.2.  Определ</w:t>
      </w:r>
      <w:r w:rsidR="007906F6">
        <w:rPr>
          <w:rFonts w:ascii="Times New Roman" w:hAnsi="Times New Roman" w:cs="Times New Roman"/>
          <w:sz w:val="24"/>
          <w:szCs w:val="24"/>
        </w:rPr>
        <w:t>ить размер разового платежа  1000</w:t>
      </w:r>
      <w:r>
        <w:rPr>
          <w:rFonts w:ascii="Times New Roman" w:hAnsi="Times New Roman" w:cs="Times New Roman"/>
          <w:sz w:val="24"/>
          <w:szCs w:val="24"/>
        </w:rPr>
        <w:t xml:space="preserve">,00 </w:t>
      </w:r>
      <w:proofErr w:type="gramStart"/>
      <w:r>
        <w:rPr>
          <w:rFonts w:ascii="Times New Roman" w:hAnsi="Times New Roman" w:cs="Times New Roman"/>
          <w:sz w:val="24"/>
          <w:szCs w:val="24"/>
        </w:rPr>
        <w:t xml:space="preserve">( </w:t>
      </w:r>
      <w:proofErr w:type="gramEnd"/>
      <w:r w:rsidR="007906F6">
        <w:rPr>
          <w:rFonts w:ascii="Times New Roman" w:hAnsi="Times New Roman" w:cs="Times New Roman"/>
          <w:sz w:val="24"/>
          <w:szCs w:val="24"/>
        </w:rPr>
        <w:t>одна тысяча</w:t>
      </w:r>
      <w:r>
        <w:rPr>
          <w:rFonts w:ascii="Times New Roman" w:hAnsi="Times New Roman" w:cs="Times New Roman"/>
          <w:sz w:val="24"/>
          <w:szCs w:val="24"/>
        </w:rPr>
        <w:t xml:space="preserve"> рублей 00 копеек) с каждого жителя с.  Пуркаево, достигшего 18 -летнего возраста.</w:t>
      </w:r>
    </w:p>
    <w:p w:rsidR="006F634D" w:rsidRDefault="006F634D" w:rsidP="006F634D">
      <w:pPr>
        <w:pStyle w:val="a9"/>
        <w:ind w:left="0"/>
        <w:jc w:val="both"/>
        <w:rPr>
          <w:rFonts w:ascii="Times New Roman" w:hAnsi="Times New Roman" w:cs="Times New Roman"/>
          <w:sz w:val="24"/>
          <w:szCs w:val="24"/>
        </w:rPr>
      </w:pPr>
      <w:r>
        <w:rPr>
          <w:rFonts w:ascii="Times New Roman" w:hAnsi="Times New Roman" w:cs="Times New Roman"/>
          <w:sz w:val="24"/>
          <w:szCs w:val="24"/>
        </w:rPr>
        <w:t xml:space="preserve"> 2.3</w:t>
      </w:r>
      <w:proofErr w:type="gramStart"/>
      <w:r>
        <w:rPr>
          <w:rFonts w:ascii="Times New Roman" w:hAnsi="Times New Roman" w:cs="Times New Roman"/>
          <w:sz w:val="24"/>
          <w:szCs w:val="24"/>
        </w:rPr>
        <w:t xml:space="preserve"> У</w:t>
      </w:r>
      <w:proofErr w:type="gramEnd"/>
      <w:r>
        <w:rPr>
          <w:rFonts w:ascii="Times New Roman" w:hAnsi="Times New Roman" w:cs="Times New Roman"/>
          <w:sz w:val="24"/>
          <w:szCs w:val="24"/>
        </w:rPr>
        <w:t>становить, что самообложение граждан на территории   Пуркаевского сель</w:t>
      </w:r>
      <w:r w:rsidR="007906F6">
        <w:rPr>
          <w:rFonts w:ascii="Times New Roman" w:hAnsi="Times New Roman" w:cs="Times New Roman"/>
          <w:sz w:val="24"/>
          <w:szCs w:val="24"/>
        </w:rPr>
        <w:t>ского поселения вводится на 2023</w:t>
      </w:r>
      <w:r>
        <w:rPr>
          <w:rFonts w:ascii="Times New Roman" w:hAnsi="Times New Roman" w:cs="Times New Roman"/>
          <w:sz w:val="24"/>
          <w:szCs w:val="24"/>
        </w:rPr>
        <w:t xml:space="preserve"> год. </w:t>
      </w:r>
    </w:p>
    <w:p w:rsidR="006F634D" w:rsidRDefault="006F634D" w:rsidP="006F634D">
      <w:pPr>
        <w:pStyle w:val="a9"/>
        <w:ind w:left="0"/>
        <w:jc w:val="both"/>
        <w:rPr>
          <w:rFonts w:ascii="Times New Roman" w:hAnsi="Times New Roman" w:cs="Times New Roman"/>
          <w:sz w:val="24"/>
          <w:szCs w:val="24"/>
        </w:rPr>
      </w:pPr>
      <w:r>
        <w:rPr>
          <w:rFonts w:ascii="Times New Roman" w:hAnsi="Times New Roman" w:cs="Times New Roman"/>
          <w:sz w:val="24"/>
          <w:szCs w:val="24"/>
        </w:rPr>
        <w:t xml:space="preserve">3. Определить вид голосования – </w:t>
      </w:r>
      <w:proofErr w:type="gramStart"/>
      <w:r>
        <w:rPr>
          <w:rFonts w:ascii="Times New Roman" w:hAnsi="Times New Roman" w:cs="Times New Roman"/>
          <w:sz w:val="24"/>
          <w:szCs w:val="24"/>
        </w:rPr>
        <w:t>открытое</w:t>
      </w:r>
      <w:proofErr w:type="gramEnd"/>
      <w:r>
        <w:rPr>
          <w:rFonts w:ascii="Times New Roman" w:hAnsi="Times New Roman" w:cs="Times New Roman"/>
          <w:sz w:val="24"/>
          <w:szCs w:val="24"/>
        </w:rPr>
        <w:t xml:space="preserve">.            </w:t>
      </w:r>
    </w:p>
    <w:p w:rsidR="006F634D" w:rsidRDefault="006F634D" w:rsidP="006F634D">
      <w:pPr>
        <w:autoSpaceDE w:val="0"/>
        <w:jc w:val="both"/>
        <w:rPr>
          <w:rFonts w:ascii="Times New Roman" w:hAnsi="Times New Roman" w:cs="Times New Roman"/>
          <w:sz w:val="24"/>
          <w:szCs w:val="24"/>
        </w:rPr>
      </w:pPr>
      <w:r>
        <w:rPr>
          <w:rFonts w:ascii="Times New Roman" w:hAnsi="Times New Roman" w:cs="Times New Roman"/>
          <w:sz w:val="24"/>
          <w:szCs w:val="24"/>
        </w:rPr>
        <w:t>4. Создать комиссию по организации и проведению схода граждан в составе</w:t>
      </w:r>
      <w:proofErr w:type="gramStart"/>
      <w:r>
        <w:rPr>
          <w:rFonts w:ascii="Times New Roman" w:hAnsi="Times New Roman" w:cs="Times New Roman"/>
          <w:sz w:val="24"/>
          <w:szCs w:val="24"/>
        </w:rPr>
        <w:t xml:space="preserve"> :</w:t>
      </w:r>
      <w:proofErr w:type="gramEnd"/>
    </w:p>
    <w:p w:rsidR="006F634D" w:rsidRDefault="006F634D" w:rsidP="006F634D">
      <w:pPr>
        <w:autoSpaceDE w:val="0"/>
        <w:ind w:firstLine="540"/>
        <w:jc w:val="both"/>
        <w:rPr>
          <w:rFonts w:ascii="Times New Roman" w:hAnsi="Times New Roman" w:cs="Times New Roman"/>
          <w:sz w:val="24"/>
          <w:szCs w:val="24"/>
        </w:rPr>
      </w:pPr>
      <w:r>
        <w:rPr>
          <w:rFonts w:ascii="Times New Roman" w:hAnsi="Times New Roman" w:cs="Times New Roman"/>
          <w:sz w:val="24"/>
          <w:szCs w:val="24"/>
        </w:rPr>
        <w:t>Председатель –  Радаева Т.В.</w:t>
      </w:r>
    </w:p>
    <w:p w:rsidR="006F634D" w:rsidRDefault="006F634D" w:rsidP="006F634D">
      <w:pPr>
        <w:autoSpaceDE w:val="0"/>
        <w:ind w:firstLine="540"/>
        <w:jc w:val="both"/>
        <w:rPr>
          <w:rFonts w:ascii="Times New Roman" w:hAnsi="Times New Roman" w:cs="Times New Roman"/>
          <w:sz w:val="24"/>
          <w:szCs w:val="24"/>
        </w:rPr>
      </w:pPr>
      <w:r>
        <w:rPr>
          <w:rFonts w:ascii="Times New Roman" w:hAnsi="Times New Roman" w:cs="Times New Roman"/>
          <w:sz w:val="24"/>
          <w:szCs w:val="24"/>
        </w:rPr>
        <w:t>Секретарь –       Разинова Н.М.</w:t>
      </w:r>
    </w:p>
    <w:p w:rsidR="006F634D" w:rsidRDefault="006F634D" w:rsidP="006F634D">
      <w:pPr>
        <w:autoSpaceDE w:val="0"/>
        <w:ind w:firstLine="540"/>
        <w:jc w:val="both"/>
        <w:rPr>
          <w:rFonts w:ascii="Times New Roman" w:hAnsi="Times New Roman" w:cs="Times New Roman"/>
          <w:sz w:val="24"/>
          <w:szCs w:val="24"/>
        </w:rPr>
      </w:pPr>
      <w:r>
        <w:rPr>
          <w:rFonts w:ascii="Times New Roman" w:hAnsi="Times New Roman" w:cs="Times New Roman"/>
          <w:sz w:val="24"/>
          <w:szCs w:val="24"/>
        </w:rPr>
        <w:t>Члены комиссии –  Разинова Н.М.</w:t>
      </w:r>
    </w:p>
    <w:p w:rsidR="006F634D" w:rsidRDefault="006F634D" w:rsidP="006F634D">
      <w:pPr>
        <w:autoSpaceDE w:val="0"/>
        <w:ind w:firstLine="540"/>
        <w:jc w:val="both"/>
        <w:rPr>
          <w:rFonts w:ascii="Times New Roman" w:hAnsi="Times New Roman" w:cs="Times New Roman"/>
          <w:sz w:val="24"/>
          <w:szCs w:val="24"/>
        </w:rPr>
      </w:pPr>
      <w:r>
        <w:rPr>
          <w:rFonts w:ascii="Times New Roman" w:hAnsi="Times New Roman" w:cs="Times New Roman"/>
          <w:sz w:val="24"/>
          <w:szCs w:val="24"/>
        </w:rPr>
        <w:t xml:space="preserve">                                Кочеткова С.Н.</w:t>
      </w:r>
    </w:p>
    <w:p w:rsidR="006F634D" w:rsidRDefault="006F634D" w:rsidP="006F634D">
      <w:pPr>
        <w:autoSpaceDE w:val="0"/>
        <w:ind w:firstLine="540"/>
        <w:jc w:val="both"/>
        <w:rPr>
          <w:rFonts w:ascii="Times New Roman" w:hAnsi="Times New Roman" w:cs="Times New Roman"/>
          <w:sz w:val="24"/>
          <w:szCs w:val="24"/>
        </w:rPr>
      </w:pPr>
      <w:r>
        <w:rPr>
          <w:rFonts w:ascii="Times New Roman" w:hAnsi="Times New Roman" w:cs="Times New Roman"/>
          <w:sz w:val="24"/>
          <w:szCs w:val="24"/>
        </w:rPr>
        <w:t xml:space="preserve">                                Суханов П.И.</w:t>
      </w:r>
    </w:p>
    <w:p w:rsidR="006F634D" w:rsidRDefault="006F634D" w:rsidP="006F634D">
      <w:pPr>
        <w:tabs>
          <w:tab w:val="left" w:pos="284"/>
        </w:tabs>
        <w:rPr>
          <w:rFonts w:ascii="Times New Roman" w:hAnsi="Times New Roman" w:cs="Times New Roman"/>
          <w:sz w:val="24"/>
          <w:szCs w:val="24"/>
        </w:rPr>
      </w:pPr>
      <w:r>
        <w:rPr>
          <w:rFonts w:ascii="Times New Roman" w:hAnsi="Times New Roman" w:cs="Times New Roman"/>
          <w:sz w:val="24"/>
          <w:szCs w:val="24"/>
        </w:rPr>
        <w:t xml:space="preserve">5. Опубликовать настоящее решение в Информационном бюллетене </w:t>
      </w:r>
      <w:r>
        <w:rPr>
          <w:rFonts w:ascii="Times New Roman" w:hAnsi="Times New Roman" w:cs="Times New Roman"/>
          <w:bCs/>
          <w:sz w:val="24"/>
          <w:szCs w:val="24"/>
        </w:rPr>
        <w:t>Пуркаевского</w:t>
      </w:r>
      <w:r>
        <w:rPr>
          <w:rFonts w:ascii="Times New Roman" w:hAnsi="Times New Roman" w:cs="Times New Roman"/>
          <w:sz w:val="24"/>
          <w:szCs w:val="24"/>
        </w:rPr>
        <w:t xml:space="preserve"> сельского поселения и разместить на официальном сайте органов местного самоуправления Дубёнского муниципального района http\\dubenki.e-mordovia.ru.</w:t>
      </w:r>
    </w:p>
    <w:p w:rsidR="006F634D" w:rsidRDefault="006F634D" w:rsidP="006F634D">
      <w:pPr>
        <w:autoSpaceDE w:val="0"/>
        <w:jc w:val="both"/>
        <w:rPr>
          <w:rFonts w:ascii="Times New Roman" w:hAnsi="Times New Roman" w:cs="Times New Roman"/>
          <w:sz w:val="24"/>
          <w:szCs w:val="24"/>
        </w:rPr>
      </w:pPr>
      <w:r>
        <w:rPr>
          <w:rFonts w:ascii="Times New Roman" w:hAnsi="Times New Roman" w:cs="Times New Roman"/>
          <w:sz w:val="24"/>
          <w:szCs w:val="24"/>
        </w:rPr>
        <w:t>6. Настоящее Решение вступает в силу после  дня  официального опубликования.</w:t>
      </w:r>
    </w:p>
    <w:p w:rsidR="006F634D" w:rsidRDefault="006F634D" w:rsidP="006F634D">
      <w:pPr>
        <w:autoSpaceDE w:val="0"/>
        <w:ind w:firstLine="540"/>
        <w:jc w:val="both"/>
        <w:rPr>
          <w:rFonts w:ascii="Times New Roman" w:hAnsi="Times New Roman" w:cs="Times New Roman"/>
          <w:sz w:val="24"/>
          <w:szCs w:val="24"/>
        </w:rPr>
      </w:pPr>
    </w:p>
    <w:p w:rsidR="006F634D" w:rsidRDefault="006F634D" w:rsidP="006F634D">
      <w:pPr>
        <w:autoSpaceDE w:val="0"/>
        <w:jc w:val="both"/>
        <w:rPr>
          <w:rFonts w:ascii="Times New Roman" w:hAnsi="Times New Roman" w:cs="Times New Roman"/>
          <w:sz w:val="24"/>
          <w:szCs w:val="24"/>
        </w:rPr>
      </w:pPr>
      <w:r>
        <w:rPr>
          <w:rFonts w:ascii="Times New Roman" w:hAnsi="Times New Roman" w:cs="Times New Roman"/>
          <w:sz w:val="24"/>
          <w:szCs w:val="24"/>
        </w:rPr>
        <w:t>Глава Пуркаевского сельского поселения</w:t>
      </w:r>
    </w:p>
    <w:p w:rsidR="006F634D" w:rsidRDefault="006F634D" w:rsidP="006F634D">
      <w:pPr>
        <w:autoSpaceDE w:val="0"/>
        <w:jc w:val="both"/>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6F634D" w:rsidRDefault="006F634D" w:rsidP="006F634D">
      <w:pPr>
        <w:autoSpaceDE w:val="0"/>
        <w:jc w:val="both"/>
        <w:rPr>
          <w:rFonts w:ascii="Times New Roman" w:hAnsi="Times New Roman" w:cs="Times New Roman"/>
          <w:sz w:val="24"/>
          <w:szCs w:val="24"/>
        </w:rPr>
      </w:pPr>
      <w:r>
        <w:rPr>
          <w:rFonts w:ascii="Times New Roman" w:hAnsi="Times New Roman" w:cs="Times New Roman"/>
          <w:sz w:val="24"/>
          <w:szCs w:val="24"/>
        </w:rPr>
        <w:t>Республики Мордовия                                               Радаева Т.В.</w:t>
      </w:r>
    </w:p>
    <w:p w:rsidR="006F634D" w:rsidRDefault="006F634D" w:rsidP="006F634D">
      <w:pPr>
        <w:jc w:val="both"/>
        <w:rPr>
          <w:rFonts w:ascii="Times New Roman" w:hAnsi="Times New Roman" w:cs="Times New Roman"/>
          <w:sz w:val="28"/>
          <w:szCs w:val="28"/>
        </w:rPr>
      </w:pPr>
    </w:p>
    <w:p w:rsidR="006F634D" w:rsidRDefault="006F634D" w:rsidP="006F634D">
      <w:pPr>
        <w:pStyle w:val="1"/>
        <w:shd w:val="clear" w:color="auto" w:fill="auto"/>
        <w:spacing w:after="600"/>
        <w:ind w:left="360" w:firstLine="0"/>
        <w:contextualSpacing/>
        <w:rPr>
          <w:sz w:val="28"/>
          <w:szCs w:val="28"/>
        </w:rPr>
      </w:pPr>
    </w:p>
    <w:p w:rsidR="00F04E6B" w:rsidRDefault="00F04E6B" w:rsidP="00F04E6B">
      <w:pPr>
        <w:pStyle w:val="1"/>
        <w:shd w:val="clear" w:color="auto" w:fill="auto"/>
        <w:spacing w:after="600"/>
        <w:ind w:firstLine="0"/>
        <w:contextualSpacing/>
        <w:rPr>
          <w:b/>
          <w:sz w:val="28"/>
          <w:szCs w:val="28"/>
        </w:rPr>
      </w:pPr>
    </w:p>
    <w:p w:rsidR="00F04E6B" w:rsidRDefault="00F04E6B" w:rsidP="00F04E6B">
      <w:pPr>
        <w:pStyle w:val="1"/>
        <w:shd w:val="clear" w:color="auto" w:fill="auto"/>
        <w:spacing w:after="600"/>
        <w:ind w:firstLine="0"/>
        <w:contextualSpacing/>
        <w:rPr>
          <w:b/>
          <w:sz w:val="28"/>
          <w:szCs w:val="28"/>
        </w:rPr>
      </w:pPr>
      <w:r>
        <w:rPr>
          <w:b/>
          <w:sz w:val="28"/>
          <w:szCs w:val="28"/>
        </w:rPr>
        <w:t xml:space="preserve">   </w:t>
      </w:r>
      <w:r w:rsidR="006F634D">
        <w:rPr>
          <w:b/>
          <w:sz w:val="28"/>
          <w:szCs w:val="28"/>
        </w:rPr>
        <w:t>2.</w:t>
      </w:r>
      <w:r>
        <w:rPr>
          <w:b/>
          <w:sz w:val="28"/>
          <w:szCs w:val="28"/>
        </w:rPr>
        <w:t xml:space="preserve">                     Прокуратура разъясняет</w:t>
      </w:r>
    </w:p>
    <w:p w:rsidR="00F04E6B" w:rsidRPr="005B5559" w:rsidRDefault="00F04E6B" w:rsidP="00F04E6B">
      <w:pPr>
        <w:shd w:val="clear" w:color="auto" w:fill="FFFFFF"/>
        <w:rPr>
          <w:rFonts w:ascii="Times New Roman" w:eastAsia="Times New Roman" w:hAnsi="Times New Roman" w:cs="Times New Roman"/>
          <w:b/>
          <w:sz w:val="28"/>
          <w:szCs w:val="28"/>
        </w:rPr>
      </w:pPr>
      <w:r w:rsidRPr="005B5559">
        <w:rPr>
          <w:rFonts w:ascii="Times New Roman" w:eastAsia="Times New Roman" w:hAnsi="Times New Roman" w:cs="Times New Roman"/>
          <w:b/>
          <w:sz w:val="28"/>
          <w:szCs w:val="28"/>
        </w:rPr>
        <w:lastRenderedPageBreak/>
        <w:t xml:space="preserve">Разъяснение законодательства </w:t>
      </w:r>
      <w:r w:rsidRPr="005B5559">
        <w:rPr>
          <w:rFonts w:ascii="Times New Roman" w:eastAsia="Times New Roman" w:hAnsi="Times New Roman" w:cs="Times New Roman"/>
          <w:b/>
          <w:bCs/>
          <w:sz w:val="28"/>
          <w:szCs w:val="28"/>
        </w:rPr>
        <w:t>о требованиях к антитеррористической защищенности объектов (территорий), предназначенных для организации отдыха детей и их оздоровления</w:t>
      </w:r>
    </w:p>
    <w:p w:rsidR="00F04E6B" w:rsidRPr="005B5559" w:rsidRDefault="00F04E6B" w:rsidP="00F04E6B">
      <w:pPr>
        <w:shd w:val="clear" w:color="auto" w:fill="FFFFFF"/>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rPr>
        <w:t> </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Во исполнение ст. 5 Федерального закона от 06.03.2006 № 35-ФЗ «О  противодействии терроризму» постановлением Правительства Российской Федерации от 14.05.2021 № 732 утверждены требования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Названные требования впервые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для организаций отдыха детей и их оздоровления.</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 xml:space="preserve">Выделяются объекты (территории) нестационарного и стационарного типов. </w:t>
      </w:r>
      <w:proofErr w:type="gramStart"/>
      <w:r w:rsidRPr="005B5559">
        <w:rPr>
          <w:rFonts w:ascii="Times New Roman" w:eastAsia="Times New Roman" w:hAnsi="Times New Roman" w:cs="Times New Roman"/>
          <w:sz w:val="28"/>
          <w:szCs w:val="28"/>
          <w:shd w:val="clear" w:color="auto" w:fill="FFFFFF"/>
        </w:rPr>
        <w:t>Последние представляют собой комплекс технологически и технически связанных между собой зданий, строений, сооружений, прочно связанных фундаментом с землей и имеющих общую прилегающую территорию и (или) внешние границы, отдельные здания (строения, сооружения), прочно связанные фундаментом с землей, обособленные помещения или группы помещений.</w:t>
      </w:r>
      <w:proofErr w:type="gramEnd"/>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Для объектов стационарного типа предусмотрены, в том числе оснащение системой тревожной сигнализации для вызова экстренных оперативных служб, периодический обход (не реже 4 раз в сутки) и осмотр зданий (строений, сооружений).</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Установлен порядок проведения плановых и внеплановых проверок антитеррористической защищенности объектов. Срок проведения проверки не может превышать 5 рабочих дней.</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Предусмотрен порядок информирования об угрозе совершения или о совершении террористического акта на объектах (территориях) и реагирования лиц, ответственных за обеспечение антитеррористической защищенности, на полученную информацию.</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 xml:space="preserve">Так, при обнаружении угрозы совершения террористического акта, получении информации (в том числе анонимной) об угрозе совершения или </w:t>
      </w:r>
      <w:r w:rsidRPr="005B5559">
        <w:rPr>
          <w:rFonts w:ascii="Times New Roman" w:eastAsia="Times New Roman" w:hAnsi="Times New Roman" w:cs="Times New Roman"/>
          <w:sz w:val="28"/>
          <w:szCs w:val="28"/>
          <w:shd w:val="clear" w:color="auto" w:fill="FFFFFF"/>
        </w:rPr>
        <w:lastRenderedPageBreak/>
        <w:t>при совершении террористического акта должностное лицо, осуществляющее непосредственное руководство деятельностью работников объекта (территории) нестационарного типа, либо уполномоченное им лицо, обеспечивает информирование по единому телефону «112» или иным доступным способом экстренных оперативных служб.</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Также утверждена форма паспорта безопасности объектов (территорий) стационарного типа.</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Ответственность за обеспечение антитеррористической защищенности возлагается на должностных лиц, осуществляющих непосредственное руководство деятельностью работников на объектах.</w:t>
      </w:r>
    </w:p>
    <w:p w:rsidR="00F04E6B" w:rsidRPr="005B5559" w:rsidRDefault="00F04E6B" w:rsidP="00F04E6B">
      <w:pPr>
        <w:shd w:val="clear" w:color="auto" w:fill="FFFFFF"/>
        <w:ind w:firstLine="708"/>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shd w:val="clear" w:color="auto" w:fill="FFFFFF"/>
        </w:rPr>
        <w:t xml:space="preserve">За нарушение требований к антитеррористической защищенности либо воспрепятствование деятельности </w:t>
      </w:r>
      <w:proofErr w:type="gramStart"/>
      <w:r w:rsidRPr="005B5559">
        <w:rPr>
          <w:rFonts w:ascii="Times New Roman" w:eastAsia="Times New Roman" w:hAnsi="Times New Roman" w:cs="Times New Roman"/>
          <w:sz w:val="28"/>
          <w:szCs w:val="28"/>
          <w:shd w:val="clear" w:color="auto" w:fill="FFFFFF"/>
        </w:rPr>
        <w:t>лица</w:t>
      </w:r>
      <w:proofErr w:type="gramEnd"/>
      <w:r w:rsidRPr="005B5559">
        <w:rPr>
          <w:rFonts w:ascii="Times New Roman" w:eastAsia="Times New Roman" w:hAnsi="Times New Roman" w:cs="Times New Roman"/>
          <w:sz w:val="28"/>
          <w:szCs w:val="28"/>
          <w:shd w:val="clear" w:color="auto" w:fill="FFFFFF"/>
        </w:rPr>
        <w:t xml:space="preserve"> по осуществлению возложенной на него обязанности по выполнению или обеспечению требований к антитеррористической защищенности объектов (территорий) предусмотрена административная ответственность для граждан в размере от трех тысяч до пяти тысяч рублей; для должностных лиц – от тридцати тысяч до пятидесяти тысяч рублей или дисквалификацию на срок от шести месяцев до трех лет; для юридических лиц – от ста тысяч до пятисот тысяч рублей.</w:t>
      </w:r>
    </w:p>
    <w:p w:rsidR="00F04E6B" w:rsidRPr="005B5559" w:rsidRDefault="00F04E6B" w:rsidP="00F04E6B">
      <w:pPr>
        <w:shd w:val="clear" w:color="auto" w:fill="FFFFFF"/>
        <w:jc w:val="both"/>
        <w:rPr>
          <w:rFonts w:ascii="Times New Roman" w:eastAsia="Times New Roman" w:hAnsi="Times New Roman" w:cs="Times New Roman"/>
          <w:sz w:val="28"/>
          <w:szCs w:val="28"/>
        </w:rPr>
      </w:pPr>
    </w:p>
    <w:p w:rsidR="00F04E6B" w:rsidRPr="005B5559" w:rsidRDefault="00F04E6B" w:rsidP="00F04E6B">
      <w:pPr>
        <w:pStyle w:val="a5"/>
        <w:shd w:val="clear" w:color="auto" w:fill="FFFFFF"/>
        <w:spacing w:before="0" w:beforeAutospacing="0" w:after="0" w:line="300" w:lineRule="atLeast"/>
        <w:ind w:firstLine="720"/>
        <w:jc w:val="center"/>
        <w:rPr>
          <w:b/>
          <w:sz w:val="28"/>
          <w:szCs w:val="28"/>
        </w:rPr>
      </w:pPr>
      <w:r w:rsidRPr="005B5559">
        <w:rPr>
          <w:b/>
          <w:sz w:val="28"/>
          <w:szCs w:val="28"/>
        </w:rPr>
        <w:t>Разъяснение законодательства о введении административной  ответственности за нарушение запрета на публичное отождествление СССР и нацистской Германии</w:t>
      </w:r>
    </w:p>
    <w:p w:rsidR="00F04E6B" w:rsidRPr="005B5559" w:rsidRDefault="00F04E6B" w:rsidP="00F04E6B">
      <w:pPr>
        <w:shd w:val="clear" w:color="auto" w:fill="FFFFFF"/>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rPr>
        <w:t> </w:t>
      </w:r>
    </w:p>
    <w:p w:rsidR="00F04E6B" w:rsidRPr="005B5559" w:rsidRDefault="00F04E6B" w:rsidP="00F04E6B">
      <w:pPr>
        <w:shd w:val="clear" w:color="auto" w:fill="FFFFFF"/>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rPr>
        <w:t>      Федеральным законом от 16.04.2022 № 103-ФЗ Кодекс Российской Федерации об административных правонарушениях дополнен статьей 13.48, предусматривающей административную ответственность за нарушение запрета на публичное отождествление СССР и нацистской Германии.</w:t>
      </w:r>
    </w:p>
    <w:p w:rsidR="00F04E6B" w:rsidRPr="005B5559" w:rsidRDefault="00F04E6B" w:rsidP="00F04E6B">
      <w:pPr>
        <w:shd w:val="clear" w:color="auto" w:fill="FFFFFF"/>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rPr>
        <w:t>      Отождествление целей, решений и действий руководства, командования и военнослужащих СССР с целями, решениями и действиями руководства, командования и военнослужащих нацистской Германии и европейских стран оси в ходе</w:t>
      </w:r>
      <w:proofErr w:type="gramStart"/>
      <w:r w:rsidRPr="005B5559">
        <w:rPr>
          <w:rFonts w:ascii="Times New Roman" w:eastAsia="Times New Roman" w:hAnsi="Times New Roman" w:cs="Times New Roman"/>
          <w:sz w:val="28"/>
          <w:szCs w:val="28"/>
        </w:rPr>
        <w:t xml:space="preserve"> В</w:t>
      </w:r>
      <w:proofErr w:type="gramEnd"/>
      <w:r w:rsidRPr="005B5559">
        <w:rPr>
          <w:rFonts w:ascii="Times New Roman" w:eastAsia="Times New Roman" w:hAnsi="Times New Roman" w:cs="Times New Roman"/>
          <w:sz w:val="28"/>
          <w:szCs w:val="28"/>
        </w:rPr>
        <w:t xml:space="preserve">торой мировой войны, а также отрицание решающей роли советского народа в разгроме нацистской Германии и гуманитарной миссии СССР при освобождении стран Европы влечет привлечение к административной ответственности в виде штрафа: для граждан – в </w:t>
      </w:r>
      <w:proofErr w:type="gramStart"/>
      <w:r w:rsidRPr="005B5559">
        <w:rPr>
          <w:rFonts w:ascii="Times New Roman" w:eastAsia="Times New Roman" w:hAnsi="Times New Roman" w:cs="Times New Roman"/>
          <w:sz w:val="28"/>
          <w:szCs w:val="28"/>
        </w:rPr>
        <w:t xml:space="preserve">размере от 1 до 2 тыс. рублей либо административного ареста на срок до 15 суток; </w:t>
      </w:r>
      <w:r w:rsidRPr="005B5559">
        <w:rPr>
          <w:rFonts w:ascii="Times New Roman" w:eastAsia="Times New Roman" w:hAnsi="Times New Roman" w:cs="Times New Roman"/>
          <w:sz w:val="28"/>
          <w:szCs w:val="28"/>
        </w:rPr>
        <w:lastRenderedPageBreak/>
        <w:t>для должностных лиц – от 2 до 4 тыс. рублей; для юридических лиц – от 10 до 50 тыс. рублей.</w:t>
      </w:r>
      <w:proofErr w:type="gramEnd"/>
    </w:p>
    <w:p w:rsidR="00F04E6B" w:rsidRPr="005B5559" w:rsidRDefault="00F04E6B" w:rsidP="00F04E6B">
      <w:pPr>
        <w:shd w:val="clear" w:color="auto" w:fill="FFFFFF"/>
        <w:jc w:val="both"/>
        <w:rPr>
          <w:rFonts w:ascii="Times New Roman" w:eastAsia="Times New Roman" w:hAnsi="Times New Roman" w:cs="Times New Roman"/>
          <w:sz w:val="28"/>
          <w:szCs w:val="28"/>
        </w:rPr>
      </w:pPr>
      <w:r w:rsidRPr="005B5559">
        <w:rPr>
          <w:rFonts w:ascii="Times New Roman" w:eastAsia="Times New Roman" w:hAnsi="Times New Roman" w:cs="Times New Roman"/>
          <w:sz w:val="28"/>
          <w:szCs w:val="28"/>
        </w:rPr>
        <w:t>      За повторное совершение указанного правонарушения предусмотрены увеличенные размеры штрафных санкций, а также дисквалификация для должностных лиц и административное приостановление деятельности для юридических лиц.</w:t>
      </w:r>
    </w:p>
    <w:p w:rsidR="00F04E6B" w:rsidRPr="005B5559" w:rsidRDefault="00F04E6B" w:rsidP="00F04E6B">
      <w:pPr>
        <w:pStyle w:val="1"/>
        <w:shd w:val="clear" w:color="auto" w:fill="auto"/>
        <w:spacing w:after="600"/>
        <w:ind w:firstLine="0"/>
        <w:contextualSpacing/>
        <w:rPr>
          <w:b/>
          <w:sz w:val="28"/>
          <w:szCs w:val="28"/>
        </w:rPr>
      </w:pPr>
    </w:p>
    <w:p w:rsidR="00F04E6B" w:rsidRPr="00140663" w:rsidRDefault="00F04E6B" w:rsidP="00F04E6B">
      <w:pPr>
        <w:shd w:val="clear" w:color="auto" w:fill="FFFFFF"/>
        <w:tabs>
          <w:tab w:val="left" w:leader="underscore" w:pos="4378"/>
          <w:tab w:val="left" w:leader="underscore" w:pos="5078"/>
          <w:tab w:val="left" w:pos="6398"/>
        </w:tabs>
        <w:ind w:left="38" w:firstLine="671"/>
        <w:jc w:val="both"/>
        <w:rPr>
          <w:rFonts w:ascii="Times New Roman" w:eastAsia="Times New Roman" w:hAnsi="Times New Roman" w:cs="Times New Roman"/>
          <w:b/>
          <w:spacing w:val="-1"/>
          <w:szCs w:val="24"/>
        </w:rPr>
      </w:pPr>
      <w:r w:rsidRPr="00140663">
        <w:rPr>
          <w:rFonts w:ascii="Times New Roman" w:hAnsi="Times New Roman" w:cs="Times New Roman"/>
          <w:b/>
          <w:sz w:val="28"/>
          <w:szCs w:val="28"/>
        </w:rPr>
        <w:t xml:space="preserve"> </w:t>
      </w:r>
      <w:r w:rsidRPr="00140663">
        <w:rPr>
          <w:rFonts w:ascii="Times New Roman" w:eastAsia="Times New Roman" w:hAnsi="Times New Roman" w:cs="Times New Roman"/>
          <w:b/>
          <w:szCs w:val="24"/>
        </w:rPr>
        <w:t xml:space="preserve">Информационный бюллетень </w:t>
      </w:r>
      <w:r w:rsidRPr="00140663">
        <w:rPr>
          <w:rFonts w:ascii="Times New Roman" w:hAnsi="Times New Roman" w:cs="Times New Roman"/>
          <w:b/>
          <w:szCs w:val="24"/>
        </w:rPr>
        <w:t>Пуркаевского</w:t>
      </w:r>
      <w:r w:rsidRPr="00140663">
        <w:rPr>
          <w:rFonts w:ascii="Times New Roman" w:eastAsia="Times New Roman" w:hAnsi="Times New Roman" w:cs="Times New Roman"/>
          <w:b/>
          <w:szCs w:val="24"/>
        </w:rPr>
        <w:t xml:space="preserve"> сельского поселения Дубенского муниципального</w:t>
      </w:r>
      <w:r w:rsidRPr="00140663">
        <w:rPr>
          <w:rFonts w:ascii="Times New Roman" w:eastAsia="Times New Roman" w:hAnsi="Times New Roman" w:cs="Times New Roman"/>
          <w:b/>
          <w:szCs w:val="24"/>
        </w:rPr>
        <w:softHyphen/>
      </w:r>
      <w:r w:rsidRPr="00140663">
        <w:rPr>
          <w:rFonts w:ascii="Times New Roman" w:eastAsia="Times New Roman" w:hAnsi="Times New Roman" w:cs="Times New Roman"/>
          <w:b/>
          <w:spacing w:val="-2"/>
          <w:szCs w:val="24"/>
        </w:rPr>
        <w:t xml:space="preserve"> района Республики Мордовия  № </w:t>
      </w:r>
      <w:r w:rsidRPr="00140663">
        <w:rPr>
          <w:rFonts w:ascii="Times New Roman" w:hAnsi="Times New Roman" w:cs="Times New Roman"/>
          <w:b/>
          <w:szCs w:val="24"/>
        </w:rPr>
        <w:t>19</w:t>
      </w:r>
      <w:r w:rsidRPr="00140663">
        <w:rPr>
          <w:rFonts w:ascii="Times New Roman" w:eastAsia="Times New Roman" w:hAnsi="Times New Roman" w:cs="Times New Roman"/>
          <w:b/>
          <w:szCs w:val="24"/>
        </w:rPr>
        <w:t>(</w:t>
      </w:r>
      <w:r w:rsidRPr="00140663">
        <w:rPr>
          <w:rFonts w:ascii="Times New Roman" w:hAnsi="Times New Roman" w:cs="Times New Roman"/>
          <w:b/>
          <w:szCs w:val="24"/>
        </w:rPr>
        <w:t>459</w:t>
      </w:r>
      <w:r w:rsidRPr="00140663">
        <w:rPr>
          <w:rFonts w:ascii="Times New Roman" w:eastAsia="Times New Roman" w:hAnsi="Times New Roman" w:cs="Times New Roman"/>
          <w:b/>
          <w:szCs w:val="24"/>
        </w:rPr>
        <w:t>) от</w:t>
      </w:r>
      <w:r w:rsidRPr="00140663">
        <w:rPr>
          <w:rFonts w:ascii="Times New Roman" w:hAnsi="Times New Roman" w:cs="Times New Roman"/>
          <w:b/>
          <w:szCs w:val="24"/>
        </w:rPr>
        <w:t xml:space="preserve">  28</w:t>
      </w:r>
      <w:r w:rsidRPr="00140663">
        <w:rPr>
          <w:rFonts w:ascii="Times New Roman" w:eastAsia="Times New Roman" w:hAnsi="Times New Roman" w:cs="Times New Roman"/>
          <w:b/>
          <w:szCs w:val="24"/>
        </w:rPr>
        <w:t xml:space="preserve">.12. </w:t>
      </w:r>
      <w:r w:rsidRPr="00140663">
        <w:rPr>
          <w:rFonts w:ascii="Times New Roman" w:eastAsia="Times New Roman" w:hAnsi="Times New Roman" w:cs="Times New Roman"/>
          <w:b/>
          <w:spacing w:val="-1"/>
          <w:szCs w:val="24"/>
        </w:rPr>
        <w:t>2022 года.</w:t>
      </w:r>
    </w:p>
    <w:p w:rsidR="00F04E6B" w:rsidRPr="00140663" w:rsidRDefault="00F04E6B" w:rsidP="00F04E6B">
      <w:pPr>
        <w:shd w:val="clear" w:color="auto" w:fill="FFFFFF"/>
        <w:tabs>
          <w:tab w:val="left" w:leader="underscore" w:pos="4378"/>
          <w:tab w:val="left" w:leader="underscore" w:pos="5078"/>
          <w:tab w:val="left" w:pos="6398"/>
        </w:tabs>
        <w:ind w:left="38" w:firstLine="671"/>
        <w:jc w:val="both"/>
        <w:rPr>
          <w:rFonts w:ascii="Times New Roman" w:eastAsia="Times New Roman" w:hAnsi="Times New Roman" w:cs="Times New Roman"/>
          <w:b/>
          <w:spacing w:val="-1"/>
          <w:szCs w:val="24"/>
        </w:rPr>
      </w:pPr>
    </w:p>
    <w:p w:rsidR="00F04E6B" w:rsidRPr="00140663" w:rsidRDefault="00F04E6B" w:rsidP="00F04E6B">
      <w:pPr>
        <w:shd w:val="clear" w:color="auto" w:fill="FFFFFF"/>
        <w:tabs>
          <w:tab w:val="left" w:leader="underscore" w:pos="4378"/>
          <w:tab w:val="left" w:leader="underscore" w:pos="5078"/>
          <w:tab w:val="left" w:pos="6398"/>
        </w:tabs>
        <w:ind w:left="38" w:firstLine="671"/>
        <w:jc w:val="both"/>
        <w:rPr>
          <w:rFonts w:ascii="Times New Roman" w:eastAsia="Times New Roman" w:hAnsi="Times New Roman" w:cs="Times New Roman"/>
          <w:b/>
          <w:sz w:val="26"/>
          <w:szCs w:val="26"/>
        </w:rPr>
      </w:pPr>
      <w:r w:rsidRPr="00140663">
        <w:rPr>
          <w:rFonts w:ascii="Times New Roman" w:eastAsia="Times New Roman" w:hAnsi="Times New Roman" w:cs="Times New Roman"/>
          <w:b/>
          <w:szCs w:val="24"/>
        </w:rPr>
        <w:t xml:space="preserve">Учредитель: Совет депутатов </w:t>
      </w:r>
      <w:r w:rsidRPr="00140663">
        <w:rPr>
          <w:rFonts w:ascii="Times New Roman" w:hAnsi="Times New Roman" w:cs="Times New Roman"/>
          <w:b/>
          <w:szCs w:val="24"/>
        </w:rPr>
        <w:t>Пуркаевского</w:t>
      </w:r>
      <w:r w:rsidRPr="00140663">
        <w:rPr>
          <w:rFonts w:ascii="Times New Roman" w:eastAsia="Times New Roman" w:hAnsi="Times New Roman" w:cs="Times New Roman"/>
          <w:b/>
          <w:szCs w:val="24"/>
        </w:rPr>
        <w:t xml:space="preserve"> сельского посе</w:t>
      </w:r>
      <w:r w:rsidRPr="00140663">
        <w:rPr>
          <w:rFonts w:ascii="Times New Roman" w:hAnsi="Times New Roman" w:cs="Times New Roman"/>
          <w:b/>
          <w:szCs w:val="24"/>
        </w:rPr>
        <w:t xml:space="preserve">ления Дубенского муниципального </w:t>
      </w:r>
      <w:r w:rsidRPr="00140663">
        <w:rPr>
          <w:rFonts w:ascii="Times New Roman" w:eastAsia="Times New Roman" w:hAnsi="Times New Roman" w:cs="Times New Roman"/>
          <w:b/>
          <w:szCs w:val="24"/>
        </w:rPr>
        <w:t>района РМ</w:t>
      </w:r>
      <w:r w:rsidRPr="00140663">
        <w:rPr>
          <w:rFonts w:ascii="Times New Roman" w:eastAsia="Times New Roman" w:hAnsi="Times New Roman" w:cs="Times New Roman"/>
          <w:b/>
          <w:szCs w:val="24"/>
        </w:rPr>
        <w:br/>
        <w:t>Тираж 5 экз.</w:t>
      </w:r>
    </w:p>
    <w:p w:rsidR="00F04E6B" w:rsidRPr="00140663" w:rsidRDefault="00F04E6B" w:rsidP="00F04E6B">
      <w:pPr>
        <w:rPr>
          <w:rFonts w:ascii="Times New Roman" w:eastAsia="Times New Roman" w:hAnsi="Times New Roman" w:cs="Times New Roman"/>
          <w:b/>
          <w:szCs w:val="24"/>
        </w:rPr>
      </w:pPr>
    </w:p>
    <w:p w:rsidR="00F04E6B" w:rsidRPr="00140663" w:rsidRDefault="00F04E6B" w:rsidP="00F04E6B">
      <w:pPr>
        <w:ind w:firstLine="709"/>
        <w:contextualSpacing/>
        <w:jc w:val="both"/>
        <w:rPr>
          <w:rFonts w:ascii="Times New Roman" w:hAnsi="Times New Roman" w:cs="Times New Roman"/>
          <w:b/>
          <w:sz w:val="28"/>
          <w:szCs w:val="28"/>
        </w:rPr>
      </w:pPr>
    </w:p>
    <w:p w:rsidR="0000625A" w:rsidRDefault="0000625A"/>
    <w:sectPr w:rsidR="0000625A" w:rsidSect="000062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E4534"/>
    <w:multiLevelType w:val="hybridMultilevel"/>
    <w:tmpl w:val="527A7C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F04E6B"/>
    <w:rsid w:val="0000625A"/>
    <w:rsid w:val="00185620"/>
    <w:rsid w:val="005D0EB0"/>
    <w:rsid w:val="006F634D"/>
    <w:rsid w:val="00723462"/>
    <w:rsid w:val="007906F6"/>
    <w:rsid w:val="00AA1604"/>
    <w:rsid w:val="00D86703"/>
    <w:rsid w:val="00F04E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2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F04E6B"/>
    <w:pPr>
      <w:spacing w:after="0" w:line="240" w:lineRule="auto"/>
    </w:pPr>
    <w:rPr>
      <w:rFonts w:ascii="Times New Roman" w:eastAsia="Times New Roman" w:hAnsi="Times New Roman" w:cs="Times New Roman"/>
      <w:sz w:val="20"/>
      <w:szCs w:val="20"/>
    </w:rPr>
  </w:style>
  <w:style w:type="character" w:customStyle="1" w:styleId="a4">
    <w:name w:val="Без интервала Знак"/>
    <w:link w:val="a3"/>
    <w:locked/>
    <w:rsid w:val="00F04E6B"/>
    <w:rPr>
      <w:rFonts w:ascii="Times New Roman" w:eastAsia="Times New Roman" w:hAnsi="Times New Roman" w:cs="Times New Roman"/>
      <w:sz w:val="20"/>
      <w:szCs w:val="20"/>
    </w:rPr>
  </w:style>
  <w:style w:type="paragraph" w:styleId="a5">
    <w:name w:val="Normal (Web)"/>
    <w:basedOn w:val="a"/>
    <w:unhideWhenUsed/>
    <w:rsid w:val="00F04E6B"/>
    <w:pPr>
      <w:spacing w:before="100" w:beforeAutospacing="1" w:after="119" w:line="240" w:lineRule="auto"/>
    </w:pPr>
    <w:rPr>
      <w:rFonts w:ascii="Times New Roman" w:eastAsia="Times New Roman" w:hAnsi="Times New Roman" w:cs="Times New Roman"/>
      <w:sz w:val="24"/>
      <w:szCs w:val="24"/>
    </w:rPr>
  </w:style>
  <w:style w:type="character" w:customStyle="1" w:styleId="a6">
    <w:name w:val="Основной текст_"/>
    <w:basedOn w:val="a0"/>
    <w:link w:val="1"/>
    <w:rsid w:val="00F04E6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6"/>
    <w:rsid w:val="00F04E6B"/>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styleId="a7">
    <w:name w:val="Title"/>
    <w:basedOn w:val="a"/>
    <w:link w:val="a8"/>
    <w:qFormat/>
    <w:rsid w:val="006F634D"/>
    <w:pPr>
      <w:spacing w:after="0" w:line="240" w:lineRule="auto"/>
      <w:jc w:val="center"/>
    </w:pPr>
    <w:rPr>
      <w:rFonts w:ascii="Times New Roman" w:eastAsia="Times New Roman" w:hAnsi="Times New Roman" w:cs="Times New Roman"/>
      <w:b/>
      <w:sz w:val="36"/>
      <w:szCs w:val="20"/>
    </w:rPr>
  </w:style>
  <w:style w:type="character" w:customStyle="1" w:styleId="a8">
    <w:name w:val="Название Знак"/>
    <w:basedOn w:val="a0"/>
    <w:link w:val="a7"/>
    <w:rsid w:val="006F634D"/>
    <w:rPr>
      <w:rFonts w:ascii="Times New Roman" w:eastAsia="Times New Roman" w:hAnsi="Times New Roman" w:cs="Times New Roman"/>
      <w:b/>
      <w:sz w:val="36"/>
      <w:szCs w:val="20"/>
    </w:rPr>
  </w:style>
  <w:style w:type="paragraph" w:styleId="a9">
    <w:name w:val="List Paragraph"/>
    <w:basedOn w:val="a"/>
    <w:uiPriority w:val="99"/>
    <w:qFormat/>
    <w:rsid w:val="006F634D"/>
    <w:pPr>
      <w:suppressAutoHyphens/>
      <w:ind w:left="720"/>
    </w:pPr>
    <w:rPr>
      <w:rFonts w:ascii="Calibri" w:eastAsia="Calibri" w:hAnsi="Calibri" w:cs="Calibri"/>
      <w:lang w:eastAsia="zh-CN"/>
    </w:rPr>
  </w:style>
</w:styles>
</file>

<file path=word/webSettings.xml><?xml version="1.0" encoding="utf-8"?>
<w:webSettings xmlns:r="http://schemas.openxmlformats.org/officeDocument/2006/relationships" xmlns:w="http://schemas.openxmlformats.org/wordprocessingml/2006/main">
  <w:divs>
    <w:div w:id="15511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1141</Words>
  <Characters>6507</Characters>
  <Application>Microsoft Office Word</Application>
  <DocSecurity>0</DocSecurity>
  <Lines>54</Lines>
  <Paragraphs>15</Paragraphs>
  <ScaleCrop>false</ScaleCrop>
  <Company>MICROSOFT</Company>
  <LinksUpToDate>false</LinksUpToDate>
  <CharactersWithSpaces>7633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2025-03-30T14:11:00Z</dcterms:created>
  <dcterms:modified xsi:type="dcterms:W3CDTF">2025-03-30T14:11:00Z</dcterms:modified>
</cp:coreProperties>
</file>