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334B6">
        <w:rPr>
          <w:sz w:val="28"/>
          <w:szCs w:val="28"/>
        </w:rPr>
        <w:t>21</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01DD4">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sidR="00F334B6">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9D312D" w:rsidRDefault="009D312D" w:rsidP="000C085B">
      <w:pPr>
        <w:ind w:left="284"/>
        <w:rPr>
          <w:sz w:val="20"/>
          <w:szCs w:val="20"/>
        </w:rPr>
      </w:pPr>
    </w:p>
    <w:p w:rsidR="009D312D" w:rsidRDefault="009D312D" w:rsidP="000C085B">
      <w:pPr>
        <w:ind w:left="284"/>
        <w:rPr>
          <w:sz w:val="20"/>
          <w:szCs w:val="20"/>
        </w:rPr>
      </w:pPr>
    </w:p>
    <w:p w:rsidR="009D312D" w:rsidRDefault="009D312D" w:rsidP="000C085B">
      <w:pPr>
        <w:ind w:left="284"/>
        <w:rPr>
          <w:sz w:val="20"/>
          <w:szCs w:val="20"/>
        </w:rPr>
      </w:pPr>
    </w:p>
    <w:p w:rsidR="00B55D3F" w:rsidRPr="00311BBC" w:rsidRDefault="00F334B6"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631629" w:rsidRDefault="00631629" w:rsidP="00631629">
      <w:pPr>
        <w:tabs>
          <w:tab w:val="left" w:pos="426"/>
          <w:tab w:val="left" w:pos="3119"/>
          <w:tab w:val="left" w:pos="3206"/>
          <w:tab w:val="left" w:pos="3405"/>
          <w:tab w:val="center" w:pos="5246"/>
          <w:tab w:val="center" w:pos="5458"/>
        </w:tabs>
        <w:ind w:right="-2"/>
        <w:jc w:val="center"/>
        <w:rPr>
          <w:b/>
          <w:sz w:val="28"/>
          <w:szCs w:val="28"/>
        </w:rPr>
      </w:pPr>
      <w:r>
        <w:rPr>
          <w:b/>
          <w:sz w:val="28"/>
          <w:szCs w:val="28"/>
        </w:rPr>
        <w:lastRenderedPageBreak/>
        <w:t xml:space="preserve">ОПЕРАТИВНЫЙ ЕЖЕДНЕВНЫЙ ПРОГНОЗ </w:t>
      </w:r>
    </w:p>
    <w:p w:rsidR="00631629" w:rsidRDefault="00631629" w:rsidP="00631629">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631629" w:rsidRDefault="00631629" w:rsidP="00631629">
      <w:pPr>
        <w:tabs>
          <w:tab w:val="left" w:pos="426"/>
          <w:tab w:val="left" w:pos="3119"/>
          <w:tab w:val="left" w:pos="3206"/>
          <w:tab w:val="left" w:pos="3405"/>
          <w:tab w:val="center" w:pos="5246"/>
          <w:tab w:val="center" w:pos="5458"/>
        </w:tabs>
        <w:ind w:right="-2"/>
        <w:jc w:val="center"/>
        <w:rPr>
          <w:sz w:val="28"/>
          <w:szCs w:val="28"/>
        </w:rPr>
      </w:pPr>
      <w:r>
        <w:rPr>
          <w:sz w:val="28"/>
          <w:szCs w:val="28"/>
        </w:rPr>
        <w:t>на 21 апреля 2026 года</w:t>
      </w:r>
    </w:p>
    <w:p w:rsidR="00631629" w:rsidRDefault="00631629" w:rsidP="00631629">
      <w:pPr>
        <w:ind w:left="284"/>
        <w:jc w:val="center"/>
        <w:rPr>
          <w:i/>
          <w:sz w:val="26"/>
          <w:szCs w:val="26"/>
        </w:rPr>
      </w:pPr>
      <w:r>
        <w:rPr>
          <w:i/>
          <w:sz w:val="26"/>
          <w:szCs w:val="26"/>
        </w:rPr>
        <w:t>(подготовлен на основании информации Мордовского ЦГМС - филиала ФГБУ</w:t>
      </w:r>
    </w:p>
    <w:p w:rsidR="00631629" w:rsidRDefault="00631629" w:rsidP="00631629">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631629" w:rsidRDefault="00631629" w:rsidP="00631629">
      <w:pPr>
        <w:tabs>
          <w:tab w:val="left" w:pos="3282"/>
          <w:tab w:val="center" w:pos="5458"/>
        </w:tabs>
        <w:ind w:right="-2" w:firstLine="709"/>
        <w:jc w:val="center"/>
        <w:rPr>
          <w:b/>
        </w:rPr>
      </w:pPr>
    </w:p>
    <w:p w:rsidR="00631629" w:rsidRDefault="00631629" w:rsidP="00631629">
      <w:pPr>
        <w:widowControl w:val="0"/>
        <w:tabs>
          <w:tab w:val="left" w:pos="993"/>
        </w:tabs>
        <w:ind w:firstLine="567"/>
        <w:jc w:val="both"/>
        <w:rPr>
          <w:b/>
          <w:bCs/>
          <w:sz w:val="28"/>
          <w:szCs w:val="28"/>
        </w:rPr>
      </w:pPr>
      <w:r>
        <w:rPr>
          <w:b/>
          <w:bCs/>
          <w:sz w:val="28"/>
          <w:szCs w:val="28"/>
        </w:rPr>
        <w:t xml:space="preserve">  1.1 Прогноз опасных и неблагоприятных метеорологических условий.</w:t>
      </w:r>
    </w:p>
    <w:p w:rsidR="00631629" w:rsidRDefault="00631629" w:rsidP="00631629">
      <w:pPr>
        <w:ind w:firstLine="709"/>
        <w:jc w:val="both"/>
        <w:rPr>
          <w:rFonts w:eastAsia="SimSun"/>
          <w:sz w:val="28"/>
          <w:szCs w:val="28"/>
        </w:rPr>
      </w:pPr>
      <w:r>
        <w:rPr>
          <w:rFonts w:eastAsia="SimSun"/>
          <w:b/>
          <w:sz w:val="28"/>
          <w:szCs w:val="23"/>
        </w:rPr>
        <w:t>21 апреля</w:t>
      </w:r>
      <w:r>
        <w:rPr>
          <w:sz w:val="28"/>
          <w:szCs w:val="28"/>
        </w:rPr>
        <w:t xml:space="preserve">: </w:t>
      </w:r>
      <w:r>
        <w:rPr>
          <w:rFonts w:eastAsia="SimSun"/>
          <w:sz w:val="28"/>
          <w:szCs w:val="28"/>
        </w:rPr>
        <w:t xml:space="preserve">облачно, осадки в виде дождя, мокрого снега, снега.  Ветер северо-западный 7-12 м/с, местами порывы до 14 м/с. Температура воздуха ночью: -2…+3°С, днем: +1…+6°С. Видимость в осадках 3-5 км. Ночью и утром местами налипание мокрого снега, гололедица. Пожарная опасность 1 класса. Давление 732 </w:t>
      </w:r>
      <w:proofErr w:type="spellStart"/>
      <w:r>
        <w:rPr>
          <w:rFonts w:eastAsia="SimSun"/>
          <w:sz w:val="28"/>
          <w:szCs w:val="28"/>
        </w:rPr>
        <w:t>мм.рт.ст</w:t>
      </w:r>
      <w:proofErr w:type="spellEnd"/>
      <w:r>
        <w:rPr>
          <w:rFonts w:eastAsia="SimSun"/>
          <w:sz w:val="28"/>
          <w:szCs w:val="28"/>
        </w:rPr>
        <w:t xml:space="preserve">. </w:t>
      </w:r>
    </w:p>
    <w:p w:rsidR="00631629" w:rsidRDefault="00631629" w:rsidP="00631629">
      <w:pPr>
        <w:keepLines/>
        <w:ind w:firstLine="709"/>
        <w:jc w:val="both"/>
        <w:rPr>
          <w:sz w:val="28"/>
          <w:szCs w:val="28"/>
        </w:rPr>
      </w:pPr>
      <w:r>
        <w:rPr>
          <w:rFonts w:eastAsia="SimSun"/>
          <w:b/>
          <w:sz w:val="28"/>
          <w:szCs w:val="23"/>
        </w:rPr>
        <w:t xml:space="preserve">22 апреля: </w:t>
      </w:r>
      <w:r>
        <w:rPr>
          <w:rFonts w:eastAsia="SimSun"/>
          <w:sz w:val="28"/>
          <w:szCs w:val="28"/>
        </w:rPr>
        <w:t>облачно с прояснениями, небольшие осадки в виде дождя, мокрого снега, снега. Ветер западный 5-10 м/с. Температура воздуха ночью: -2…+3°С, днем: +2…+7°С. Пожарная опасность 1 класса.</w:t>
      </w:r>
    </w:p>
    <w:p w:rsidR="00631629" w:rsidRDefault="00631629" w:rsidP="00631629">
      <w:pPr>
        <w:keepLines/>
        <w:ind w:firstLine="709"/>
        <w:jc w:val="both"/>
        <w:rPr>
          <w:rFonts w:eastAsia="SimSun"/>
          <w:b/>
          <w:sz w:val="28"/>
          <w:szCs w:val="23"/>
        </w:rPr>
      </w:pPr>
      <w:r>
        <w:rPr>
          <w:rFonts w:eastAsia="SimSun"/>
          <w:b/>
          <w:sz w:val="28"/>
          <w:szCs w:val="23"/>
        </w:rPr>
        <w:t xml:space="preserve">23 апреля: </w:t>
      </w:r>
      <w:r>
        <w:rPr>
          <w:rFonts w:eastAsia="SimSun"/>
          <w:sz w:val="28"/>
          <w:szCs w:val="28"/>
        </w:rPr>
        <w:t>облачно с прояснениями, местами небольшие осадки в виде дождя, мокрого снега, снега. Ветер юго-западный 7-12 м/с. Температура воздуха ночью: -2…+3°С, днем: +6…+11°С. Пожарная опасность 1 класса.</w:t>
      </w:r>
      <w:r>
        <w:rPr>
          <w:rFonts w:eastAsia="SimSun"/>
          <w:b/>
          <w:sz w:val="28"/>
          <w:szCs w:val="23"/>
        </w:rPr>
        <w:t xml:space="preserve">  </w:t>
      </w:r>
    </w:p>
    <w:p w:rsidR="00631629" w:rsidRDefault="00631629" w:rsidP="00631629">
      <w:pPr>
        <w:keepLines/>
        <w:ind w:firstLine="709"/>
        <w:jc w:val="both"/>
        <w:rPr>
          <w:rFonts w:eastAsia="SimSun"/>
          <w:b/>
          <w:sz w:val="28"/>
          <w:szCs w:val="23"/>
        </w:rPr>
      </w:pPr>
    </w:p>
    <w:p w:rsidR="00631629" w:rsidRDefault="00631629" w:rsidP="00631629">
      <w:pPr>
        <w:keepLines/>
        <w:ind w:left="709"/>
        <w:jc w:val="both"/>
        <w:rPr>
          <w:rFonts w:eastAsia="SimSun"/>
          <w:b/>
          <w:sz w:val="28"/>
          <w:szCs w:val="23"/>
        </w:rPr>
      </w:pPr>
      <w:r>
        <w:rPr>
          <w:rFonts w:eastAsia="SimSun"/>
          <w:b/>
          <w:sz w:val="28"/>
          <w:szCs w:val="23"/>
        </w:rPr>
        <w:t>Прогнозируются неблагоприятные метеорологические явления:</w:t>
      </w:r>
    </w:p>
    <w:p w:rsidR="00631629" w:rsidRDefault="00631629" w:rsidP="00631629">
      <w:pPr>
        <w:keepLines/>
        <w:ind w:left="142"/>
        <w:jc w:val="both"/>
        <w:rPr>
          <w:rFonts w:eastAsia="SimSun"/>
          <w:sz w:val="28"/>
          <w:szCs w:val="23"/>
        </w:rPr>
      </w:pPr>
      <w:r>
        <w:rPr>
          <w:rFonts w:eastAsia="SimSun"/>
          <w:b/>
          <w:sz w:val="28"/>
          <w:szCs w:val="23"/>
        </w:rPr>
        <w:t xml:space="preserve">       21 апреля 2026 года</w:t>
      </w:r>
      <w:r>
        <w:rPr>
          <w:rFonts w:eastAsia="SimSun"/>
          <w:sz w:val="28"/>
          <w:szCs w:val="23"/>
        </w:rPr>
        <w:t xml:space="preserve"> в ночные и утренние часы в Республике Мордовия на дорогах гололедица.</w:t>
      </w:r>
    </w:p>
    <w:p w:rsidR="00631629" w:rsidRDefault="00631629" w:rsidP="00631629">
      <w:pPr>
        <w:keepLines/>
        <w:ind w:firstLine="567"/>
        <w:jc w:val="both"/>
        <w:rPr>
          <w:rFonts w:eastAsia="SimSun"/>
          <w:b/>
          <w:sz w:val="28"/>
          <w:szCs w:val="23"/>
        </w:rPr>
      </w:pPr>
    </w:p>
    <w:p w:rsidR="00631629" w:rsidRDefault="00631629" w:rsidP="00631629">
      <w:pPr>
        <w:keepLines/>
        <w:spacing w:line="228" w:lineRule="auto"/>
        <w:ind w:firstLine="709"/>
        <w:jc w:val="both"/>
        <w:rPr>
          <w:b/>
          <w:bCs/>
          <w:sz w:val="28"/>
          <w:szCs w:val="28"/>
        </w:rPr>
      </w:pPr>
      <w:r>
        <w:rPr>
          <w:b/>
          <w:bCs/>
          <w:sz w:val="28"/>
          <w:szCs w:val="28"/>
        </w:rPr>
        <w:t>1.2 Гидрологическая обстановка.</w:t>
      </w:r>
    </w:p>
    <w:p w:rsidR="00631629" w:rsidRDefault="00631629" w:rsidP="00631629">
      <w:pPr>
        <w:ind w:firstLine="709"/>
        <w:jc w:val="both"/>
        <w:rPr>
          <w:rFonts w:eastAsia="SimSun"/>
          <w:sz w:val="28"/>
          <w:szCs w:val="23"/>
        </w:rPr>
      </w:pPr>
      <w:r>
        <w:rPr>
          <w:rFonts w:eastAsia="SimSun"/>
          <w:sz w:val="28"/>
          <w:szCs w:val="23"/>
        </w:rPr>
        <w:t xml:space="preserve">За прошедшие сутки на реках Инсар у г. Саранска, Инсар у д. </w:t>
      </w:r>
      <w:proofErr w:type="spellStart"/>
      <w:r>
        <w:rPr>
          <w:rFonts w:eastAsia="SimSun"/>
          <w:sz w:val="28"/>
          <w:szCs w:val="23"/>
        </w:rPr>
        <w:t>Языковка</w:t>
      </w:r>
      <w:proofErr w:type="spellEnd"/>
      <w:r>
        <w:rPr>
          <w:rFonts w:eastAsia="SimSun"/>
          <w:sz w:val="28"/>
          <w:szCs w:val="23"/>
        </w:rPr>
        <w:t xml:space="preserve">, </w:t>
      </w:r>
      <w:proofErr w:type="spellStart"/>
      <w:r>
        <w:rPr>
          <w:rFonts w:eastAsia="SimSun"/>
          <w:sz w:val="28"/>
          <w:szCs w:val="23"/>
        </w:rPr>
        <w:t>Явас</w:t>
      </w:r>
      <w:proofErr w:type="spellEnd"/>
      <w:r>
        <w:rPr>
          <w:rFonts w:eastAsia="SimSun"/>
          <w:sz w:val="28"/>
          <w:szCs w:val="23"/>
        </w:rPr>
        <w:t xml:space="preserve"> у </w:t>
      </w:r>
      <w:proofErr w:type="spellStart"/>
      <w:r>
        <w:rPr>
          <w:rFonts w:eastAsia="SimSun"/>
          <w:sz w:val="28"/>
          <w:szCs w:val="23"/>
        </w:rPr>
        <w:t>пгт</w:t>
      </w:r>
      <w:proofErr w:type="spellEnd"/>
      <w:r>
        <w:rPr>
          <w:rFonts w:eastAsia="SimSun"/>
          <w:sz w:val="28"/>
          <w:szCs w:val="23"/>
        </w:rPr>
        <w:t xml:space="preserve">. </w:t>
      </w:r>
      <w:proofErr w:type="spellStart"/>
      <w:r>
        <w:rPr>
          <w:rFonts w:eastAsia="SimSun"/>
          <w:sz w:val="28"/>
          <w:szCs w:val="23"/>
        </w:rPr>
        <w:t>Явас</w:t>
      </w:r>
      <w:proofErr w:type="spellEnd"/>
      <w:r>
        <w:rPr>
          <w:rFonts w:eastAsia="SimSun"/>
          <w:sz w:val="28"/>
          <w:szCs w:val="23"/>
        </w:rPr>
        <w:t xml:space="preserve">, </w:t>
      </w:r>
      <w:proofErr w:type="spellStart"/>
      <w:r>
        <w:rPr>
          <w:rFonts w:eastAsia="SimSun"/>
          <w:sz w:val="28"/>
          <w:szCs w:val="23"/>
        </w:rPr>
        <w:t>Штырма</w:t>
      </w:r>
      <w:proofErr w:type="spellEnd"/>
      <w:r>
        <w:rPr>
          <w:rFonts w:eastAsia="SimSun"/>
          <w:sz w:val="28"/>
          <w:szCs w:val="23"/>
        </w:rPr>
        <w:t xml:space="preserve"> у с. Черная </w:t>
      </w:r>
      <w:proofErr w:type="spellStart"/>
      <w:r>
        <w:rPr>
          <w:rFonts w:eastAsia="SimSun"/>
          <w:sz w:val="28"/>
          <w:szCs w:val="23"/>
        </w:rPr>
        <w:t>Промза</w:t>
      </w:r>
      <w:proofErr w:type="spellEnd"/>
      <w:r>
        <w:rPr>
          <w:rFonts w:eastAsia="SimSun"/>
          <w:sz w:val="28"/>
          <w:szCs w:val="23"/>
        </w:rPr>
        <w:t xml:space="preserve">, </w:t>
      </w:r>
      <w:proofErr w:type="spellStart"/>
      <w:r>
        <w:rPr>
          <w:rFonts w:eastAsia="SimSun"/>
          <w:sz w:val="28"/>
          <w:szCs w:val="23"/>
        </w:rPr>
        <w:t>Сивинь</w:t>
      </w:r>
      <w:proofErr w:type="spellEnd"/>
      <w:r>
        <w:rPr>
          <w:rFonts w:eastAsia="SimSun"/>
          <w:sz w:val="28"/>
          <w:szCs w:val="23"/>
        </w:rPr>
        <w:t xml:space="preserve"> у с. </w:t>
      </w:r>
      <w:proofErr w:type="spellStart"/>
      <w:r>
        <w:rPr>
          <w:rFonts w:eastAsia="SimSun"/>
          <w:sz w:val="28"/>
          <w:szCs w:val="23"/>
        </w:rPr>
        <w:t>Сивинь</w:t>
      </w:r>
      <w:proofErr w:type="spellEnd"/>
      <w:r>
        <w:rPr>
          <w:rFonts w:eastAsia="SimSun"/>
          <w:sz w:val="28"/>
          <w:szCs w:val="23"/>
        </w:rPr>
        <w:t xml:space="preserve"> уровни воды повысились на 3-81 см. На остальных реках наблюдался спад уровней на 6-80 см. Сохраняется выход воды на пойму на реке Мокша у г. Темников.  </w:t>
      </w:r>
    </w:p>
    <w:p w:rsidR="00631629" w:rsidRDefault="00631629" w:rsidP="00631629">
      <w:pPr>
        <w:ind w:firstLine="567"/>
        <w:jc w:val="both"/>
        <w:rPr>
          <w:rFonts w:eastAsia="SimSun"/>
          <w:sz w:val="28"/>
          <w:szCs w:val="23"/>
        </w:rPr>
      </w:pPr>
      <w:r>
        <w:rPr>
          <w:rFonts w:eastAsia="SimSun"/>
          <w:sz w:val="28"/>
          <w:szCs w:val="23"/>
        </w:rPr>
        <w:t xml:space="preserve">Остается подтоплено 6 низководных мостов в </w:t>
      </w:r>
      <w:proofErr w:type="spellStart"/>
      <w:r>
        <w:rPr>
          <w:rFonts w:eastAsia="SimSun"/>
          <w:sz w:val="28"/>
          <w:szCs w:val="23"/>
        </w:rPr>
        <w:t>Зубово</w:t>
      </w:r>
      <w:proofErr w:type="spellEnd"/>
      <w:r>
        <w:rPr>
          <w:rFonts w:eastAsia="SimSun"/>
          <w:sz w:val="28"/>
          <w:szCs w:val="23"/>
        </w:rPr>
        <w:t>-</w:t>
      </w:r>
      <w:proofErr w:type="gramStart"/>
      <w:r>
        <w:rPr>
          <w:rFonts w:eastAsia="SimSun"/>
          <w:sz w:val="28"/>
          <w:szCs w:val="23"/>
        </w:rPr>
        <w:t>Полянском</w:t>
      </w:r>
      <w:r>
        <w:rPr>
          <w:rFonts w:eastAsia="SimSun"/>
          <w:sz w:val="28"/>
          <w:szCs w:val="23"/>
        </w:rPr>
        <w:br/>
        <w:t>(</w:t>
      </w:r>
      <w:proofErr w:type="spellStart"/>
      <w:proofErr w:type="gramEnd"/>
      <w:r>
        <w:rPr>
          <w:rFonts w:eastAsia="SimSun"/>
          <w:sz w:val="28"/>
          <w:szCs w:val="23"/>
        </w:rPr>
        <w:t>н.п</w:t>
      </w:r>
      <w:proofErr w:type="spellEnd"/>
      <w:r>
        <w:rPr>
          <w:rFonts w:eastAsia="SimSun"/>
          <w:sz w:val="28"/>
          <w:szCs w:val="23"/>
        </w:rPr>
        <w:t xml:space="preserve">. </w:t>
      </w:r>
      <w:proofErr w:type="spellStart"/>
      <w:r>
        <w:rPr>
          <w:rFonts w:eastAsia="SimSun"/>
          <w:sz w:val="28"/>
          <w:szCs w:val="23"/>
        </w:rPr>
        <w:t>Вадовские</w:t>
      </w:r>
      <w:proofErr w:type="spellEnd"/>
      <w:r>
        <w:rPr>
          <w:rFonts w:eastAsia="SimSun"/>
          <w:sz w:val="28"/>
          <w:szCs w:val="23"/>
        </w:rPr>
        <w:t xml:space="preserve"> </w:t>
      </w:r>
      <w:proofErr w:type="spellStart"/>
      <w:r>
        <w:rPr>
          <w:rFonts w:eastAsia="SimSun"/>
          <w:sz w:val="28"/>
          <w:szCs w:val="23"/>
        </w:rPr>
        <w:t>Селищи</w:t>
      </w:r>
      <w:proofErr w:type="spellEnd"/>
      <w:r>
        <w:rPr>
          <w:rFonts w:eastAsia="SimSun"/>
          <w:sz w:val="28"/>
          <w:szCs w:val="23"/>
        </w:rPr>
        <w:t xml:space="preserve">, </w:t>
      </w:r>
      <w:proofErr w:type="spellStart"/>
      <w:r>
        <w:rPr>
          <w:rFonts w:eastAsia="SimSun"/>
          <w:sz w:val="28"/>
          <w:szCs w:val="23"/>
        </w:rPr>
        <w:t>Киселевка</w:t>
      </w:r>
      <w:proofErr w:type="spellEnd"/>
      <w:r>
        <w:rPr>
          <w:rFonts w:eastAsia="SimSun"/>
          <w:sz w:val="28"/>
          <w:szCs w:val="23"/>
        </w:rPr>
        <w:t xml:space="preserve">), </w:t>
      </w:r>
      <w:proofErr w:type="spellStart"/>
      <w:r>
        <w:rPr>
          <w:rFonts w:eastAsia="SimSun"/>
          <w:sz w:val="28"/>
          <w:szCs w:val="23"/>
        </w:rPr>
        <w:t>Ковылкинском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Красная Пресня, Васильевка), </w:t>
      </w:r>
      <w:r>
        <w:rPr>
          <w:sz w:val="28"/>
          <w:szCs w:val="28"/>
        </w:rPr>
        <w:t>Краснослободском (</w:t>
      </w:r>
      <w:proofErr w:type="spellStart"/>
      <w:r>
        <w:rPr>
          <w:sz w:val="28"/>
          <w:szCs w:val="28"/>
        </w:rPr>
        <w:t>н.п</w:t>
      </w:r>
      <w:proofErr w:type="spellEnd"/>
      <w:r>
        <w:rPr>
          <w:sz w:val="28"/>
          <w:szCs w:val="28"/>
        </w:rPr>
        <w:t xml:space="preserve">. Русское </w:t>
      </w:r>
      <w:proofErr w:type="spellStart"/>
      <w:r>
        <w:rPr>
          <w:sz w:val="28"/>
          <w:szCs w:val="28"/>
        </w:rPr>
        <w:t>Маскино</w:t>
      </w:r>
      <w:proofErr w:type="spellEnd"/>
      <w:r>
        <w:rPr>
          <w:sz w:val="28"/>
          <w:szCs w:val="28"/>
        </w:rPr>
        <w:t xml:space="preserve">), </w:t>
      </w:r>
      <w:proofErr w:type="spellStart"/>
      <w:r>
        <w:rPr>
          <w:sz w:val="28"/>
          <w:szCs w:val="28"/>
        </w:rPr>
        <w:t>Темниковском</w:t>
      </w:r>
      <w:proofErr w:type="spellEnd"/>
      <w:r>
        <w:rPr>
          <w:sz w:val="28"/>
          <w:szCs w:val="28"/>
        </w:rPr>
        <w:br/>
        <w:t>(</w:t>
      </w:r>
      <w:proofErr w:type="spellStart"/>
      <w:r>
        <w:rPr>
          <w:sz w:val="28"/>
          <w:szCs w:val="28"/>
        </w:rPr>
        <w:t>н.п</w:t>
      </w:r>
      <w:proofErr w:type="spellEnd"/>
      <w:r>
        <w:rPr>
          <w:sz w:val="28"/>
          <w:szCs w:val="28"/>
        </w:rPr>
        <w:t xml:space="preserve">. Пурдошки) </w:t>
      </w:r>
      <w:r>
        <w:rPr>
          <w:rFonts w:eastAsia="SimSun"/>
          <w:sz w:val="28"/>
          <w:szCs w:val="23"/>
        </w:rPr>
        <w:t xml:space="preserve">муниципальных районах. </w:t>
      </w:r>
    </w:p>
    <w:p w:rsidR="00631629" w:rsidRDefault="00631629" w:rsidP="00631629">
      <w:pPr>
        <w:ind w:firstLine="567"/>
        <w:jc w:val="both"/>
        <w:rPr>
          <w:rFonts w:eastAsia="SimSun"/>
          <w:sz w:val="28"/>
          <w:szCs w:val="23"/>
        </w:rPr>
      </w:pPr>
      <w:r>
        <w:rPr>
          <w:rFonts w:eastAsia="SimSun"/>
          <w:sz w:val="28"/>
          <w:szCs w:val="23"/>
        </w:rPr>
        <w:t xml:space="preserve">Подтоплено 7 участков автомобильных дорог в </w:t>
      </w:r>
      <w:proofErr w:type="spellStart"/>
      <w:r>
        <w:rPr>
          <w:rFonts w:eastAsia="SimSun"/>
          <w:sz w:val="28"/>
          <w:szCs w:val="23"/>
        </w:rPr>
        <w:t>Ельниковском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Урей-1), </w:t>
      </w:r>
      <w:proofErr w:type="spellStart"/>
      <w:r>
        <w:rPr>
          <w:rFonts w:eastAsia="SimSun"/>
          <w:sz w:val="28"/>
          <w:szCs w:val="23"/>
        </w:rPr>
        <w:t>Темниковском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Пурдошки, </w:t>
      </w:r>
      <w:proofErr w:type="spellStart"/>
      <w:r>
        <w:rPr>
          <w:rFonts w:eastAsia="SimSun"/>
          <w:sz w:val="28"/>
          <w:szCs w:val="23"/>
        </w:rPr>
        <w:t>н.п</w:t>
      </w:r>
      <w:proofErr w:type="spellEnd"/>
      <w:r>
        <w:rPr>
          <w:rFonts w:eastAsia="SimSun"/>
          <w:sz w:val="28"/>
          <w:szCs w:val="23"/>
        </w:rPr>
        <w:t xml:space="preserve">. Песочное </w:t>
      </w:r>
      <w:proofErr w:type="spellStart"/>
      <w:r>
        <w:rPr>
          <w:rFonts w:eastAsia="SimSun"/>
          <w:sz w:val="28"/>
          <w:szCs w:val="23"/>
        </w:rPr>
        <w:t>Канаково</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w:t>
      </w:r>
      <w:proofErr w:type="gramStart"/>
      <w:r>
        <w:rPr>
          <w:rFonts w:eastAsia="SimSun"/>
          <w:sz w:val="28"/>
          <w:szCs w:val="23"/>
        </w:rPr>
        <w:t>Андреевка,</w:t>
      </w:r>
      <w:r>
        <w:rPr>
          <w:rFonts w:eastAsia="SimSun"/>
          <w:sz w:val="28"/>
          <w:szCs w:val="23"/>
        </w:rPr>
        <w:br/>
      </w:r>
      <w:proofErr w:type="spellStart"/>
      <w:r>
        <w:rPr>
          <w:rFonts w:eastAsia="SimSun"/>
          <w:sz w:val="28"/>
          <w:szCs w:val="23"/>
        </w:rPr>
        <w:t>н.п</w:t>
      </w:r>
      <w:proofErr w:type="spellEnd"/>
      <w:r>
        <w:rPr>
          <w:rFonts w:eastAsia="SimSun"/>
          <w:sz w:val="28"/>
          <w:szCs w:val="23"/>
        </w:rPr>
        <w:t>.</w:t>
      </w:r>
      <w:proofErr w:type="gramEnd"/>
      <w:r>
        <w:rPr>
          <w:rFonts w:eastAsia="SimSun"/>
          <w:sz w:val="28"/>
          <w:szCs w:val="23"/>
        </w:rPr>
        <w:t xml:space="preserve"> Старое </w:t>
      </w:r>
      <w:proofErr w:type="spellStart"/>
      <w:r>
        <w:rPr>
          <w:rFonts w:eastAsia="SimSun"/>
          <w:sz w:val="28"/>
          <w:szCs w:val="23"/>
        </w:rPr>
        <w:t>Авкиманово</w:t>
      </w:r>
      <w:proofErr w:type="spellEnd"/>
      <w:r>
        <w:rPr>
          <w:rFonts w:eastAsia="SimSun"/>
          <w:sz w:val="28"/>
          <w:szCs w:val="23"/>
        </w:rPr>
        <w:t>), Краснослободском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Лаушки</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Грачевник</w:t>
      </w:r>
      <w:proofErr w:type="spellEnd"/>
      <w:r>
        <w:rPr>
          <w:rFonts w:eastAsia="SimSun"/>
          <w:sz w:val="28"/>
          <w:szCs w:val="23"/>
        </w:rPr>
        <w:t xml:space="preserve">) муниципальных районах. </w:t>
      </w:r>
    </w:p>
    <w:p w:rsidR="00631629" w:rsidRDefault="00631629" w:rsidP="00631629">
      <w:pPr>
        <w:ind w:firstLine="567"/>
        <w:jc w:val="both"/>
        <w:rPr>
          <w:rFonts w:eastAsia="SimSun"/>
          <w:sz w:val="28"/>
          <w:szCs w:val="23"/>
        </w:rPr>
      </w:pPr>
      <w:r>
        <w:rPr>
          <w:rFonts w:eastAsia="SimSun"/>
          <w:sz w:val="28"/>
          <w:szCs w:val="23"/>
        </w:rPr>
        <w:t xml:space="preserve">Остаётся подтоплен 1 приусадебный участок в </w:t>
      </w:r>
      <w:proofErr w:type="spellStart"/>
      <w:r>
        <w:rPr>
          <w:rFonts w:eastAsia="SimSun"/>
          <w:sz w:val="28"/>
          <w:szCs w:val="23"/>
        </w:rPr>
        <w:t>Ичалковском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Кемля</w:t>
      </w:r>
      <w:proofErr w:type="spellEnd"/>
      <w:r>
        <w:rPr>
          <w:rFonts w:eastAsia="SimSun"/>
          <w:sz w:val="28"/>
          <w:szCs w:val="23"/>
        </w:rPr>
        <w:t>) муниципальном районе.</w:t>
      </w:r>
    </w:p>
    <w:p w:rsidR="00631629" w:rsidRDefault="00631629" w:rsidP="00631629">
      <w:pPr>
        <w:keepLines/>
        <w:tabs>
          <w:tab w:val="left" w:pos="1215"/>
        </w:tabs>
        <w:spacing w:line="228" w:lineRule="auto"/>
        <w:jc w:val="both"/>
        <w:rPr>
          <w:rFonts w:eastAsia="SimSun"/>
          <w:b/>
          <w:sz w:val="28"/>
          <w:szCs w:val="28"/>
        </w:rPr>
      </w:pPr>
    </w:p>
    <w:p w:rsidR="00631629" w:rsidRDefault="00631629" w:rsidP="00631629">
      <w:pPr>
        <w:widowControl w:val="0"/>
        <w:tabs>
          <w:tab w:val="left" w:pos="993"/>
        </w:tabs>
        <w:jc w:val="both"/>
        <w:rPr>
          <w:b/>
          <w:bCs/>
          <w:sz w:val="28"/>
          <w:szCs w:val="28"/>
        </w:rPr>
      </w:pPr>
      <w:r>
        <w:rPr>
          <w:b/>
          <w:bCs/>
          <w:sz w:val="28"/>
          <w:szCs w:val="28"/>
        </w:rPr>
        <w:t xml:space="preserve">        1.3 </w:t>
      </w:r>
      <w:proofErr w:type="spellStart"/>
      <w:r>
        <w:rPr>
          <w:b/>
          <w:bCs/>
          <w:sz w:val="28"/>
          <w:szCs w:val="28"/>
        </w:rPr>
        <w:t>Лесопожарная</w:t>
      </w:r>
      <w:proofErr w:type="spellEnd"/>
      <w:r>
        <w:rPr>
          <w:b/>
          <w:bCs/>
          <w:sz w:val="28"/>
          <w:szCs w:val="28"/>
        </w:rPr>
        <w:t xml:space="preserve"> обстановка.</w:t>
      </w:r>
    </w:p>
    <w:p w:rsidR="00631629" w:rsidRDefault="00631629" w:rsidP="0063162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Pr>
          <w:rFonts w:ascii="Times New Roman" w:eastAsia="Times New Roman" w:hAnsi="Times New Roman"/>
          <w:bCs/>
          <w:sz w:val="28"/>
          <w:szCs w:val="28"/>
        </w:rPr>
        <w:t>С начала 2026 года на территории республики очагов лесных пожаров не зарегистрировано.</w:t>
      </w:r>
    </w:p>
    <w:p w:rsidR="00631629" w:rsidRDefault="00631629" w:rsidP="0063162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Pr>
          <w:rFonts w:ascii="Times New Roman" w:eastAsia="Times New Roman" w:hAnsi="Times New Roman"/>
          <w:bCs/>
          <w:sz w:val="28"/>
          <w:szCs w:val="28"/>
        </w:rPr>
        <w:t>На территории республики прогнозируется:</w:t>
      </w:r>
    </w:p>
    <w:p w:rsidR="00631629" w:rsidRDefault="00631629" w:rsidP="0063162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Pr>
          <w:rFonts w:ascii="Times New Roman" w:eastAsia="Times New Roman" w:hAnsi="Times New Roman"/>
          <w:bCs/>
          <w:sz w:val="28"/>
          <w:szCs w:val="28"/>
        </w:rPr>
        <w:t xml:space="preserve">1 класс </w:t>
      </w:r>
      <w:proofErr w:type="spellStart"/>
      <w:r>
        <w:rPr>
          <w:rFonts w:ascii="Times New Roman" w:eastAsia="Times New Roman" w:hAnsi="Times New Roman"/>
          <w:bCs/>
          <w:sz w:val="28"/>
          <w:szCs w:val="28"/>
        </w:rPr>
        <w:t>горимости</w:t>
      </w:r>
      <w:proofErr w:type="spellEnd"/>
      <w:r>
        <w:rPr>
          <w:rFonts w:ascii="Times New Roman" w:eastAsia="Times New Roman" w:hAnsi="Times New Roman"/>
          <w:bCs/>
          <w:sz w:val="28"/>
          <w:szCs w:val="28"/>
        </w:rPr>
        <w:t xml:space="preserve"> лесов в </w:t>
      </w:r>
      <w:r>
        <w:rPr>
          <w:rFonts w:ascii="Times New Roman" w:eastAsia="Times New Roman" w:hAnsi="Times New Roman"/>
          <w:b/>
          <w:bCs/>
          <w:sz w:val="28"/>
          <w:szCs w:val="28"/>
        </w:rPr>
        <w:t>22</w:t>
      </w:r>
      <w:r>
        <w:rPr>
          <w:rFonts w:ascii="Times New Roman" w:eastAsia="Times New Roman" w:hAnsi="Times New Roman"/>
          <w:bCs/>
          <w:sz w:val="28"/>
          <w:szCs w:val="28"/>
        </w:rPr>
        <w:t xml:space="preserve"> муниципальных районах: </w:t>
      </w:r>
      <w:proofErr w:type="spellStart"/>
      <w:r>
        <w:rPr>
          <w:rFonts w:ascii="Times New Roman" w:eastAsia="Times New Roman" w:hAnsi="Times New Roman"/>
          <w:bCs/>
          <w:sz w:val="28"/>
          <w:szCs w:val="28"/>
        </w:rPr>
        <w:t>Темниковский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Теньгушевский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Торбеевский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Зубово</w:t>
      </w:r>
      <w:proofErr w:type="spellEnd"/>
      <w:r>
        <w:rPr>
          <w:rFonts w:ascii="Times New Roman" w:eastAsia="Times New Roman" w:hAnsi="Times New Roman"/>
          <w:bCs/>
          <w:sz w:val="28"/>
          <w:szCs w:val="28"/>
        </w:rPr>
        <w:t xml:space="preserve">-Полянский, </w:t>
      </w:r>
      <w:proofErr w:type="spellStart"/>
      <w:r>
        <w:rPr>
          <w:rFonts w:ascii="Times New Roman" w:eastAsia="Times New Roman" w:hAnsi="Times New Roman"/>
          <w:bCs/>
          <w:sz w:val="28"/>
          <w:szCs w:val="28"/>
        </w:rPr>
        <w:t>Краснослободский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Ельниковский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Атюрьевский</w:t>
      </w:r>
      <w:proofErr w:type="spellEnd"/>
      <w:r>
        <w:rPr>
          <w:rFonts w:ascii="Times New Roman" w:eastAsia="Times New Roman" w:hAnsi="Times New Roman"/>
          <w:bCs/>
          <w:sz w:val="28"/>
          <w:szCs w:val="28"/>
        </w:rPr>
        <w:t xml:space="preserve">, Рузаевский, </w:t>
      </w:r>
      <w:proofErr w:type="spellStart"/>
      <w:r>
        <w:rPr>
          <w:rFonts w:ascii="Times New Roman" w:eastAsia="Times New Roman" w:hAnsi="Times New Roman"/>
          <w:bCs/>
          <w:sz w:val="28"/>
          <w:szCs w:val="28"/>
        </w:rPr>
        <w:t>Лямбирский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Кочкуровский</w:t>
      </w:r>
      <w:proofErr w:type="spellEnd"/>
      <w:r>
        <w:rPr>
          <w:rFonts w:ascii="Times New Roman" w:eastAsia="Times New Roman" w:hAnsi="Times New Roman"/>
          <w:bCs/>
          <w:sz w:val="28"/>
          <w:szCs w:val="28"/>
        </w:rPr>
        <w:t xml:space="preserve">, Ромодановский, </w:t>
      </w:r>
      <w:proofErr w:type="spellStart"/>
      <w:r>
        <w:rPr>
          <w:rFonts w:ascii="Times New Roman" w:eastAsia="Times New Roman" w:hAnsi="Times New Roman"/>
          <w:bCs/>
          <w:sz w:val="28"/>
          <w:szCs w:val="28"/>
        </w:rPr>
        <w:t>Старошайговский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Ичалковский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Инсарский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Кадошкинский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Ковылкинский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Большеберезниковский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Чамзинский</w:t>
      </w:r>
      <w:proofErr w:type="spellEnd"/>
      <w:r>
        <w:rPr>
          <w:rFonts w:ascii="Times New Roman" w:eastAsia="Times New Roman" w:hAnsi="Times New Roman"/>
          <w:bCs/>
          <w:sz w:val="28"/>
          <w:szCs w:val="28"/>
        </w:rPr>
        <w:t xml:space="preserve">, Дубенский, </w:t>
      </w:r>
      <w:proofErr w:type="spellStart"/>
      <w:r>
        <w:rPr>
          <w:rFonts w:ascii="Times New Roman" w:eastAsia="Times New Roman" w:hAnsi="Times New Roman"/>
          <w:bCs/>
          <w:sz w:val="28"/>
          <w:szCs w:val="28"/>
        </w:rPr>
        <w:t>Большеигнатовский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Ардатовский</w:t>
      </w:r>
      <w:proofErr w:type="spellEnd"/>
      <w:r>
        <w:rPr>
          <w:rFonts w:ascii="Times New Roman" w:eastAsia="Times New Roman" w:hAnsi="Times New Roman"/>
          <w:bCs/>
          <w:sz w:val="28"/>
          <w:szCs w:val="28"/>
        </w:rPr>
        <w:t xml:space="preserve">, </w:t>
      </w:r>
      <w:proofErr w:type="spellStart"/>
      <w:r>
        <w:rPr>
          <w:rFonts w:ascii="Times New Roman" w:eastAsia="Times New Roman" w:hAnsi="Times New Roman"/>
          <w:bCs/>
          <w:sz w:val="28"/>
          <w:szCs w:val="28"/>
        </w:rPr>
        <w:t>Атяшевский</w:t>
      </w:r>
      <w:proofErr w:type="spellEnd"/>
      <w:r>
        <w:rPr>
          <w:rFonts w:ascii="Times New Roman" w:eastAsia="Times New Roman" w:hAnsi="Times New Roman"/>
          <w:bCs/>
          <w:sz w:val="28"/>
          <w:szCs w:val="28"/>
        </w:rPr>
        <w:t xml:space="preserve"> и </w:t>
      </w:r>
      <w:proofErr w:type="spellStart"/>
      <w:r>
        <w:rPr>
          <w:rFonts w:ascii="Times New Roman" w:eastAsia="Times New Roman" w:hAnsi="Times New Roman"/>
          <w:bCs/>
          <w:sz w:val="28"/>
          <w:szCs w:val="28"/>
        </w:rPr>
        <w:t>г.о</w:t>
      </w:r>
      <w:proofErr w:type="spellEnd"/>
      <w:r>
        <w:rPr>
          <w:rFonts w:ascii="Times New Roman" w:eastAsia="Times New Roman" w:hAnsi="Times New Roman"/>
          <w:bCs/>
          <w:sz w:val="28"/>
          <w:szCs w:val="28"/>
        </w:rPr>
        <w:t>. Саранск.</w:t>
      </w:r>
    </w:p>
    <w:p w:rsidR="00631629" w:rsidRDefault="00631629" w:rsidP="00631629">
      <w:pPr>
        <w:widowControl w:val="0"/>
        <w:tabs>
          <w:tab w:val="left" w:pos="993"/>
        </w:tabs>
        <w:spacing w:line="216" w:lineRule="auto"/>
        <w:ind w:left="568"/>
        <w:jc w:val="both"/>
        <w:rPr>
          <w:b/>
          <w:sz w:val="28"/>
          <w:szCs w:val="28"/>
        </w:rPr>
      </w:pPr>
    </w:p>
    <w:p w:rsidR="00631629" w:rsidRDefault="00631629" w:rsidP="00631629">
      <w:pPr>
        <w:widowControl w:val="0"/>
        <w:tabs>
          <w:tab w:val="left" w:pos="993"/>
        </w:tabs>
        <w:spacing w:line="216" w:lineRule="auto"/>
        <w:ind w:left="568"/>
        <w:jc w:val="both"/>
        <w:rPr>
          <w:b/>
          <w:sz w:val="28"/>
          <w:szCs w:val="28"/>
        </w:rPr>
      </w:pPr>
      <w:r>
        <w:rPr>
          <w:b/>
          <w:sz w:val="28"/>
          <w:szCs w:val="28"/>
        </w:rPr>
        <w:t>1.4 Экзогенная геологическая обстановка.</w:t>
      </w:r>
    </w:p>
    <w:p w:rsidR="00631629" w:rsidRDefault="00631629" w:rsidP="00631629">
      <w:pPr>
        <w:widowControl w:val="0"/>
        <w:tabs>
          <w:tab w:val="left" w:pos="993"/>
        </w:tabs>
        <w:spacing w:line="216" w:lineRule="auto"/>
        <w:ind w:firstLine="567"/>
        <w:jc w:val="both"/>
        <w:rPr>
          <w:sz w:val="28"/>
          <w:szCs w:val="28"/>
        </w:rPr>
      </w:pPr>
      <w:r>
        <w:rPr>
          <w:sz w:val="28"/>
          <w:szCs w:val="28"/>
        </w:rPr>
        <w:t>Ухудшение обстановки не прогнозируется в связи с низкой активностью оползневого процесса.</w:t>
      </w:r>
    </w:p>
    <w:p w:rsidR="00631629" w:rsidRDefault="00631629" w:rsidP="00631629">
      <w:pPr>
        <w:widowControl w:val="0"/>
        <w:tabs>
          <w:tab w:val="left" w:pos="993"/>
        </w:tabs>
        <w:ind w:firstLine="567"/>
        <w:jc w:val="both"/>
        <w:rPr>
          <w:b/>
          <w:bCs/>
          <w:iCs/>
          <w:sz w:val="28"/>
          <w:szCs w:val="28"/>
        </w:rPr>
      </w:pPr>
    </w:p>
    <w:p w:rsidR="00631629" w:rsidRDefault="00631629" w:rsidP="00631629">
      <w:pPr>
        <w:widowControl w:val="0"/>
        <w:tabs>
          <w:tab w:val="left" w:pos="993"/>
        </w:tabs>
        <w:ind w:firstLine="567"/>
        <w:jc w:val="both"/>
        <w:rPr>
          <w:b/>
          <w:bCs/>
          <w:iCs/>
          <w:sz w:val="28"/>
          <w:szCs w:val="28"/>
        </w:rPr>
      </w:pPr>
      <w:r>
        <w:rPr>
          <w:b/>
          <w:bCs/>
          <w:iCs/>
          <w:sz w:val="28"/>
          <w:szCs w:val="28"/>
        </w:rPr>
        <w:t>2. Прогноз ЧС.</w:t>
      </w:r>
    </w:p>
    <w:p w:rsidR="00631629" w:rsidRDefault="00631629" w:rsidP="00631629">
      <w:pPr>
        <w:widowControl w:val="0"/>
        <w:tabs>
          <w:tab w:val="left" w:pos="993"/>
        </w:tabs>
        <w:ind w:firstLine="567"/>
        <w:jc w:val="both"/>
        <w:rPr>
          <w:b/>
          <w:bCs/>
          <w:sz w:val="28"/>
          <w:szCs w:val="28"/>
        </w:rPr>
      </w:pPr>
      <w:r>
        <w:rPr>
          <w:b/>
          <w:bCs/>
          <w:sz w:val="28"/>
          <w:szCs w:val="28"/>
        </w:rPr>
        <w:t>2.1 Природные и природно-техногенные ЧС.</w:t>
      </w:r>
    </w:p>
    <w:p w:rsidR="00631629" w:rsidRDefault="00631629" w:rsidP="00631629">
      <w:pPr>
        <w:widowControl w:val="0"/>
        <w:tabs>
          <w:tab w:val="left" w:pos="993"/>
        </w:tabs>
        <w:ind w:firstLine="567"/>
        <w:jc w:val="both"/>
        <w:rPr>
          <w:sz w:val="28"/>
          <w:szCs w:val="28"/>
        </w:rPr>
      </w:pPr>
      <w:r>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Pr>
          <w:b/>
          <w:sz w:val="28"/>
          <w:szCs w:val="28"/>
        </w:rPr>
        <w:t>источник</w:t>
      </w:r>
      <w:r>
        <w:rPr>
          <w:sz w:val="28"/>
          <w:szCs w:val="28"/>
        </w:rPr>
        <w:t xml:space="preserve"> — подъем уровней воды в реках).</w:t>
      </w:r>
    </w:p>
    <w:p w:rsidR="00631629" w:rsidRDefault="00631629" w:rsidP="00631629">
      <w:pPr>
        <w:widowControl w:val="0"/>
        <w:tabs>
          <w:tab w:val="left" w:pos="993"/>
        </w:tabs>
        <w:ind w:firstLine="567"/>
        <w:jc w:val="both"/>
        <w:rPr>
          <w:sz w:val="28"/>
          <w:szCs w:val="28"/>
        </w:rPr>
      </w:pPr>
      <w:r>
        <w:rPr>
          <w:sz w:val="28"/>
          <w:szCs w:val="28"/>
        </w:rPr>
        <w:t>Существует вероятность возникновения происшествий, связанных</w:t>
      </w:r>
      <w:r>
        <w:rPr>
          <w:sz w:val="28"/>
          <w:szCs w:val="28"/>
        </w:rPr>
        <w:br/>
        <w:t>с затруднением в движении автотранспорта, перекрытием трасс для движения</w:t>
      </w:r>
      <w:r>
        <w:rPr>
          <w:sz w:val="28"/>
          <w:szCs w:val="28"/>
        </w:rPr>
        <w:br/>
        <w:t>и увеличением количества ДТП на автодорогах федерального, регионального</w:t>
      </w:r>
      <w:r>
        <w:rPr>
          <w:sz w:val="28"/>
          <w:szCs w:val="28"/>
        </w:rPr>
        <w:br/>
        <w:t>и местного значения на всей территории республики (</w:t>
      </w:r>
      <w:r>
        <w:rPr>
          <w:b/>
          <w:sz w:val="28"/>
          <w:szCs w:val="28"/>
        </w:rPr>
        <w:t>источник</w:t>
      </w:r>
      <w:r>
        <w:rPr>
          <w:sz w:val="28"/>
          <w:szCs w:val="28"/>
        </w:rPr>
        <w:t xml:space="preserve"> - гололедица).</w:t>
      </w:r>
    </w:p>
    <w:p w:rsidR="00631629" w:rsidRDefault="00631629" w:rsidP="00631629">
      <w:pPr>
        <w:widowControl w:val="0"/>
        <w:tabs>
          <w:tab w:val="left" w:pos="993"/>
        </w:tabs>
        <w:spacing w:line="228" w:lineRule="auto"/>
        <w:ind w:firstLine="567"/>
        <w:jc w:val="both"/>
        <w:rPr>
          <w:sz w:val="28"/>
          <w:szCs w:val="28"/>
        </w:rPr>
      </w:pPr>
    </w:p>
    <w:p w:rsidR="00631629" w:rsidRDefault="00631629" w:rsidP="00631629">
      <w:pPr>
        <w:widowControl w:val="0"/>
        <w:tabs>
          <w:tab w:val="left" w:pos="993"/>
        </w:tabs>
        <w:spacing w:line="228" w:lineRule="auto"/>
        <w:ind w:firstLine="567"/>
        <w:jc w:val="both"/>
        <w:rPr>
          <w:b/>
          <w:bCs/>
          <w:sz w:val="28"/>
          <w:szCs w:val="28"/>
        </w:rPr>
      </w:pPr>
      <w:r>
        <w:rPr>
          <w:b/>
          <w:bCs/>
          <w:sz w:val="28"/>
          <w:szCs w:val="28"/>
        </w:rPr>
        <w:t xml:space="preserve">2.2 Техногенные ЧС. </w:t>
      </w:r>
    </w:p>
    <w:p w:rsidR="00631629" w:rsidRDefault="00631629" w:rsidP="00631629">
      <w:pPr>
        <w:widowControl w:val="0"/>
        <w:tabs>
          <w:tab w:val="left" w:pos="818"/>
          <w:tab w:val="left" w:pos="993"/>
          <w:tab w:val="right" w:pos="10199"/>
        </w:tabs>
        <w:spacing w:line="228" w:lineRule="auto"/>
        <w:ind w:firstLine="567"/>
        <w:jc w:val="both"/>
        <w:rPr>
          <w:sz w:val="28"/>
          <w:szCs w:val="28"/>
        </w:rPr>
      </w:pPr>
      <w:r>
        <w:rPr>
          <w:bCs/>
          <w:sz w:val="28"/>
          <w:szCs w:val="28"/>
        </w:rPr>
        <w:t>Существует вероятность</w:t>
      </w:r>
      <w:r>
        <w:rPr>
          <w:b/>
          <w:bCs/>
          <w:sz w:val="28"/>
          <w:szCs w:val="28"/>
        </w:rPr>
        <w:t xml:space="preserve"> </w:t>
      </w:r>
      <w:r>
        <w:rPr>
          <w:sz w:val="28"/>
          <w:szCs w:val="28"/>
        </w:rPr>
        <w:t xml:space="preserve">возникновения ЧС </w:t>
      </w:r>
      <w:r>
        <w:rPr>
          <w:spacing w:val="-2"/>
          <w:sz w:val="28"/>
          <w:szCs w:val="28"/>
        </w:rPr>
        <w:t>(происшествий)</w:t>
      </w:r>
      <w:r>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Pr>
          <w:sz w:val="28"/>
          <w:szCs w:val="28"/>
        </w:rPr>
        <w:t>т.ч</w:t>
      </w:r>
      <w:proofErr w:type="spellEnd"/>
      <w:r>
        <w:rPr>
          <w:sz w:val="28"/>
          <w:szCs w:val="28"/>
        </w:rPr>
        <w:t>. взрывов бытового газа), бытовых пожаров в частном секторе на территории республики (</w:t>
      </w:r>
      <w:r>
        <w:rPr>
          <w:b/>
          <w:bCs/>
          <w:sz w:val="28"/>
          <w:szCs w:val="28"/>
        </w:rPr>
        <w:t>Источник</w:t>
      </w:r>
      <w:r>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31629" w:rsidRDefault="00631629" w:rsidP="00631629">
      <w:pPr>
        <w:widowControl w:val="0"/>
        <w:tabs>
          <w:tab w:val="left" w:pos="818"/>
          <w:tab w:val="left" w:pos="993"/>
          <w:tab w:val="right" w:pos="10199"/>
        </w:tabs>
        <w:spacing w:line="228" w:lineRule="auto"/>
        <w:ind w:firstLine="567"/>
        <w:jc w:val="both"/>
        <w:rPr>
          <w:sz w:val="28"/>
          <w:szCs w:val="28"/>
        </w:rPr>
      </w:pPr>
    </w:p>
    <w:p w:rsidR="00631629" w:rsidRDefault="00631629" w:rsidP="00631629">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631629" w:rsidRDefault="00631629" w:rsidP="00631629">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631629" w:rsidRDefault="00631629" w:rsidP="00631629">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631629" w:rsidRDefault="00631629" w:rsidP="00631629">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1629" w:rsidRDefault="00631629" w:rsidP="00631629">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1629" w:rsidRDefault="00631629" w:rsidP="00631629">
      <w:pPr>
        <w:tabs>
          <w:tab w:val="left" w:pos="0"/>
        </w:tabs>
        <w:spacing w:line="228" w:lineRule="auto"/>
        <w:ind w:firstLine="567"/>
        <w:jc w:val="both"/>
        <w:rPr>
          <w:sz w:val="28"/>
          <w:szCs w:val="28"/>
        </w:rPr>
      </w:pPr>
      <w:r>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31629" w:rsidRDefault="00631629" w:rsidP="00631629">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восполнять при необходимости резервы материальных ресурсов, созданные для ликвидации ЧС;</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31629" w:rsidRDefault="00631629" w:rsidP="00631629">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631629" w:rsidRDefault="00631629" w:rsidP="00631629">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1629" w:rsidRDefault="00631629" w:rsidP="00631629">
      <w:pPr>
        <w:ind w:firstLine="567"/>
        <w:jc w:val="both"/>
        <w:rPr>
          <w:sz w:val="28"/>
          <w:szCs w:val="28"/>
        </w:rPr>
      </w:pPr>
      <w:r>
        <w:rPr>
          <w:b/>
          <w:sz w:val="28"/>
          <w:szCs w:val="28"/>
        </w:rPr>
        <w:t>При ограничении режима потребления электрической энергии:</w:t>
      </w:r>
    </w:p>
    <w:p w:rsidR="00631629" w:rsidRDefault="00631629" w:rsidP="00631629">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31629" w:rsidRDefault="00631629" w:rsidP="00631629">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31629" w:rsidRDefault="00631629" w:rsidP="00631629">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31629" w:rsidRDefault="00631629" w:rsidP="00631629">
      <w:pPr>
        <w:ind w:firstLine="708"/>
        <w:jc w:val="both"/>
        <w:rPr>
          <w:b/>
          <w:sz w:val="28"/>
          <w:szCs w:val="28"/>
        </w:rPr>
      </w:pPr>
      <w:r>
        <w:rPr>
          <w:b/>
          <w:sz w:val="28"/>
          <w:szCs w:val="28"/>
        </w:rPr>
        <w:t>В целях предотвращения возникновения природных и бытовых пожаров, случаев взрыва газа в жилых домах:</w:t>
      </w:r>
    </w:p>
    <w:p w:rsidR="00631629" w:rsidRDefault="00631629" w:rsidP="00631629">
      <w:pPr>
        <w:tabs>
          <w:tab w:val="left" w:pos="-567"/>
          <w:tab w:val="left" w:pos="284"/>
        </w:tabs>
        <w:ind w:firstLine="709"/>
        <w:jc w:val="both"/>
        <w:rPr>
          <w:sz w:val="28"/>
          <w:szCs w:val="28"/>
        </w:rPr>
      </w:pPr>
      <w:r>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31629" w:rsidRDefault="00631629" w:rsidP="00631629">
      <w:pPr>
        <w:tabs>
          <w:tab w:val="left" w:pos="-567"/>
          <w:tab w:val="left" w:pos="284"/>
        </w:tabs>
        <w:ind w:firstLine="709"/>
        <w:jc w:val="both"/>
        <w:rPr>
          <w:sz w:val="28"/>
          <w:szCs w:val="28"/>
        </w:rPr>
      </w:pPr>
      <w:r>
        <w:rPr>
          <w:sz w:val="28"/>
          <w:szCs w:val="28"/>
        </w:rPr>
        <w:t>- не жгите мусор на своих садовых и дачных участках;</w:t>
      </w:r>
    </w:p>
    <w:p w:rsidR="00631629" w:rsidRDefault="00631629" w:rsidP="00631629">
      <w:pPr>
        <w:tabs>
          <w:tab w:val="left" w:pos="-567"/>
          <w:tab w:val="left" w:pos="284"/>
        </w:tabs>
        <w:ind w:firstLine="709"/>
        <w:jc w:val="both"/>
        <w:rPr>
          <w:sz w:val="28"/>
          <w:szCs w:val="28"/>
        </w:rPr>
      </w:pPr>
      <w:r>
        <w:rPr>
          <w:sz w:val="28"/>
          <w:szCs w:val="28"/>
        </w:rPr>
        <w:t>- не сжигайте мусор вблизи леса и лесных насаждений;</w:t>
      </w:r>
    </w:p>
    <w:p w:rsidR="00631629" w:rsidRDefault="00631629" w:rsidP="00631629">
      <w:pPr>
        <w:tabs>
          <w:tab w:val="left" w:pos="-567"/>
          <w:tab w:val="left" w:pos="284"/>
        </w:tabs>
        <w:ind w:firstLine="709"/>
        <w:jc w:val="both"/>
        <w:rPr>
          <w:sz w:val="28"/>
          <w:szCs w:val="28"/>
        </w:rPr>
      </w:pPr>
      <w:r>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31629" w:rsidRDefault="00631629" w:rsidP="00631629">
      <w:pPr>
        <w:tabs>
          <w:tab w:val="left" w:pos="-567"/>
          <w:tab w:val="left" w:pos="284"/>
        </w:tabs>
        <w:ind w:firstLine="709"/>
        <w:jc w:val="both"/>
        <w:rPr>
          <w:sz w:val="28"/>
          <w:szCs w:val="28"/>
        </w:rPr>
      </w:pPr>
      <w:r>
        <w:rPr>
          <w:sz w:val="28"/>
          <w:szCs w:val="28"/>
        </w:rPr>
        <w:t xml:space="preserve">- проводить </w:t>
      </w:r>
      <w:proofErr w:type="spellStart"/>
      <w:r>
        <w:rPr>
          <w:sz w:val="28"/>
          <w:szCs w:val="28"/>
        </w:rPr>
        <w:t>подворовые</w:t>
      </w:r>
      <w:proofErr w:type="spellEnd"/>
      <w:r>
        <w:rPr>
          <w:sz w:val="28"/>
          <w:szCs w:val="28"/>
        </w:rPr>
        <w:t xml:space="preserve"> обходы с распространением среди населения памяток;</w:t>
      </w:r>
    </w:p>
    <w:p w:rsidR="00631629" w:rsidRDefault="00631629" w:rsidP="00631629">
      <w:pPr>
        <w:tabs>
          <w:tab w:val="left" w:pos="-567"/>
          <w:tab w:val="left" w:pos="284"/>
        </w:tabs>
        <w:ind w:firstLine="709"/>
        <w:jc w:val="both"/>
        <w:rPr>
          <w:sz w:val="28"/>
          <w:szCs w:val="28"/>
        </w:rPr>
      </w:pPr>
      <w:r>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31629" w:rsidRDefault="00631629" w:rsidP="00631629">
      <w:pPr>
        <w:tabs>
          <w:tab w:val="left" w:pos="-567"/>
          <w:tab w:val="left" w:pos="284"/>
        </w:tabs>
        <w:ind w:firstLine="709"/>
        <w:jc w:val="both"/>
        <w:rPr>
          <w:sz w:val="28"/>
          <w:szCs w:val="28"/>
        </w:rPr>
      </w:pPr>
      <w:r>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31629" w:rsidRDefault="00631629" w:rsidP="00631629">
      <w:pPr>
        <w:tabs>
          <w:tab w:val="left" w:pos="-567"/>
          <w:tab w:val="left" w:pos="284"/>
        </w:tabs>
        <w:ind w:firstLine="709"/>
        <w:jc w:val="both"/>
        <w:rPr>
          <w:sz w:val="28"/>
          <w:szCs w:val="28"/>
        </w:rPr>
      </w:pPr>
      <w:r>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31629" w:rsidRDefault="00631629" w:rsidP="00631629">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631629" w:rsidRDefault="00631629" w:rsidP="00631629">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31629" w:rsidRDefault="00631629" w:rsidP="00631629">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631629" w:rsidRDefault="00631629" w:rsidP="00631629">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31629" w:rsidRDefault="00631629" w:rsidP="00631629">
      <w:pPr>
        <w:tabs>
          <w:tab w:val="left" w:pos="-567"/>
        </w:tabs>
        <w:spacing w:line="228" w:lineRule="auto"/>
        <w:ind w:firstLine="567"/>
        <w:jc w:val="both"/>
        <w:rPr>
          <w:bCs/>
          <w:color w:val="000000"/>
          <w:sz w:val="28"/>
          <w:szCs w:val="28"/>
        </w:rPr>
      </w:pPr>
    </w:p>
    <w:p w:rsidR="00631629" w:rsidRDefault="00631629" w:rsidP="00631629">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631629" w:rsidRDefault="00631629" w:rsidP="00631629">
      <w:pPr>
        <w:ind w:firstLine="567"/>
        <w:jc w:val="both"/>
        <w:rPr>
          <w:b/>
          <w:sz w:val="28"/>
          <w:szCs w:val="28"/>
        </w:rPr>
      </w:pPr>
      <w:r>
        <w:rPr>
          <w:b/>
          <w:sz w:val="28"/>
          <w:szCs w:val="28"/>
        </w:rPr>
        <w:t>Рекомендации для предотвращения взрыва газовых баллонов:</w:t>
      </w:r>
    </w:p>
    <w:p w:rsidR="00631629" w:rsidRDefault="00631629" w:rsidP="00631629">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631629" w:rsidRDefault="00631629" w:rsidP="00631629">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1629" w:rsidRDefault="00631629" w:rsidP="00631629">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31629" w:rsidRDefault="00631629" w:rsidP="00631629">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631629" w:rsidRDefault="00631629" w:rsidP="00631629">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631629" w:rsidRDefault="00631629" w:rsidP="00631629">
      <w:pPr>
        <w:spacing w:line="228" w:lineRule="auto"/>
        <w:ind w:firstLine="567"/>
        <w:jc w:val="both"/>
        <w:rPr>
          <w:sz w:val="28"/>
          <w:szCs w:val="28"/>
        </w:rPr>
      </w:pPr>
      <w:r>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1629" w:rsidRDefault="00631629" w:rsidP="00631629">
      <w:pPr>
        <w:spacing w:line="228" w:lineRule="auto"/>
        <w:ind w:firstLine="567"/>
        <w:jc w:val="both"/>
        <w:rPr>
          <w:sz w:val="28"/>
          <w:szCs w:val="28"/>
        </w:rPr>
      </w:pPr>
      <w:r>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31629" w:rsidRDefault="00631629" w:rsidP="00631629">
      <w:pPr>
        <w:spacing w:line="228" w:lineRule="auto"/>
        <w:ind w:firstLine="567"/>
        <w:jc w:val="both"/>
        <w:rPr>
          <w:sz w:val="28"/>
          <w:szCs w:val="28"/>
        </w:rPr>
      </w:pPr>
      <w:bookmarkStart w:id="1" w:name="sub_1045"/>
      <w:bookmarkStart w:id="2" w:name="sub_1046"/>
      <w:bookmarkEnd w:id="1"/>
      <w:r>
        <w:rPr>
          <w:sz w:val="28"/>
          <w:szCs w:val="28"/>
        </w:rPr>
        <w:t>- после окончания пользования газом закрыть краны на бытовом газоиспользующем оборудовании</w:t>
      </w:r>
      <w:bookmarkStart w:id="3" w:name="sub_1047"/>
      <w:bookmarkEnd w:id="2"/>
      <w:r>
        <w:rPr>
          <w:sz w:val="28"/>
          <w:szCs w:val="28"/>
        </w:rPr>
        <w:t>.</w:t>
      </w:r>
    </w:p>
    <w:p w:rsidR="00631629" w:rsidRDefault="00631629" w:rsidP="00631629">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631629" w:rsidRDefault="00631629" w:rsidP="00631629">
      <w:pPr>
        <w:spacing w:line="228" w:lineRule="auto"/>
        <w:ind w:firstLine="567"/>
        <w:jc w:val="both"/>
        <w:rPr>
          <w:sz w:val="28"/>
          <w:szCs w:val="28"/>
        </w:rPr>
      </w:pPr>
      <w:r>
        <w:rPr>
          <w:sz w:val="28"/>
          <w:szCs w:val="28"/>
        </w:rPr>
        <w:t>- наличие утечки газа и (или) срабатывания сигнализаторов или систем контроля загазованности помещений;</w:t>
      </w:r>
    </w:p>
    <w:p w:rsidR="00631629" w:rsidRDefault="00631629" w:rsidP="00631629">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631629" w:rsidRDefault="00631629" w:rsidP="00631629">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8">
        <w:r>
          <w:rPr>
            <w:sz w:val="28"/>
            <w:szCs w:val="28"/>
          </w:rPr>
          <w:t>правилами</w:t>
        </w:r>
      </w:hyperlink>
      <w:r>
        <w:rPr>
          <w:sz w:val="28"/>
          <w:szCs w:val="28"/>
        </w:rPr>
        <w:t xml:space="preserve"> предоставления коммунальных услуг;</w:t>
      </w:r>
    </w:p>
    <w:p w:rsidR="00631629" w:rsidRDefault="00631629" w:rsidP="00631629">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31629" w:rsidRDefault="00631629" w:rsidP="00631629">
      <w:pPr>
        <w:spacing w:line="228" w:lineRule="auto"/>
        <w:ind w:firstLine="567"/>
        <w:jc w:val="both"/>
        <w:rPr>
          <w:sz w:val="28"/>
          <w:szCs w:val="28"/>
        </w:rPr>
      </w:pPr>
      <w:bookmarkStart w:id="4"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31629" w:rsidRDefault="00631629" w:rsidP="00631629">
      <w:pPr>
        <w:tabs>
          <w:tab w:val="left" w:pos="0"/>
          <w:tab w:val="left" w:pos="284"/>
          <w:tab w:val="left" w:pos="10348"/>
        </w:tabs>
        <w:spacing w:line="228" w:lineRule="auto"/>
        <w:ind w:firstLine="709"/>
        <w:jc w:val="both"/>
        <w:rPr>
          <w:b/>
          <w:sz w:val="28"/>
          <w:szCs w:val="28"/>
        </w:rPr>
      </w:pPr>
      <w:r>
        <w:rPr>
          <w:b/>
          <w:sz w:val="28"/>
          <w:szCs w:val="28"/>
        </w:rPr>
        <w:t>В целях предупреждения природных и техногенных пожаров:</w:t>
      </w:r>
    </w:p>
    <w:p w:rsidR="00631629" w:rsidRDefault="00631629" w:rsidP="00631629">
      <w:pPr>
        <w:spacing w:line="228" w:lineRule="auto"/>
        <w:ind w:firstLine="709"/>
        <w:jc w:val="both"/>
        <w:rPr>
          <w:sz w:val="28"/>
          <w:szCs w:val="28"/>
        </w:rPr>
      </w:pPr>
      <w:r>
        <w:rPr>
          <w:sz w:val="28"/>
          <w:szCs w:val="28"/>
        </w:rPr>
        <w:t>- будьте внимательны при обращении с огнём;</w:t>
      </w:r>
    </w:p>
    <w:p w:rsidR="00631629" w:rsidRDefault="00631629" w:rsidP="00631629">
      <w:pPr>
        <w:spacing w:line="228" w:lineRule="auto"/>
        <w:ind w:firstLine="709"/>
        <w:jc w:val="both"/>
        <w:rPr>
          <w:sz w:val="28"/>
          <w:szCs w:val="28"/>
        </w:rPr>
      </w:pPr>
      <w:r>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31629" w:rsidRDefault="00631629" w:rsidP="00631629">
      <w:pPr>
        <w:spacing w:line="228" w:lineRule="auto"/>
        <w:ind w:firstLine="709"/>
        <w:jc w:val="both"/>
        <w:rPr>
          <w:sz w:val="28"/>
          <w:szCs w:val="28"/>
        </w:rPr>
      </w:pPr>
      <w:r>
        <w:rPr>
          <w:sz w:val="28"/>
          <w:szCs w:val="28"/>
        </w:rPr>
        <w:t>- не оставляйте без присмотра газовые и электронагревательные приборы;</w:t>
      </w:r>
    </w:p>
    <w:p w:rsidR="00631629" w:rsidRDefault="00631629" w:rsidP="00631629">
      <w:pPr>
        <w:spacing w:line="228" w:lineRule="auto"/>
        <w:ind w:firstLine="709"/>
        <w:jc w:val="both"/>
        <w:rPr>
          <w:sz w:val="28"/>
          <w:szCs w:val="28"/>
        </w:rPr>
      </w:pPr>
      <w:r>
        <w:rPr>
          <w:sz w:val="28"/>
          <w:szCs w:val="28"/>
        </w:rPr>
        <w:t>- не разрешайте детям играть с огнем, спичками;</w:t>
      </w:r>
    </w:p>
    <w:p w:rsidR="00631629" w:rsidRDefault="00631629" w:rsidP="00631629">
      <w:pPr>
        <w:spacing w:line="228" w:lineRule="auto"/>
        <w:ind w:firstLine="708"/>
        <w:jc w:val="both"/>
        <w:rPr>
          <w:sz w:val="28"/>
          <w:szCs w:val="28"/>
        </w:rPr>
      </w:pPr>
      <w:r>
        <w:rPr>
          <w:sz w:val="28"/>
          <w:szCs w:val="28"/>
        </w:rPr>
        <w:t>- не обертывайте электрические лампы бумагой, материей и другими сгораемыми материалами.</w:t>
      </w:r>
    </w:p>
    <w:p w:rsidR="00631629" w:rsidRDefault="00631629" w:rsidP="00631629">
      <w:pPr>
        <w:pStyle w:val="af5"/>
        <w:spacing w:before="0" w:beforeAutospacing="0" w:after="0" w:afterAutospacing="0"/>
        <w:ind w:firstLine="567"/>
        <w:jc w:val="both"/>
        <w:textAlignment w:val="baseline"/>
        <w:rPr>
          <w:b/>
          <w:sz w:val="28"/>
          <w:szCs w:val="28"/>
        </w:rPr>
      </w:pPr>
      <w:r>
        <w:rPr>
          <w:b/>
          <w:sz w:val="28"/>
          <w:szCs w:val="28"/>
        </w:rPr>
        <w:t>Рекомендации для населения при гололедице:</w:t>
      </w:r>
    </w:p>
    <w:p w:rsidR="00631629" w:rsidRDefault="00631629" w:rsidP="00631629">
      <w:pPr>
        <w:pStyle w:val="af5"/>
        <w:spacing w:before="0" w:beforeAutospacing="0" w:after="0" w:afterAutospacing="0"/>
        <w:ind w:firstLine="567"/>
        <w:jc w:val="both"/>
        <w:textAlignment w:val="baseline"/>
        <w:rPr>
          <w:b/>
          <w:sz w:val="28"/>
          <w:szCs w:val="28"/>
        </w:rPr>
      </w:pPr>
      <w:r>
        <w:rPr>
          <w:b/>
          <w:sz w:val="28"/>
          <w:szCs w:val="28"/>
        </w:rPr>
        <w:t>Пешеходам при гололедице:</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если вы поскользнулись, присядьте, чтобы снизить высоту падения;</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31629" w:rsidRDefault="00631629" w:rsidP="00631629">
      <w:pPr>
        <w:pStyle w:val="af5"/>
        <w:spacing w:before="0" w:beforeAutospacing="0" w:after="0" w:afterAutospacing="0"/>
        <w:ind w:firstLine="567"/>
        <w:jc w:val="both"/>
        <w:textAlignment w:val="baseline"/>
        <w:rPr>
          <w:b/>
          <w:sz w:val="28"/>
          <w:szCs w:val="28"/>
        </w:rPr>
      </w:pPr>
      <w:r>
        <w:rPr>
          <w:b/>
          <w:sz w:val="28"/>
          <w:szCs w:val="28"/>
        </w:rPr>
        <w:t>Водителям при гололедице:</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начинать движение следует плавно, трогаться с места на низкой передаче на малых оборотах;</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следует выбирать путь для правых и левых колес с одинаковой поверхностью дороги;</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разгон машины для переключения передачи производить только на прямых участках дороги;</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для остановки автомобиля снизить скорость движения, остановку производить на прямом и ровном участке дороги.</w:t>
      </w:r>
    </w:p>
    <w:p w:rsidR="00631629" w:rsidRDefault="00631629" w:rsidP="00631629">
      <w:pPr>
        <w:pStyle w:val="af5"/>
        <w:spacing w:before="0" w:beforeAutospacing="0" w:after="0" w:afterAutospacing="0"/>
        <w:ind w:firstLine="567"/>
        <w:jc w:val="both"/>
        <w:textAlignment w:val="baseline"/>
        <w:rPr>
          <w:sz w:val="28"/>
          <w:szCs w:val="28"/>
        </w:rPr>
      </w:pPr>
      <w:r>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31629" w:rsidRDefault="00631629" w:rsidP="00631629">
      <w:pPr>
        <w:widowControl w:val="0"/>
        <w:tabs>
          <w:tab w:val="left" w:pos="993"/>
        </w:tabs>
        <w:ind w:firstLine="567"/>
        <w:jc w:val="both"/>
        <w:rPr>
          <w:sz w:val="28"/>
          <w:szCs w:val="28"/>
        </w:rPr>
      </w:pPr>
      <w:r>
        <w:rPr>
          <w:sz w:val="28"/>
          <w:szCs w:val="28"/>
        </w:rPr>
        <w:t>- проявлять особую осторожность на перекрестках и пешеходных переходах.</w:t>
      </w:r>
    </w:p>
    <w:p w:rsidR="0049644F" w:rsidRPr="0016525D" w:rsidRDefault="0049644F" w:rsidP="00631629">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3162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974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9747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AB3DD-6E0F-4B1E-AA81-59B123EDD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7</Pages>
  <Words>1816</Words>
  <Characters>13593</Characters>
  <Application>Microsoft Office Word</Application>
  <DocSecurity>0</DocSecurity>
  <Lines>113</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65</cp:revision>
  <cp:lastPrinted>2026-04-20T09:08:00Z</cp:lastPrinted>
  <dcterms:created xsi:type="dcterms:W3CDTF">2026-02-19T08:37:00Z</dcterms:created>
  <dcterms:modified xsi:type="dcterms:W3CDTF">2026-04-20T09:08:00Z</dcterms:modified>
</cp:coreProperties>
</file>