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06C0D">
        <w:rPr>
          <w:sz w:val="28"/>
          <w:szCs w:val="28"/>
        </w:rPr>
        <w:t>2</w:t>
      </w:r>
      <w:r w:rsidR="00150A02">
        <w:rPr>
          <w:sz w:val="28"/>
          <w:szCs w:val="28"/>
        </w:rPr>
        <w:t>4</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01DD4">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sidR="00150A02">
        <w:rPr>
          <w:noProof/>
          <w:color w:val="000000" w:themeColor="text1"/>
          <w:sz w:val="28"/>
          <w:szCs w:val="28"/>
        </w:rPr>
        <w:t xml:space="preserve">     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9D312D" w:rsidRDefault="009D312D" w:rsidP="00380E47">
      <w:pPr>
        <w:rPr>
          <w:sz w:val="20"/>
          <w:szCs w:val="20"/>
        </w:rPr>
      </w:pPr>
    </w:p>
    <w:p w:rsidR="00380E47" w:rsidRDefault="00380E47" w:rsidP="00380E47">
      <w:pPr>
        <w:rPr>
          <w:sz w:val="20"/>
          <w:szCs w:val="20"/>
        </w:rPr>
      </w:pPr>
    </w:p>
    <w:p w:rsidR="00EE5302" w:rsidRDefault="00EE5302" w:rsidP="00380E47">
      <w:pPr>
        <w:rPr>
          <w:sz w:val="20"/>
          <w:szCs w:val="20"/>
        </w:rPr>
      </w:pPr>
    </w:p>
    <w:p w:rsidR="009D312D" w:rsidRDefault="009D312D" w:rsidP="000C085B">
      <w:pPr>
        <w:ind w:left="284"/>
        <w:rPr>
          <w:sz w:val="20"/>
          <w:szCs w:val="20"/>
        </w:rPr>
      </w:pPr>
    </w:p>
    <w:p w:rsidR="00B55D3F" w:rsidRPr="00311BBC" w:rsidRDefault="00150A02"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Default="009965D8" w:rsidP="000C085B">
      <w:pPr>
        <w:ind w:left="284"/>
        <w:rPr>
          <w:sz w:val="20"/>
        </w:rPr>
      </w:pPr>
      <w:r w:rsidRPr="004848E4">
        <w:rPr>
          <w:sz w:val="20"/>
        </w:rPr>
        <w:t>8(8342) 28-31-05</w:t>
      </w:r>
    </w:p>
    <w:p w:rsidR="00150A02" w:rsidRDefault="00150A02" w:rsidP="00150A02">
      <w:pPr>
        <w:tabs>
          <w:tab w:val="left" w:pos="426"/>
          <w:tab w:val="left" w:pos="3119"/>
          <w:tab w:val="left" w:pos="3206"/>
          <w:tab w:val="left" w:pos="3405"/>
          <w:tab w:val="center" w:pos="5246"/>
          <w:tab w:val="center" w:pos="5458"/>
        </w:tabs>
        <w:ind w:right="-2"/>
        <w:jc w:val="center"/>
        <w:rPr>
          <w:b/>
          <w:sz w:val="28"/>
          <w:szCs w:val="28"/>
        </w:rPr>
      </w:pPr>
      <w:r>
        <w:rPr>
          <w:b/>
          <w:sz w:val="28"/>
          <w:szCs w:val="28"/>
        </w:rPr>
        <w:t xml:space="preserve">ОПЕРАТИВНЫЙ ЕЖЕДНЕВНЫЙ ПРОГНОЗ </w:t>
      </w:r>
    </w:p>
    <w:p w:rsidR="00150A02" w:rsidRDefault="00150A02" w:rsidP="00150A02">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150A02" w:rsidRDefault="00150A02" w:rsidP="00150A02">
      <w:pPr>
        <w:tabs>
          <w:tab w:val="left" w:pos="426"/>
          <w:tab w:val="left" w:pos="3119"/>
          <w:tab w:val="left" w:pos="3206"/>
          <w:tab w:val="left" w:pos="3405"/>
          <w:tab w:val="center" w:pos="5246"/>
          <w:tab w:val="center" w:pos="5458"/>
        </w:tabs>
        <w:ind w:right="-2"/>
        <w:jc w:val="center"/>
        <w:rPr>
          <w:sz w:val="28"/>
          <w:szCs w:val="28"/>
        </w:rPr>
      </w:pPr>
      <w:r>
        <w:rPr>
          <w:sz w:val="28"/>
          <w:szCs w:val="28"/>
        </w:rPr>
        <w:t>на 24 апреля 2026 года</w:t>
      </w:r>
    </w:p>
    <w:p w:rsidR="00150A02" w:rsidRDefault="00150A02" w:rsidP="00150A02">
      <w:pPr>
        <w:ind w:left="284"/>
        <w:jc w:val="center"/>
        <w:rPr>
          <w:i/>
          <w:sz w:val="26"/>
          <w:szCs w:val="26"/>
        </w:rPr>
      </w:pPr>
      <w:r>
        <w:rPr>
          <w:i/>
          <w:sz w:val="26"/>
          <w:szCs w:val="26"/>
        </w:rPr>
        <w:t>(подготовлен на основании информации Мордовского ЦГМС - филиала ФГБУ</w:t>
      </w:r>
    </w:p>
    <w:p w:rsidR="00150A02" w:rsidRDefault="00150A02" w:rsidP="00150A02">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150A02" w:rsidRDefault="00150A02" w:rsidP="00150A02">
      <w:pPr>
        <w:tabs>
          <w:tab w:val="left" w:pos="3282"/>
          <w:tab w:val="center" w:pos="5458"/>
        </w:tabs>
        <w:ind w:right="-2" w:firstLine="709"/>
        <w:jc w:val="center"/>
        <w:rPr>
          <w:b/>
        </w:rPr>
      </w:pPr>
    </w:p>
    <w:p w:rsidR="00150A02" w:rsidRDefault="00150A02" w:rsidP="00150A02">
      <w:pPr>
        <w:widowControl w:val="0"/>
        <w:tabs>
          <w:tab w:val="left" w:pos="993"/>
        </w:tabs>
        <w:ind w:firstLine="567"/>
        <w:jc w:val="both"/>
        <w:rPr>
          <w:b/>
          <w:bCs/>
          <w:sz w:val="28"/>
          <w:szCs w:val="28"/>
        </w:rPr>
      </w:pPr>
      <w:r>
        <w:rPr>
          <w:b/>
          <w:bCs/>
          <w:sz w:val="28"/>
          <w:szCs w:val="28"/>
        </w:rPr>
        <w:t xml:space="preserve">  1.1 Прогноз опасных и неблагоприятных метеорологических условий.</w:t>
      </w:r>
    </w:p>
    <w:p w:rsidR="00150A02" w:rsidRPr="00EF5E5C" w:rsidRDefault="00150A02" w:rsidP="00150A02">
      <w:pPr>
        <w:ind w:firstLine="709"/>
        <w:jc w:val="both"/>
        <w:rPr>
          <w:rFonts w:eastAsia="SimSun"/>
          <w:sz w:val="28"/>
          <w:szCs w:val="28"/>
        </w:rPr>
      </w:pPr>
      <w:r>
        <w:rPr>
          <w:rFonts w:eastAsia="SimSun"/>
          <w:b/>
          <w:sz w:val="28"/>
          <w:szCs w:val="23"/>
        </w:rPr>
        <w:t>24</w:t>
      </w:r>
      <w:r w:rsidRPr="00EF5E5C">
        <w:rPr>
          <w:rFonts w:eastAsia="SimSun"/>
          <w:b/>
          <w:sz w:val="28"/>
          <w:szCs w:val="23"/>
        </w:rPr>
        <w:t xml:space="preserve"> апреля</w:t>
      </w:r>
      <w:r w:rsidRPr="00450139">
        <w:rPr>
          <w:sz w:val="28"/>
          <w:szCs w:val="28"/>
        </w:rPr>
        <w:t xml:space="preserve">: </w:t>
      </w:r>
      <w:r w:rsidRPr="00E566CF">
        <w:rPr>
          <w:sz w:val="28"/>
          <w:szCs w:val="28"/>
        </w:rPr>
        <w:t>облачно с прояснениями, небольшой,</w:t>
      </w:r>
      <w:r>
        <w:rPr>
          <w:sz w:val="28"/>
          <w:szCs w:val="28"/>
        </w:rPr>
        <w:t xml:space="preserve"> местами умеренный дождь. Ветер </w:t>
      </w:r>
      <w:r w:rsidRPr="00E566CF">
        <w:rPr>
          <w:sz w:val="28"/>
          <w:szCs w:val="28"/>
        </w:rPr>
        <w:t xml:space="preserve">южный </w:t>
      </w:r>
      <w:r w:rsidRPr="00450139">
        <w:rPr>
          <w:sz w:val="28"/>
          <w:szCs w:val="28"/>
        </w:rPr>
        <w:t>5-10 м/с.</w:t>
      </w:r>
      <w:r w:rsidRPr="00A27F42">
        <w:rPr>
          <w:sz w:val="22"/>
          <w:szCs w:val="22"/>
        </w:rPr>
        <w:t xml:space="preserve"> </w:t>
      </w:r>
      <w:r>
        <w:rPr>
          <w:rFonts w:eastAsia="SimSun"/>
          <w:sz w:val="28"/>
          <w:szCs w:val="28"/>
        </w:rPr>
        <w:t>Температура воздуха ночью: -1…+4°С, днем: +7…+12</w:t>
      </w:r>
      <w:r w:rsidRPr="00EF5E5C">
        <w:rPr>
          <w:rFonts w:eastAsia="SimSun"/>
          <w:sz w:val="28"/>
          <w:szCs w:val="28"/>
        </w:rPr>
        <w:t>°С. Пожарная опасность 1 класса</w:t>
      </w:r>
      <w:r>
        <w:rPr>
          <w:rFonts w:eastAsia="SimSun"/>
          <w:sz w:val="28"/>
          <w:szCs w:val="28"/>
        </w:rPr>
        <w:t>, местами 2 класса</w:t>
      </w:r>
      <w:r w:rsidRPr="00EF5E5C">
        <w:rPr>
          <w:rFonts w:eastAsia="SimSun"/>
          <w:sz w:val="28"/>
          <w:szCs w:val="28"/>
        </w:rPr>
        <w:t xml:space="preserve">. Видимость хорошая. </w:t>
      </w:r>
      <w:r>
        <w:rPr>
          <w:rFonts w:eastAsia="SimSun"/>
          <w:sz w:val="28"/>
          <w:szCs w:val="28"/>
        </w:rPr>
        <w:t>Давление 726</w:t>
      </w:r>
      <w:r w:rsidRPr="00EF5E5C">
        <w:rPr>
          <w:rFonts w:eastAsia="SimSun"/>
          <w:sz w:val="28"/>
          <w:szCs w:val="28"/>
        </w:rPr>
        <w:t xml:space="preserve"> </w:t>
      </w:r>
      <w:proofErr w:type="spellStart"/>
      <w:r w:rsidRPr="00EF5E5C">
        <w:rPr>
          <w:rFonts w:eastAsia="SimSun"/>
          <w:sz w:val="28"/>
          <w:szCs w:val="28"/>
        </w:rPr>
        <w:t>мм.рт.ст</w:t>
      </w:r>
      <w:proofErr w:type="spellEnd"/>
      <w:r w:rsidRPr="00EF5E5C">
        <w:rPr>
          <w:rFonts w:eastAsia="SimSun"/>
          <w:sz w:val="28"/>
          <w:szCs w:val="28"/>
        </w:rPr>
        <w:t xml:space="preserve">. </w:t>
      </w:r>
    </w:p>
    <w:p w:rsidR="00150A02" w:rsidRPr="00EF5E5C" w:rsidRDefault="00150A02" w:rsidP="00150A02">
      <w:pPr>
        <w:keepLines/>
        <w:ind w:firstLine="709"/>
        <w:jc w:val="both"/>
        <w:rPr>
          <w:rFonts w:eastAsia="SimSun"/>
          <w:sz w:val="28"/>
          <w:szCs w:val="23"/>
        </w:rPr>
      </w:pPr>
      <w:r>
        <w:rPr>
          <w:rFonts w:eastAsia="SimSun"/>
          <w:b/>
          <w:sz w:val="28"/>
          <w:szCs w:val="23"/>
        </w:rPr>
        <w:t>25</w:t>
      </w:r>
      <w:r w:rsidRPr="00EF5E5C">
        <w:rPr>
          <w:rFonts w:eastAsia="SimSun"/>
          <w:b/>
          <w:sz w:val="28"/>
          <w:szCs w:val="23"/>
        </w:rPr>
        <w:t xml:space="preserve"> апреля:</w:t>
      </w:r>
      <w:r w:rsidRPr="00EF5E5C">
        <w:t xml:space="preserve"> </w:t>
      </w:r>
      <w:r w:rsidRPr="00E566CF">
        <w:rPr>
          <w:sz w:val="28"/>
          <w:szCs w:val="28"/>
        </w:rPr>
        <w:t>облачно с прояснениями, небольшой, местами умеренный дождь. Ветер западный 7-12 м/с, местами порывы до 16 м/с.</w:t>
      </w:r>
      <w:r>
        <w:rPr>
          <w:sz w:val="28"/>
          <w:szCs w:val="28"/>
        </w:rPr>
        <w:t xml:space="preserve"> </w:t>
      </w:r>
      <w:r>
        <w:rPr>
          <w:rFonts w:eastAsia="SimSun"/>
          <w:sz w:val="28"/>
          <w:szCs w:val="23"/>
        </w:rPr>
        <w:t>Температура воздуха ночью: -2…+3</w:t>
      </w:r>
      <w:r w:rsidRPr="00EF5E5C">
        <w:rPr>
          <w:rFonts w:eastAsia="SimSun"/>
          <w:sz w:val="28"/>
          <w:szCs w:val="23"/>
        </w:rPr>
        <w:t>°С,</w:t>
      </w:r>
      <w:r>
        <w:rPr>
          <w:rFonts w:eastAsia="SimSun"/>
          <w:sz w:val="28"/>
          <w:szCs w:val="23"/>
        </w:rPr>
        <w:t xml:space="preserve"> </w:t>
      </w:r>
      <w:r w:rsidRPr="00EF5E5C">
        <w:rPr>
          <w:rFonts w:eastAsia="SimSun"/>
          <w:sz w:val="28"/>
          <w:szCs w:val="23"/>
        </w:rPr>
        <w:t>днем</w:t>
      </w:r>
      <w:r>
        <w:rPr>
          <w:rFonts w:eastAsia="SimSun"/>
          <w:sz w:val="28"/>
          <w:szCs w:val="23"/>
        </w:rPr>
        <w:t>: +4…+9°С. Пожарная опасность 1, местами</w:t>
      </w:r>
      <w:r w:rsidRPr="00EF5E5C">
        <w:rPr>
          <w:rFonts w:eastAsia="SimSun"/>
          <w:sz w:val="28"/>
          <w:szCs w:val="23"/>
        </w:rPr>
        <w:t xml:space="preserve"> 2 класса.</w:t>
      </w:r>
    </w:p>
    <w:p w:rsidR="00150A02" w:rsidRPr="00EF5E5C" w:rsidRDefault="00150A02" w:rsidP="00150A02">
      <w:pPr>
        <w:keepLines/>
        <w:ind w:firstLine="709"/>
        <w:jc w:val="both"/>
        <w:rPr>
          <w:rFonts w:eastAsia="SimSun"/>
          <w:sz w:val="28"/>
          <w:szCs w:val="23"/>
        </w:rPr>
      </w:pPr>
      <w:r>
        <w:rPr>
          <w:rFonts w:eastAsia="SimSun"/>
          <w:b/>
          <w:sz w:val="28"/>
          <w:szCs w:val="23"/>
        </w:rPr>
        <w:t>26</w:t>
      </w:r>
      <w:r w:rsidRPr="00EF5E5C">
        <w:rPr>
          <w:rFonts w:eastAsia="SimSun"/>
          <w:b/>
          <w:sz w:val="28"/>
          <w:szCs w:val="23"/>
        </w:rPr>
        <w:t xml:space="preserve"> апреля: </w:t>
      </w:r>
      <w:r w:rsidRPr="00E566CF">
        <w:rPr>
          <w:rFonts w:eastAsia="SimSun"/>
          <w:sz w:val="28"/>
          <w:szCs w:val="28"/>
        </w:rPr>
        <w:t xml:space="preserve">облачно с прояснениями, небольшие, местами умеренные осадки преимущественно в виде дождя. Ветер южный 9-14 м/с. </w:t>
      </w:r>
      <w:r w:rsidRPr="00EF5E5C">
        <w:rPr>
          <w:rFonts w:eastAsia="SimSun"/>
          <w:sz w:val="28"/>
          <w:szCs w:val="28"/>
        </w:rPr>
        <w:t>Температура</w:t>
      </w:r>
      <w:r>
        <w:rPr>
          <w:rFonts w:eastAsia="SimSun"/>
          <w:sz w:val="28"/>
          <w:szCs w:val="28"/>
        </w:rPr>
        <w:t xml:space="preserve"> воздуха ночью: -3…+2°С, днем: +7…+12</w:t>
      </w:r>
      <w:r w:rsidRPr="00EF5E5C">
        <w:rPr>
          <w:rFonts w:eastAsia="SimSun"/>
          <w:sz w:val="28"/>
          <w:szCs w:val="28"/>
        </w:rPr>
        <w:t>°С.</w:t>
      </w:r>
      <w:r>
        <w:rPr>
          <w:rFonts w:eastAsia="SimSun"/>
          <w:sz w:val="28"/>
          <w:szCs w:val="28"/>
        </w:rPr>
        <w:t xml:space="preserve"> </w:t>
      </w:r>
      <w:r>
        <w:rPr>
          <w:rFonts w:eastAsia="SimSun"/>
          <w:sz w:val="28"/>
          <w:szCs w:val="23"/>
        </w:rPr>
        <w:t>Пожарная опасность 1, местами</w:t>
      </w:r>
      <w:r w:rsidRPr="00EF5E5C">
        <w:rPr>
          <w:rFonts w:eastAsia="SimSun"/>
          <w:sz w:val="28"/>
          <w:szCs w:val="23"/>
        </w:rPr>
        <w:t xml:space="preserve"> 2 класса.</w:t>
      </w:r>
    </w:p>
    <w:p w:rsidR="00150A02" w:rsidRDefault="00150A02" w:rsidP="00150A02">
      <w:pPr>
        <w:keepLines/>
        <w:ind w:firstLine="709"/>
        <w:jc w:val="both"/>
        <w:rPr>
          <w:rFonts w:eastAsia="SimSun"/>
          <w:sz w:val="28"/>
          <w:szCs w:val="28"/>
        </w:rPr>
      </w:pPr>
    </w:p>
    <w:p w:rsidR="00150A02" w:rsidRDefault="00150A02" w:rsidP="00150A02">
      <w:pPr>
        <w:keepLines/>
        <w:spacing w:line="228" w:lineRule="auto"/>
        <w:ind w:firstLine="567"/>
        <w:jc w:val="both"/>
        <w:rPr>
          <w:bCs/>
          <w:iCs/>
          <w:color w:val="000000"/>
          <w:kern w:val="2"/>
          <w:sz w:val="28"/>
          <w:szCs w:val="28"/>
        </w:rPr>
      </w:pPr>
      <w:r>
        <w:rPr>
          <w:rFonts w:eastAsia="SimSun"/>
          <w:b/>
          <w:sz w:val="28"/>
        </w:rPr>
        <w:t>Н</w:t>
      </w:r>
      <w:r w:rsidRPr="00450139">
        <w:rPr>
          <w:rFonts w:eastAsia="SimSun"/>
          <w:b/>
          <w:sz w:val="28"/>
        </w:rPr>
        <w:t xml:space="preserve">еблагоприятные </w:t>
      </w:r>
      <w:r>
        <w:rPr>
          <w:rFonts w:eastAsia="SimSun"/>
          <w:b/>
          <w:sz w:val="28"/>
        </w:rPr>
        <w:t xml:space="preserve">и опасные </w:t>
      </w:r>
      <w:r w:rsidRPr="00450139">
        <w:rPr>
          <w:rFonts w:eastAsia="SimSun"/>
          <w:b/>
          <w:sz w:val="28"/>
        </w:rPr>
        <w:t>метеорологические явления</w:t>
      </w:r>
      <w:r>
        <w:rPr>
          <w:rFonts w:eastAsia="SimSun"/>
          <w:b/>
          <w:sz w:val="28"/>
        </w:rPr>
        <w:t xml:space="preserve"> не прогнозируются.</w:t>
      </w:r>
    </w:p>
    <w:p w:rsidR="00150A02" w:rsidRDefault="00150A02" w:rsidP="00150A02">
      <w:pPr>
        <w:keepLines/>
        <w:tabs>
          <w:tab w:val="left" w:pos="993"/>
        </w:tabs>
        <w:spacing w:line="228" w:lineRule="auto"/>
        <w:ind w:firstLine="567"/>
        <w:jc w:val="both"/>
        <w:rPr>
          <w:rFonts w:eastAsia="SimSun"/>
          <w:b/>
          <w:sz w:val="28"/>
          <w:szCs w:val="23"/>
        </w:rPr>
      </w:pPr>
    </w:p>
    <w:p w:rsidR="00150A02" w:rsidRDefault="00150A02" w:rsidP="00150A02">
      <w:pPr>
        <w:keepLines/>
        <w:spacing w:line="228" w:lineRule="auto"/>
        <w:jc w:val="both"/>
        <w:rPr>
          <w:b/>
          <w:bCs/>
          <w:sz w:val="28"/>
          <w:szCs w:val="28"/>
        </w:rPr>
      </w:pPr>
      <w:r>
        <w:rPr>
          <w:b/>
          <w:bCs/>
          <w:sz w:val="28"/>
          <w:szCs w:val="28"/>
        </w:rPr>
        <w:t xml:space="preserve">        1.2 Гидрологическая обстановка.</w:t>
      </w:r>
    </w:p>
    <w:p w:rsidR="00150A02" w:rsidRDefault="00150A02" w:rsidP="00150A02">
      <w:pPr>
        <w:ind w:firstLine="567"/>
        <w:jc w:val="both"/>
        <w:rPr>
          <w:rFonts w:eastAsia="SimSun"/>
          <w:sz w:val="28"/>
          <w:szCs w:val="23"/>
        </w:rPr>
      </w:pPr>
      <w:r w:rsidRPr="00E566CF">
        <w:rPr>
          <w:sz w:val="28"/>
          <w:szCs w:val="28"/>
        </w:rPr>
        <w:t xml:space="preserve">За прошедшие сутки на реках Мордовии, кроме р. </w:t>
      </w:r>
      <w:proofErr w:type="spellStart"/>
      <w:r w:rsidRPr="00E566CF">
        <w:rPr>
          <w:sz w:val="28"/>
          <w:szCs w:val="28"/>
        </w:rPr>
        <w:t>Явас</w:t>
      </w:r>
      <w:proofErr w:type="spellEnd"/>
      <w:r w:rsidRPr="00E566CF">
        <w:rPr>
          <w:sz w:val="28"/>
          <w:szCs w:val="28"/>
        </w:rPr>
        <w:t xml:space="preserve">, наблюдается понижение уровней воды. На р. </w:t>
      </w:r>
      <w:proofErr w:type="spellStart"/>
      <w:r w:rsidRPr="00E566CF">
        <w:rPr>
          <w:sz w:val="28"/>
          <w:szCs w:val="28"/>
        </w:rPr>
        <w:t>Явас</w:t>
      </w:r>
      <w:proofErr w:type="spellEnd"/>
      <w:r w:rsidRPr="00E566CF">
        <w:rPr>
          <w:sz w:val="28"/>
          <w:szCs w:val="28"/>
        </w:rPr>
        <w:t xml:space="preserve"> у </w:t>
      </w:r>
      <w:proofErr w:type="spellStart"/>
      <w:r w:rsidRPr="00E566CF">
        <w:rPr>
          <w:sz w:val="28"/>
          <w:szCs w:val="28"/>
        </w:rPr>
        <w:t>пгт</w:t>
      </w:r>
      <w:proofErr w:type="spellEnd"/>
      <w:r w:rsidRPr="00E566CF">
        <w:rPr>
          <w:sz w:val="28"/>
          <w:szCs w:val="28"/>
        </w:rPr>
        <w:t xml:space="preserve"> </w:t>
      </w:r>
      <w:proofErr w:type="spellStart"/>
      <w:r w:rsidRPr="00E566CF">
        <w:rPr>
          <w:sz w:val="28"/>
          <w:szCs w:val="28"/>
        </w:rPr>
        <w:t>Явас</w:t>
      </w:r>
      <w:proofErr w:type="spellEnd"/>
      <w:r w:rsidRPr="00E566CF">
        <w:rPr>
          <w:sz w:val="28"/>
          <w:szCs w:val="28"/>
        </w:rPr>
        <w:t xml:space="preserve"> уровень воды повысился на 4 см. На остальных реках уровни воды понизились на 1-128 см. На р. Инсар у г. Саранска прекратился выход воды на пойму, уровень воды достиг отметки 380 см (выход воды на пойму 460 см). Сохраняет</w:t>
      </w:r>
      <w:r>
        <w:rPr>
          <w:sz w:val="28"/>
          <w:szCs w:val="28"/>
        </w:rPr>
        <w:t>с</w:t>
      </w:r>
      <w:r w:rsidRPr="00E566CF">
        <w:rPr>
          <w:sz w:val="28"/>
          <w:szCs w:val="28"/>
        </w:rPr>
        <w:t xml:space="preserve">я выход воды на пойму на реках Мокша у </w:t>
      </w:r>
      <w:proofErr w:type="spellStart"/>
      <w:r w:rsidRPr="00E566CF">
        <w:rPr>
          <w:sz w:val="28"/>
          <w:szCs w:val="28"/>
        </w:rPr>
        <w:t>г.Темников</w:t>
      </w:r>
      <w:proofErr w:type="spellEnd"/>
      <w:r w:rsidRPr="00E566CF">
        <w:rPr>
          <w:sz w:val="28"/>
          <w:szCs w:val="28"/>
        </w:rPr>
        <w:t xml:space="preserve">, </w:t>
      </w:r>
      <w:proofErr w:type="spellStart"/>
      <w:r w:rsidRPr="00E566CF">
        <w:rPr>
          <w:sz w:val="28"/>
          <w:szCs w:val="28"/>
        </w:rPr>
        <w:t>Штырма</w:t>
      </w:r>
      <w:proofErr w:type="spellEnd"/>
      <w:r w:rsidRPr="00E566CF">
        <w:rPr>
          <w:sz w:val="28"/>
          <w:szCs w:val="28"/>
        </w:rPr>
        <w:t xml:space="preserve"> у с. Черная </w:t>
      </w:r>
      <w:proofErr w:type="spellStart"/>
      <w:r w:rsidRPr="00E566CF">
        <w:rPr>
          <w:sz w:val="28"/>
          <w:szCs w:val="28"/>
        </w:rPr>
        <w:t>Промза</w:t>
      </w:r>
      <w:proofErr w:type="spellEnd"/>
      <w:r w:rsidRPr="00E566CF">
        <w:rPr>
          <w:sz w:val="28"/>
          <w:szCs w:val="28"/>
        </w:rPr>
        <w:t>.</w:t>
      </w:r>
      <w:r w:rsidRPr="00EF5E5C">
        <w:rPr>
          <w:rFonts w:eastAsia="SimSun"/>
          <w:sz w:val="28"/>
          <w:szCs w:val="23"/>
        </w:rPr>
        <w:t xml:space="preserve"> </w:t>
      </w:r>
    </w:p>
    <w:p w:rsidR="00150A02" w:rsidRPr="00EF5E5C" w:rsidRDefault="00150A02" w:rsidP="00150A02">
      <w:pPr>
        <w:ind w:firstLine="567"/>
        <w:jc w:val="both"/>
        <w:rPr>
          <w:rFonts w:eastAsia="SimSun"/>
          <w:sz w:val="28"/>
          <w:szCs w:val="23"/>
        </w:rPr>
      </w:pPr>
      <w:r>
        <w:rPr>
          <w:rFonts w:eastAsia="SimSun"/>
          <w:sz w:val="28"/>
          <w:szCs w:val="23"/>
        </w:rPr>
        <w:t>П</w:t>
      </w:r>
      <w:r w:rsidRPr="00EF5E5C">
        <w:rPr>
          <w:rFonts w:eastAsia="SimSun"/>
          <w:sz w:val="28"/>
          <w:szCs w:val="23"/>
        </w:rPr>
        <w:t>одтоплен</w:t>
      </w:r>
      <w:r>
        <w:rPr>
          <w:rFonts w:eastAsia="SimSun"/>
          <w:sz w:val="28"/>
          <w:szCs w:val="23"/>
        </w:rPr>
        <w:t>о</w:t>
      </w:r>
      <w:r w:rsidRPr="00EF5E5C">
        <w:rPr>
          <w:rFonts w:eastAsia="SimSun"/>
          <w:sz w:val="28"/>
          <w:szCs w:val="23"/>
        </w:rPr>
        <w:t xml:space="preserve"> 6 низководных мостов в </w:t>
      </w:r>
      <w:proofErr w:type="spellStart"/>
      <w:r w:rsidRPr="00EF5E5C">
        <w:rPr>
          <w:rFonts w:eastAsia="SimSun"/>
          <w:sz w:val="28"/>
          <w:szCs w:val="23"/>
        </w:rPr>
        <w:t>Зубово</w:t>
      </w:r>
      <w:proofErr w:type="spellEnd"/>
      <w:r w:rsidRPr="00EF5E5C">
        <w:rPr>
          <w:rFonts w:eastAsia="SimSun"/>
          <w:sz w:val="28"/>
          <w:szCs w:val="23"/>
        </w:rPr>
        <w:t>-Полянском (</w:t>
      </w:r>
      <w:proofErr w:type="spellStart"/>
      <w:r w:rsidRPr="00EF5E5C">
        <w:rPr>
          <w:rFonts w:eastAsia="SimSun"/>
          <w:sz w:val="28"/>
          <w:szCs w:val="23"/>
        </w:rPr>
        <w:t>н.п</w:t>
      </w:r>
      <w:proofErr w:type="spellEnd"/>
      <w:r w:rsidRPr="00EF5E5C">
        <w:rPr>
          <w:rFonts w:eastAsia="SimSun"/>
          <w:sz w:val="28"/>
          <w:szCs w:val="23"/>
        </w:rPr>
        <w:t xml:space="preserve">. </w:t>
      </w:r>
      <w:proofErr w:type="spellStart"/>
      <w:r w:rsidRPr="00EF5E5C">
        <w:rPr>
          <w:rFonts w:eastAsia="SimSun"/>
          <w:sz w:val="28"/>
          <w:szCs w:val="23"/>
        </w:rPr>
        <w:t>Вадовские</w:t>
      </w:r>
      <w:proofErr w:type="spellEnd"/>
      <w:r w:rsidRPr="00EF5E5C">
        <w:rPr>
          <w:rFonts w:eastAsia="SimSun"/>
          <w:sz w:val="28"/>
          <w:szCs w:val="23"/>
        </w:rPr>
        <w:t xml:space="preserve"> </w:t>
      </w:r>
      <w:proofErr w:type="spellStart"/>
      <w:r w:rsidRPr="00EF5E5C">
        <w:rPr>
          <w:rFonts w:eastAsia="SimSun"/>
          <w:sz w:val="28"/>
          <w:szCs w:val="23"/>
        </w:rPr>
        <w:t>Селищи</w:t>
      </w:r>
      <w:proofErr w:type="spellEnd"/>
      <w:r w:rsidRPr="00EF5E5C">
        <w:rPr>
          <w:rFonts w:eastAsia="SimSun"/>
          <w:sz w:val="28"/>
          <w:szCs w:val="23"/>
        </w:rPr>
        <w:t xml:space="preserve">, </w:t>
      </w:r>
      <w:proofErr w:type="spellStart"/>
      <w:r w:rsidRPr="00EF5E5C">
        <w:rPr>
          <w:rFonts w:eastAsia="SimSun"/>
          <w:sz w:val="28"/>
          <w:szCs w:val="23"/>
        </w:rPr>
        <w:t>Киселевка</w:t>
      </w:r>
      <w:proofErr w:type="spellEnd"/>
      <w:r w:rsidRPr="00EF5E5C">
        <w:rPr>
          <w:rFonts w:eastAsia="SimSun"/>
          <w:sz w:val="28"/>
          <w:szCs w:val="23"/>
        </w:rPr>
        <w:t xml:space="preserve">), </w:t>
      </w:r>
      <w:proofErr w:type="spellStart"/>
      <w:r w:rsidRPr="00EF5E5C">
        <w:rPr>
          <w:rFonts w:eastAsia="SimSun"/>
          <w:sz w:val="28"/>
          <w:szCs w:val="23"/>
        </w:rPr>
        <w:t>Ковылкинском</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Красная Пресня, Васильевка), </w:t>
      </w:r>
      <w:r w:rsidRPr="00EF5E5C">
        <w:rPr>
          <w:sz w:val="28"/>
          <w:szCs w:val="28"/>
        </w:rPr>
        <w:t>Краснослободском (</w:t>
      </w:r>
      <w:proofErr w:type="spellStart"/>
      <w:r w:rsidRPr="00EF5E5C">
        <w:rPr>
          <w:sz w:val="28"/>
          <w:szCs w:val="28"/>
        </w:rPr>
        <w:t>н.п</w:t>
      </w:r>
      <w:proofErr w:type="spellEnd"/>
      <w:r w:rsidRPr="00EF5E5C">
        <w:rPr>
          <w:sz w:val="28"/>
          <w:szCs w:val="28"/>
        </w:rPr>
        <w:t xml:space="preserve">. Русское </w:t>
      </w:r>
      <w:proofErr w:type="spellStart"/>
      <w:r w:rsidRPr="00EF5E5C">
        <w:rPr>
          <w:sz w:val="28"/>
          <w:szCs w:val="28"/>
        </w:rPr>
        <w:t>Маскино</w:t>
      </w:r>
      <w:proofErr w:type="spellEnd"/>
      <w:r w:rsidRPr="00EF5E5C">
        <w:rPr>
          <w:sz w:val="28"/>
          <w:szCs w:val="28"/>
        </w:rPr>
        <w:t xml:space="preserve">), </w:t>
      </w:r>
      <w:proofErr w:type="spellStart"/>
      <w:r w:rsidRPr="00EF5E5C">
        <w:rPr>
          <w:sz w:val="28"/>
          <w:szCs w:val="28"/>
        </w:rPr>
        <w:t>Темниковском</w:t>
      </w:r>
      <w:proofErr w:type="spellEnd"/>
      <w:r w:rsidRPr="00EF5E5C">
        <w:rPr>
          <w:sz w:val="28"/>
          <w:szCs w:val="28"/>
        </w:rPr>
        <w:t xml:space="preserve"> (</w:t>
      </w:r>
      <w:proofErr w:type="spellStart"/>
      <w:r w:rsidRPr="00EF5E5C">
        <w:rPr>
          <w:sz w:val="28"/>
          <w:szCs w:val="28"/>
        </w:rPr>
        <w:t>н.п</w:t>
      </w:r>
      <w:proofErr w:type="spellEnd"/>
      <w:r w:rsidRPr="00EF5E5C">
        <w:rPr>
          <w:sz w:val="28"/>
          <w:szCs w:val="28"/>
        </w:rPr>
        <w:t xml:space="preserve">. Пурдошки) </w:t>
      </w:r>
      <w:r w:rsidRPr="00EF5E5C">
        <w:rPr>
          <w:rFonts w:eastAsia="SimSun"/>
          <w:sz w:val="28"/>
          <w:szCs w:val="23"/>
        </w:rPr>
        <w:t xml:space="preserve">муниципальных районах. </w:t>
      </w:r>
    </w:p>
    <w:p w:rsidR="00150A02" w:rsidRPr="00EF5E5C" w:rsidRDefault="00150A02" w:rsidP="00150A02">
      <w:pPr>
        <w:ind w:firstLine="567"/>
        <w:jc w:val="both"/>
        <w:rPr>
          <w:rFonts w:eastAsia="SimSun"/>
          <w:sz w:val="28"/>
          <w:szCs w:val="23"/>
        </w:rPr>
      </w:pPr>
      <w:r w:rsidRPr="00EF5E5C">
        <w:rPr>
          <w:rFonts w:eastAsia="SimSun"/>
          <w:sz w:val="28"/>
          <w:szCs w:val="23"/>
        </w:rPr>
        <w:t xml:space="preserve">Подтоплено 7 участков автомобильных дорог в </w:t>
      </w:r>
      <w:proofErr w:type="spellStart"/>
      <w:r w:rsidRPr="00EF5E5C">
        <w:rPr>
          <w:rFonts w:eastAsia="SimSun"/>
          <w:sz w:val="28"/>
          <w:szCs w:val="23"/>
        </w:rPr>
        <w:t>Ельниковском</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Урей-1), </w:t>
      </w:r>
      <w:proofErr w:type="spellStart"/>
      <w:r w:rsidRPr="00EF5E5C">
        <w:rPr>
          <w:rFonts w:eastAsia="SimSun"/>
          <w:sz w:val="28"/>
          <w:szCs w:val="23"/>
        </w:rPr>
        <w:t>Темниковском</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Пурдошки, </w:t>
      </w:r>
      <w:proofErr w:type="spellStart"/>
      <w:r w:rsidRPr="00EF5E5C">
        <w:rPr>
          <w:rFonts w:eastAsia="SimSun"/>
          <w:sz w:val="28"/>
          <w:szCs w:val="23"/>
        </w:rPr>
        <w:t>н.п</w:t>
      </w:r>
      <w:proofErr w:type="spellEnd"/>
      <w:r w:rsidRPr="00EF5E5C">
        <w:rPr>
          <w:rFonts w:eastAsia="SimSun"/>
          <w:sz w:val="28"/>
          <w:szCs w:val="23"/>
        </w:rPr>
        <w:t xml:space="preserve">. Песочное </w:t>
      </w:r>
      <w:proofErr w:type="spellStart"/>
      <w:r w:rsidRPr="00EF5E5C">
        <w:rPr>
          <w:rFonts w:eastAsia="SimSun"/>
          <w:sz w:val="28"/>
          <w:szCs w:val="23"/>
        </w:rPr>
        <w:t>Канаково</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Андреевка, </w:t>
      </w:r>
      <w:proofErr w:type="spellStart"/>
      <w:r w:rsidRPr="00EF5E5C">
        <w:rPr>
          <w:rFonts w:eastAsia="SimSun"/>
          <w:sz w:val="28"/>
          <w:szCs w:val="23"/>
        </w:rPr>
        <w:t>н.п</w:t>
      </w:r>
      <w:proofErr w:type="spellEnd"/>
      <w:r w:rsidRPr="00EF5E5C">
        <w:rPr>
          <w:rFonts w:eastAsia="SimSun"/>
          <w:sz w:val="28"/>
          <w:szCs w:val="23"/>
        </w:rPr>
        <w:t xml:space="preserve">. Старое </w:t>
      </w:r>
      <w:proofErr w:type="spellStart"/>
      <w:r w:rsidRPr="00EF5E5C">
        <w:rPr>
          <w:rFonts w:eastAsia="SimSun"/>
          <w:sz w:val="28"/>
          <w:szCs w:val="23"/>
        </w:rPr>
        <w:t>Авкиманово</w:t>
      </w:r>
      <w:proofErr w:type="spellEnd"/>
      <w:r w:rsidRPr="00EF5E5C">
        <w:rPr>
          <w:rFonts w:eastAsia="SimSun"/>
          <w:sz w:val="28"/>
          <w:szCs w:val="23"/>
        </w:rPr>
        <w:t>), Краснослободском (</w:t>
      </w:r>
      <w:proofErr w:type="spellStart"/>
      <w:r w:rsidRPr="00EF5E5C">
        <w:rPr>
          <w:rFonts w:eastAsia="SimSun"/>
          <w:sz w:val="28"/>
          <w:szCs w:val="23"/>
        </w:rPr>
        <w:t>н.п</w:t>
      </w:r>
      <w:proofErr w:type="spellEnd"/>
      <w:r w:rsidRPr="00EF5E5C">
        <w:rPr>
          <w:rFonts w:eastAsia="SimSun"/>
          <w:sz w:val="28"/>
          <w:szCs w:val="23"/>
        </w:rPr>
        <w:t xml:space="preserve">. </w:t>
      </w:r>
      <w:proofErr w:type="spellStart"/>
      <w:r w:rsidRPr="00EF5E5C">
        <w:rPr>
          <w:rFonts w:eastAsia="SimSun"/>
          <w:sz w:val="28"/>
          <w:szCs w:val="23"/>
        </w:rPr>
        <w:t>Лаушки</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w:t>
      </w:r>
      <w:proofErr w:type="spellStart"/>
      <w:r w:rsidRPr="00EF5E5C">
        <w:rPr>
          <w:rFonts w:eastAsia="SimSun"/>
          <w:sz w:val="28"/>
          <w:szCs w:val="23"/>
        </w:rPr>
        <w:t>Грачевник</w:t>
      </w:r>
      <w:proofErr w:type="spellEnd"/>
      <w:r w:rsidRPr="00EF5E5C">
        <w:rPr>
          <w:rFonts w:eastAsia="SimSun"/>
          <w:sz w:val="28"/>
          <w:szCs w:val="23"/>
        </w:rPr>
        <w:t xml:space="preserve">) муниципальных районах. </w:t>
      </w:r>
    </w:p>
    <w:p w:rsidR="00150A02" w:rsidRDefault="00150A02" w:rsidP="00150A02">
      <w:pPr>
        <w:ind w:firstLine="567"/>
        <w:jc w:val="both"/>
        <w:rPr>
          <w:rFonts w:eastAsia="SimSun"/>
          <w:sz w:val="28"/>
          <w:szCs w:val="23"/>
        </w:rPr>
      </w:pPr>
      <w:r w:rsidRPr="00EF5E5C">
        <w:rPr>
          <w:rFonts w:eastAsia="SimSun"/>
          <w:sz w:val="28"/>
          <w:szCs w:val="23"/>
        </w:rPr>
        <w:t xml:space="preserve">Остаётся подтоплен 1 приусадебный участок в </w:t>
      </w:r>
      <w:proofErr w:type="spellStart"/>
      <w:r w:rsidRPr="00EF5E5C">
        <w:rPr>
          <w:rFonts w:eastAsia="SimSun"/>
          <w:sz w:val="28"/>
          <w:szCs w:val="23"/>
        </w:rPr>
        <w:t>Ичалковском</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w:t>
      </w:r>
      <w:proofErr w:type="spellStart"/>
      <w:r w:rsidRPr="00EF5E5C">
        <w:rPr>
          <w:rFonts w:eastAsia="SimSun"/>
          <w:sz w:val="28"/>
          <w:szCs w:val="23"/>
        </w:rPr>
        <w:t>Кемля</w:t>
      </w:r>
      <w:proofErr w:type="spellEnd"/>
      <w:r w:rsidRPr="00EF5E5C">
        <w:rPr>
          <w:rFonts w:eastAsia="SimSun"/>
          <w:sz w:val="28"/>
          <w:szCs w:val="23"/>
        </w:rPr>
        <w:t>) муниципальном районе.</w:t>
      </w:r>
    </w:p>
    <w:p w:rsidR="00150A02" w:rsidRDefault="00150A02" w:rsidP="00150A02">
      <w:pPr>
        <w:keepLines/>
        <w:tabs>
          <w:tab w:val="left" w:pos="1215"/>
        </w:tabs>
        <w:spacing w:line="228" w:lineRule="auto"/>
        <w:jc w:val="both"/>
        <w:rPr>
          <w:rFonts w:eastAsia="SimSun"/>
          <w:b/>
          <w:sz w:val="28"/>
          <w:szCs w:val="28"/>
        </w:rPr>
      </w:pPr>
    </w:p>
    <w:p w:rsidR="00150A02" w:rsidRDefault="00150A02" w:rsidP="00150A02">
      <w:pPr>
        <w:widowControl w:val="0"/>
        <w:tabs>
          <w:tab w:val="left" w:pos="993"/>
        </w:tabs>
        <w:jc w:val="both"/>
        <w:rPr>
          <w:b/>
          <w:bCs/>
          <w:sz w:val="28"/>
          <w:szCs w:val="28"/>
        </w:rPr>
      </w:pPr>
      <w:r>
        <w:rPr>
          <w:b/>
          <w:bCs/>
          <w:sz w:val="28"/>
          <w:szCs w:val="28"/>
        </w:rPr>
        <w:t xml:space="preserve">        1.3 </w:t>
      </w:r>
      <w:proofErr w:type="spellStart"/>
      <w:r>
        <w:rPr>
          <w:b/>
          <w:bCs/>
          <w:sz w:val="28"/>
          <w:szCs w:val="28"/>
        </w:rPr>
        <w:t>Лесопожарная</w:t>
      </w:r>
      <w:proofErr w:type="spellEnd"/>
      <w:r>
        <w:rPr>
          <w:b/>
          <w:bCs/>
          <w:sz w:val="28"/>
          <w:szCs w:val="28"/>
        </w:rPr>
        <w:t xml:space="preserve"> обстановка.</w:t>
      </w:r>
    </w:p>
    <w:p w:rsidR="00150A02" w:rsidRDefault="00150A02" w:rsidP="00150A0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Pr>
          <w:rFonts w:ascii="Times New Roman" w:eastAsia="Times New Roman" w:hAnsi="Times New Roman"/>
          <w:bCs/>
          <w:sz w:val="28"/>
          <w:szCs w:val="28"/>
        </w:rPr>
        <w:t>С начала 2026 года на территории республики очагов лесных пожаров не зарегистрировано.</w:t>
      </w:r>
    </w:p>
    <w:p w:rsidR="00150A02" w:rsidRPr="000C546E" w:rsidRDefault="00150A02" w:rsidP="00150A0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sidRPr="000C546E">
        <w:rPr>
          <w:rFonts w:ascii="Times New Roman" w:eastAsia="Times New Roman" w:hAnsi="Times New Roman"/>
          <w:bCs/>
          <w:sz w:val="28"/>
          <w:szCs w:val="28"/>
        </w:rPr>
        <w:t>На территории республики прогнозируется:</w:t>
      </w:r>
    </w:p>
    <w:p w:rsidR="00150A02" w:rsidRDefault="00150A02" w:rsidP="00150A0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sidRPr="000C546E">
        <w:rPr>
          <w:rFonts w:ascii="Times New Roman" w:eastAsia="Times New Roman" w:hAnsi="Times New Roman"/>
          <w:bCs/>
          <w:sz w:val="28"/>
          <w:szCs w:val="28"/>
        </w:rPr>
        <w:t xml:space="preserve">1 класс </w:t>
      </w:r>
      <w:proofErr w:type="spellStart"/>
      <w:r w:rsidRPr="000C546E">
        <w:rPr>
          <w:rFonts w:ascii="Times New Roman" w:eastAsia="Times New Roman" w:hAnsi="Times New Roman"/>
          <w:bCs/>
          <w:sz w:val="28"/>
          <w:szCs w:val="28"/>
        </w:rPr>
        <w:t>горимости</w:t>
      </w:r>
      <w:proofErr w:type="spellEnd"/>
      <w:r w:rsidRPr="000C546E">
        <w:rPr>
          <w:rFonts w:ascii="Times New Roman" w:eastAsia="Times New Roman" w:hAnsi="Times New Roman"/>
          <w:bCs/>
          <w:sz w:val="28"/>
          <w:szCs w:val="28"/>
        </w:rPr>
        <w:t xml:space="preserve"> лесов в </w:t>
      </w:r>
      <w:r>
        <w:rPr>
          <w:rFonts w:ascii="Times New Roman" w:eastAsia="Times New Roman" w:hAnsi="Times New Roman"/>
          <w:b/>
          <w:bCs/>
          <w:sz w:val="28"/>
          <w:szCs w:val="28"/>
        </w:rPr>
        <w:t>18</w:t>
      </w:r>
      <w:r>
        <w:rPr>
          <w:rFonts w:ascii="Times New Roman" w:eastAsia="Times New Roman" w:hAnsi="Times New Roman"/>
          <w:bCs/>
          <w:sz w:val="28"/>
          <w:szCs w:val="28"/>
        </w:rPr>
        <w:t xml:space="preserve"> муниципальных районах (</w:t>
      </w:r>
      <w:proofErr w:type="spellStart"/>
      <w:r w:rsidRPr="000C546E">
        <w:rPr>
          <w:rFonts w:ascii="Times New Roman" w:eastAsia="Times New Roman" w:hAnsi="Times New Roman"/>
          <w:bCs/>
          <w:sz w:val="28"/>
          <w:szCs w:val="28"/>
        </w:rPr>
        <w:t>Краснослободский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Ельниковский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Атюрьевский</w:t>
      </w:r>
      <w:proofErr w:type="spellEnd"/>
      <w:r w:rsidRPr="000C546E">
        <w:rPr>
          <w:rFonts w:ascii="Times New Roman" w:eastAsia="Times New Roman" w:hAnsi="Times New Roman"/>
          <w:bCs/>
          <w:sz w:val="28"/>
          <w:szCs w:val="28"/>
        </w:rPr>
        <w:t xml:space="preserve">, Рузаевский, </w:t>
      </w:r>
      <w:proofErr w:type="spellStart"/>
      <w:r w:rsidRPr="000C546E">
        <w:rPr>
          <w:rFonts w:ascii="Times New Roman" w:eastAsia="Times New Roman" w:hAnsi="Times New Roman"/>
          <w:bCs/>
          <w:sz w:val="28"/>
          <w:szCs w:val="28"/>
        </w:rPr>
        <w:t>Лямбирский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Кочкуровский</w:t>
      </w:r>
      <w:proofErr w:type="spellEnd"/>
      <w:r w:rsidRPr="000C546E">
        <w:rPr>
          <w:rFonts w:ascii="Times New Roman" w:eastAsia="Times New Roman" w:hAnsi="Times New Roman"/>
          <w:bCs/>
          <w:sz w:val="28"/>
          <w:szCs w:val="28"/>
        </w:rPr>
        <w:t xml:space="preserve">, Ромодановский, </w:t>
      </w:r>
      <w:proofErr w:type="spellStart"/>
      <w:r w:rsidRPr="000C546E">
        <w:rPr>
          <w:rFonts w:ascii="Times New Roman" w:eastAsia="Times New Roman" w:hAnsi="Times New Roman"/>
          <w:bCs/>
          <w:sz w:val="28"/>
          <w:szCs w:val="28"/>
        </w:rPr>
        <w:t>Старошайговский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Ичалковский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Инсарский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Кадошкинский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Ковылкинский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Большеберезниковский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Чамзинский</w:t>
      </w:r>
      <w:proofErr w:type="spellEnd"/>
      <w:r w:rsidRPr="000C546E">
        <w:rPr>
          <w:rFonts w:ascii="Times New Roman" w:eastAsia="Times New Roman" w:hAnsi="Times New Roman"/>
          <w:bCs/>
          <w:sz w:val="28"/>
          <w:szCs w:val="28"/>
        </w:rPr>
        <w:t xml:space="preserve">, Дубенский, </w:t>
      </w:r>
      <w:proofErr w:type="spellStart"/>
      <w:r w:rsidRPr="000C546E">
        <w:rPr>
          <w:rFonts w:ascii="Times New Roman" w:eastAsia="Times New Roman" w:hAnsi="Times New Roman"/>
          <w:bCs/>
          <w:sz w:val="28"/>
          <w:szCs w:val="28"/>
        </w:rPr>
        <w:t>Большеигнатовский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Ардатовский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Атяшевский</w:t>
      </w:r>
      <w:proofErr w:type="spellEnd"/>
      <w:r>
        <w:rPr>
          <w:rFonts w:ascii="Times New Roman" w:eastAsia="Times New Roman" w:hAnsi="Times New Roman"/>
          <w:bCs/>
          <w:sz w:val="28"/>
          <w:szCs w:val="28"/>
        </w:rPr>
        <w:t>)</w:t>
      </w:r>
      <w:r w:rsidRPr="000C546E">
        <w:rPr>
          <w:rFonts w:ascii="Times New Roman" w:eastAsia="Times New Roman" w:hAnsi="Times New Roman"/>
          <w:bCs/>
          <w:sz w:val="28"/>
          <w:szCs w:val="28"/>
        </w:rPr>
        <w:t xml:space="preserve"> и </w:t>
      </w:r>
      <w:proofErr w:type="spellStart"/>
      <w:r w:rsidRPr="000C546E">
        <w:rPr>
          <w:rFonts w:ascii="Times New Roman" w:eastAsia="Times New Roman" w:hAnsi="Times New Roman"/>
          <w:bCs/>
          <w:sz w:val="28"/>
          <w:szCs w:val="28"/>
        </w:rPr>
        <w:t>г.о</w:t>
      </w:r>
      <w:proofErr w:type="spellEnd"/>
      <w:r w:rsidRPr="000C546E">
        <w:rPr>
          <w:rFonts w:ascii="Times New Roman" w:eastAsia="Times New Roman" w:hAnsi="Times New Roman"/>
          <w:bCs/>
          <w:sz w:val="28"/>
          <w:szCs w:val="28"/>
        </w:rPr>
        <w:t>. Саранск.</w:t>
      </w:r>
    </w:p>
    <w:p w:rsidR="00150A02" w:rsidRDefault="00150A02" w:rsidP="00150A0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Pr>
          <w:rFonts w:ascii="Times New Roman" w:eastAsia="Times New Roman" w:hAnsi="Times New Roman"/>
          <w:bCs/>
          <w:sz w:val="28"/>
          <w:szCs w:val="28"/>
        </w:rPr>
        <w:t>2</w:t>
      </w:r>
      <w:r w:rsidRPr="000C546E">
        <w:rPr>
          <w:rFonts w:ascii="Times New Roman" w:eastAsia="Times New Roman" w:hAnsi="Times New Roman"/>
          <w:bCs/>
          <w:sz w:val="28"/>
          <w:szCs w:val="28"/>
        </w:rPr>
        <w:t xml:space="preserve"> класс </w:t>
      </w:r>
      <w:proofErr w:type="spellStart"/>
      <w:r w:rsidRPr="000C546E">
        <w:rPr>
          <w:rFonts w:ascii="Times New Roman" w:eastAsia="Times New Roman" w:hAnsi="Times New Roman"/>
          <w:bCs/>
          <w:sz w:val="28"/>
          <w:szCs w:val="28"/>
        </w:rPr>
        <w:t>горимости</w:t>
      </w:r>
      <w:proofErr w:type="spellEnd"/>
      <w:r w:rsidRPr="000C546E">
        <w:rPr>
          <w:rFonts w:ascii="Times New Roman" w:eastAsia="Times New Roman" w:hAnsi="Times New Roman"/>
          <w:bCs/>
          <w:sz w:val="28"/>
          <w:szCs w:val="28"/>
        </w:rPr>
        <w:t xml:space="preserve"> лесов в </w:t>
      </w:r>
      <w:r>
        <w:rPr>
          <w:rFonts w:ascii="Times New Roman" w:eastAsia="Times New Roman" w:hAnsi="Times New Roman"/>
          <w:b/>
          <w:bCs/>
          <w:sz w:val="28"/>
          <w:szCs w:val="28"/>
        </w:rPr>
        <w:t>4</w:t>
      </w:r>
      <w:r>
        <w:rPr>
          <w:rFonts w:ascii="Times New Roman" w:eastAsia="Times New Roman" w:hAnsi="Times New Roman"/>
          <w:bCs/>
          <w:sz w:val="28"/>
          <w:szCs w:val="28"/>
        </w:rPr>
        <w:t xml:space="preserve"> муниципальных районах (</w:t>
      </w:r>
      <w:proofErr w:type="spellStart"/>
      <w:r w:rsidRPr="000C546E">
        <w:rPr>
          <w:rFonts w:ascii="Times New Roman" w:eastAsia="Times New Roman" w:hAnsi="Times New Roman"/>
          <w:bCs/>
          <w:sz w:val="28"/>
          <w:szCs w:val="28"/>
        </w:rPr>
        <w:t>Темниковский</w:t>
      </w:r>
      <w:proofErr w:type="spellEnd"/>
      <w:r w:rsidRPr="000C546E">
        <w:rPr>
          <w:rFonts w:ascii="Times New Roman" w:eastAsia="Times New Roman" w:hAnsi="Times New Roman"/>
          <w:bCs/>
          <w:sz w:val="28"/>
          <w:szCs w:val="28"/>
        </w:rPr>
        <w:t xml:space="preserve">, </w:t>
      </w:r>
      <w:proofErr w:type="spellStart"/>
      <w:r w:rsidRPr="000C546E">
        <w:rPr>
          <w:rFonts w:ascii="Times New Roman" w:eastAsia="Times New Roman" w:hAnsi="Times New Roman"/>
          <w:bCs/>
          <w:sz w:val="28"/>
          <w:szCs w:val="28"/>
        </w:rPr>
        <w:t>Теньгушевский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Торбеевский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Зубово</w:t>
      </w:r>
      <w:proofErr w:type="spellEnd"/>
      <w:r>
        <w:rPr>
          <w:rFonts w:ascii="Times New Roman" w:eastAsia="Times New Roman" w:hAnsi="Times New Roman"/>
          <w:bCs/>
          <w:sz w:val="28"/>
          <w:szCs w:val="28"/>
        </w:rPr>
        <w:t>-Полянский)</w:t>
      </w:r>
    </w:p>
    <w:p w:rsidR="00150A02" w:rsidRPr="000C546E" w:rsidRDefault="00150A02" w:rsidP="00150A02">
      <w:pPr>
        <w:widowControl w:val="0"/>
        <w:tabs>
          <w:tab w:val="left" w:pos="993"/>
        </w:tabs>
        <w:spacing w:line="216" w:lineRule="auto"/>
        <w:ind w:left="568"/>
        <w:jc w:val="both"/>
        <w:rPr>
          <w:b/>
          <w:sz w:val="28"/>
          <w:szCs w:val="28"/>
        </w:rPr>
      </w:pPr>
    </w:p>
    <w:p w:rsidR="00150A02" w:rsidRPr="000C546E" w:rsidRDefault="00150A02" w:rsidP="00150A02">
      <w:pPr>
        <w:widowControl w:val="0"/>
        <w:tabs>
          <w:tab w:val="left" w:pos="993"/>
        </w:tabs>
        <w:spacing w:line="216" w:lineRule="auto"/>
        <w:ind w:left="568"/>
        <w:jc w:val="both"/>
        <w:rPr>
          <w:b/>
          <w:sz w:val="28"/>
          <w:szCs w:val="28"/>
        </w:rPr>
      </w:pPr>
      <w:r w:rsidRPr="000C546E">
        <w:rPr>
          <w:b/>
          <w:sz w:val="28"/>
          <w:szCs w:val="28"/>
        </w:rPr>
        <w:t>1.4 Экзогенная геологическая обстановка.</w:t>
      </w:r>
    </w:p>
    <w:p w:rsidR="00150A02" w:rsidRPr="000C546E" w:rsidRDefault="00150A02" w:rsidP="00150A02">
      <w:pPr>
        <w:widowControl w:val="0"/>
        <w:tabs>
          <w:tab w:val="left" w:pos="993"/>
        </w:tabs>
        <w:spacing w:line="216" w:lineRule="auto"/>
        <w:ind w:firstLine="567"/>
        <w:jc w:val="both"/>
        <w:rPr>
          <w:sz w:val="28"/>
          <w:szCs w:val="28"/>
        </w:rPr>
      </w:pPr>
      <w:r w:rsidRPr="000C546E">
        <w:rPr>
          <w:sz w:val="28"/>
          <w:szCs w:val="28"/>
        </w:rPr>
        <w:t>Ухудшение обстановки не прогнозируется в связи с низкой активностью оползневого процесса.</w:t>
      </w:r>
    </w:p>
    <w:p w:rsidR="00150A02" w:rsidRPr="000C546E" w:rsidRDefault="00150A02" w:rsidP="00150A02">
      <w:pPr>
        <w:widowControl w:val="0"/>
        <w:tabs>
          <w:tab w:val="left" w:pos="993"/>
        </w:tabs>
        <w:ind w:firstLine="567"/>
        <w:jc w:val="both"/>
        <w:rPr>
          <w:b/>
          <w:bCs/>
          <w:iCs/>
          <w:sz w:val="28"/>
          <w:szCs w:val="28"/>
        </w:rPr>
      </w:pPr>
    </w:p>
    <w:p w:rsidR="00150A02" w:rsidRPr="000C546E" w:rsidRDefault="00150A02" w:rsidP="00150A02">
      <w:pPr>
        <w:widowControl w:val="0"/>
        <w:tabs>
          <w:tab w:val="left" w:pos="993"/>
        </w:tabs>
        <w:ind w:firstLine="567"/>
        <w:jc w:val="both"/>
        <w:rPr>
          <w:b/>
          <w:bCs/>
          <w:iCs/>
          <w:sz w:val="28"/>
          <w:szCs w:val="28"/>
        </w:rPr>
      </w:pPr>
      <w:r w:rsidRPr="000C546E">
        <w:rPr>
          <w:b/>
          <w:bCs/>
          <w:iCs/>
          <w:sz w:val="28"/>
          <w:szCs w:val="28"/>
        </w:rPr>
        <w:t>2. Прогноз ЧС.</w:t>
      </w:r>
    </w:p>
    <w:p w:rsidR="00150A02" w:rsidRPr="000C546E" w:rsidRDefault="00150A02" w:rsidP="00150A02">
      <w:pPr>
        <w:widowControl w:val="0"/>
        <w:tabs>
          <w:tab w:val="left" w:pos="993"/>
        </w:tabs>
        <w:ind w:firstLine="567"/>
        <w:jc w:val="both"/>
        <w:rPr>
          <w:b/>
          <w:bCs/>
          <w:sz w:val="28"/>
          <w:szCs w:val="28"/>
        </w:rPr>
      </w:pPr>
      <w:r w:rsidRPr="000C546E">
        <w:rPr>
          <w:b/>
          <w:bCs/>
          <w:sz w:val="28"/>
          <w:szCs w:val="28"/>
        </w:rPr>
        <w:t>2.1 Природные и природно-техногенные ЧС.</w:t>
      </w:r>
    </w:p>
    <w:p w:rsidR="00150A02" w:rsidRDefault="00150A02" w:rsidP="00150A02">
      <w:pPr>
        <w:widowControl w:val="0"/>
        <w:tabs>
          <w:tab w:val="left" w:pos="993"/>
        </w:tabs>
        <w:ind w:firstLine="567"/>
        <w:jc w:val="both"/>
        <w:rPr>
          <w:sz w:val="28"/>
          <w:szCs w:val="28"/>
        </w:rPr>
      </w:pPr>
      <w:r w:rsidRPr="000C546E">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0C546E">
        <w:rPr>
          <w:b/>
          <w:sz w:val="28"/>
          <w:szCs w:val="28"/>
        </w:rPr>
        <w:t>источник</w:t>
      </w:r>
      <w:r w:rsidRPr="000C546E">
        <w:rPr>
          <w:sz w:val="28"/>
          <w:szCs w:val="28"/>
        </w:rPr>
        <w:t xml:space="preserve"> — подъем уровней воды в реках).</w:t>
      </w:r>
    </w:p>
    <w:p w:rsidR="00150A02" w:rsidRDefault="00150A02" w:rsidP="00150A02">
      <w:pPr>
        <w:widowControl w:val="0"/>
        <w:tabs>
          <w:tab w:val="left" w:pos="993"/>
        </w:tabs>
        <w:spacing w:line="228" w:lineRule="auto"/>
        <w:ind w:firstLine="567"/>
        <w:jc w:val="both"/>
        <w:rPr>
          <w:b/>
          <w:bCs/>
          <w:sz w:val="28"/>
          <w:szCs w:val="28"/>
        </w:rPr>
      </w:pPr>
      <w:r>
        <w:rPr>
          <w:b/>
          <w:bCs/>
          <w:sz w:val="28"/>
          <w:szCs w:val="28"/>
        </w:rPr>
        <w:t xml:space="preserve">2.2 Техногенные ЧС. </w:t>
      </w:r>
    </w:p>
    <w:p w:rsidR="00150A02" w:rsidRDefault="00150A02" w:rsidP="00150A02">
      <w:pPr>
        <w:widowControl w:val="0"/>
        <w:tabs>
          <w:tab w:val="left" w:pos="818"/>
          <w:tab w:val="left" w:pos="993"/>
          <w:tab w:val="right" w:pos="10199"/>
        </w:tabs>
        <w:spacing w:line="228" w:lineRule="auto"/>
        <w:ind w:firstLine="567"/>
        <w:jc w:val="both"/>
        <w:rPr>
          <w:sz w:val="28"/>
          <w:szCs w:val="28"/>
        </w:rPr>
      </w:pPr>
      <w:r>
        <w:rPr>
          <w:bCs/>
          <w:sz w:val="28"/>
          <w:szCs w:val="28"/>
        </w:rPr>
        <w:t>Существует вероятность</w:t>
      </w:r>
      <w:r>
        <w:rPr>
          <w:b/>
          <w:bCs/>
          <w:sz w:val="28"/>
          <w:szCs w:val="28"/>
        </w:rPr>
        <w:t xml:space="preserve"> </w:t>
      </w:r>
      <w:r>
        <w:rPr>
          <w:sz w:val="28"/>
          <w:szCs w:val="28"/>
        </w:rPr>
        <w:t xml:space="preserve">возникновения ЧС </w:t>
      </w:r>
      <w:r>
        <w:rPr>
          <w:spacing w:val="-2"/>
          <w:sz w:val="28"/>
          <w:szCs w:val="28"/>
        </w:rPr>
        <w:t>(происшествий)</w:t>
      </w:r>
      <w:r>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Pr>
          <w:sz w:val="28"/>
          <w:szCs w:val="28"/>
        </w:rPr>
        <w:t>т.ч</w:t>
      </w:r>
      <w:proofErr w:type="spellEnd"/>
      <w:r>
        <w:rPr>
          <w:sz w:val="28"/>
          <w:szCs w:val="28"/>
        </w:rPr>
        <w:t>. взрывов бытового газа), бытовых пожаров в частном секторе на территории республики (</w:t>
      </w:r>
      <w:r>
        <w:rPr>
          <w:b/>
          <w:bCs/>
          <w:sz w:val="28"/>
          <w:szCs w:val="28"/>
        </w:rPr>
        <w:t>Источник</w:t>
      </w:r>
      <w:r>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150A02" w:rsidRDefault="00150A02" w:rsidP="00150A02">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150A02" w:rsidRDefault="00150A02" w:rsidP="00150A02">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150A02" w:rsidRDefault="00150A02" w:rsidP="00150A02">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150A02" w:rsidRDefault="00150A02" w:rsidP="00150A02">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50A02" w:rsidRDefault="00150A02" w:rsidP="00150A02">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0A02" w:rsidRDefault="00150A02" w:rsidP="00150A02">
      <w:pPr>
        <w:tabs>
          <w:tab w:val="left" w:pos="0"/>
        </w:tabs>
        <w:spacing w:line="228" w:lineRule="auto"/>
        <w:ind w:firstLine="567"/>
        <w:jc w:val="both"/>
        <w:rPr>
          <w:sz w:val="28"/>
          <w:szCs w:val="28"/>
        </w:rPr>
      </w:pPr>
      <w:r>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150A02" w:rsidRDefault="00150A02" w:rsidP="00150A02">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восполнять при необходимости резервы материальных ресурсов, созданные для ликвидации ЧС;</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150A02" w:rsidRDefault="00150A02" w:rsidP="00150A02">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150A02" w:rsidRDefault="00150A02" w:rsidP="00150A02">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50A02" w:rsidRDefault="00150A02" w:rsidP="00150A02">
      <w:pPr>
        <w:ind w:firstLine="567"/>
        <w:jc w:val="both"/>
        <w:rPr>
          <w:sz w:val="28"/>
          <w:szCs w:val="28"/>
        </w:rPr>
      </w:pPr>
      <w:r>
        <w:rPr>
          <w:b/>
          <w:sz w:val="28"/>
          <w:szCs w:val="28"/>
        </w:rPr>
        <w:t>При ограничении режима потребления электрической энергии:</w:t>
      </w:r>
    </w:p>
    <w:p w:rsidR="00150A02" w:rsidRDefault="00150A02" w:rsidP="00150A02">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150A02" w:rsidRDefault="00150A02" w:rsidP="00150A02">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150A02" w:rsidRDefault="00150A02" w:rsidP="00150A02">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150A02" w:rsidRDefault="00150A02" w:rsidP="00150A02">
      <w:pPr>
        <w:ind w:firstLine="708"/>
        <w:jc w:val="both"/>
        <w:rPr>
          <w:b/>
          <w:sz w:val="28"/>
          <w:szCs w:val="28"/>
        </w:rPr>
      </w:pPr>
      <w:r>
        <w:rPr>
          <w:b/>
          <w:sz w:val="28"/>
          <w:szCs w:val="28"/>
        </w:rPr>
        <w:t>В целях предотвращения возникновения природных и бытовых пожаров, случаев взрыва газа в жилых домах:</w:t>
      </w:r>
    </w:p>
    <w:p w:rsidR="00150A02" w:rsidRDefault="00150A02" w:rsidP="00150A02">
      <w:pPr>
        <w:tabs>
          <w:tab w:val="left" w:pos="-567"/>
          <w:tab w:val="left" w:pos="284"/>
        </w:tabs>
        <w:ind w:firstLine="709"/>
        <w:jc w:val="both"/>
        <w:rPr>
          <w:sz w:val="28"/>
          <w:szCs w:val="28"/>
        </w:rPr>
      </w:pPr>
      <w:r>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50A02" w:rsidRDefault="00150A02" w:rsidP="00150A02">
      <w:pPr>
        <w:tabs>
          <w:tab w:val="left" w:pos="-567"/>
          <w:tab w:val="left" w:pos="284"/>
        </w:tabs>
        <w:ind w:firstLine="709"/>
        <w:jc w:val="both"/>
        <w:rPr>
          <w:sz w:val="28"/>
          <w:szCs w:val="28"/>
        </w:rPr>
      </w:pPr>
      <w:r>
        <w:rPr>
          <w:sz w:val="28"/>
          <w:szCs w:val="28"/>
        </w:rPr>
        <w:t>- не жгите мусор на своих садовых и дачных участках;</w:t>
      </w:r>
    </w:p>
    <w:p w:rsidR="00150A02" w:rsidRDefault="00150A02" w:rsidP="00150A02">
      <w:pPr>
        <w:tabs>
          <w:tab w:val="left" w:pos="-567"/>
          <w:tab w:val="left" w:pos="284"/>
        </w:tabs>
        <w:ind w:firstLine="709"/>
        <w:jc w:val="both"/>
        <w:rPr>
          <w:sz w:val="28"/>
          <w:szCs w:val="28"/>
        </w:rPr>
      </w:pPr>
      <w:r>
        <w:rPr>
          <w:sz w:val="28"/>
          <w:szCs w:val="28"/>
        </w:rPr>
        <w:t>- не сжигайте мусор вблизи леса и лесных насаждений;</w:t>
      </w:r>
    </w:p>
    <w:p w:rsidR="00150A02" w:rsidRDefault="00150A02" w:rsidP="00150A02">
      <w:pPr>
        <w:tabs>
          <w:tab w:val="left" w:pos="-567"/>
          <w:tab w:val="left" w:pos="284"/>
        </w:tabs>
        <w:ind w:firstLine="709"/>
        <w:jc w:val="both"/>
        <w:rPr>
          <w:sz w:val="28"/>
          <w:szCs w:val="28"/>
        </w:rPr>
      </w:pPr>
      <w:r>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50A02" w:rsidRDefault="00150A02" w:rsidP="00150A02">
      <w:pPr>
        <w:tabs>
          <w:tab w:val="left" w:pos="-567"/>
          <w:tab w:val="left" w:pos="284"/>
        </w:tabs>
        <w:ind w:firstLine="709"/>
        <w:jc w:val="both"/>
        <w:rPr>
          <w:sz w:val="28"/>
          <w:szCs w:val="28"/>
        </w:rPr>
      </w:pPr>
      <w:r>
        <w:rPr>
          <w:sz w:val="28"/>
          <w:szCs w:val="28"/>
        </w:rPr>
        <w:t xml:space="preserve">- проводить </w:t>
      </w:r>
      <w:proofErr w:type="spellStart"/>
      <w:r>
        <w:rPr>
          <w:sz w:val="28"/>
          <w:szCs w:val="28"/>
        </w:rPr>
        <w:t>подворовые</w:t>
      </w:r>
      <w:proofErr w:type="spellEnd"/>
      <w:r>
        <w:rPr>
          <w:sz w:val="28"/>
          <w:szCs w:val="28"/>
        </w:rPr>
        <w:t xml:space="preserve"> обходы с распространением среди населения памяток;</w:t>
      </w:r>
    </w:p>
    <w:p w:rsidR="00150A02" w:rsidRDefault="00150A02" w:rsidP="00150A02">
      <w:pPr>
        <w:tabs>
          <w:tab w:val="left" w:pos="-567"/>
          <w:tab w:val="left" w:pos="284"/>
        </w:tabs>
        <w:ind w:firstLine="709"/>
        <w:jc w:val="both"/>
        <w:rPr>
          <w:sz w:val="28"/>
          <w:szCs w:val="28"/>
        </w:rPr>
      </w:pPr>
      <w:r>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50A02" w:rsidRDefault="00150A02" w:rsidP="00150A02">
      <w:pPr>
        <w:tabs>
          <w:tab w:val="left" w:pos="-567"/>
          <w:tab w:val="left" w:pos="284"/>
        </w:tabs>
        <w:ind w:firstLine="709"/>
        <w:jc w:val="both"/>
        <w:rPr>
          <w:sz w:val="28"/>
          <w:szCs w:val="28"/>
        </w:rPr>
      </w:pPr>
      <w:r>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150A02" w:rsidRDefault="00150A02" w:rsidP="00150A02">
      <w:pPr>
        <w:tabs>
          <w:tab w:val="left" w:pos="-567"/>
          <w:tab w:val="left" w:pos="284"/>
        </w:tabs>
        <w:ind w:firstLine="709"/>
        <w:jc w:val="both"/>
        <w:rPr>
          <w:sz w:val="28"/>
          <w:szCs w:val="28"/>
        </w:rPr>
      </w:pPr>
      <w:r>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50A02" w:rsidRDefault="00150A02" w:rsidP="00150A02">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150A02" w:rsidRDefault="00150A02" w:rsidP="00150A02">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50A02" w:rsidRDefault="00150A02" w:rsidP="00150A02">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150A02" w:rsidRDefault="00150A02" w:rsidP="00150A02">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50A02" w:rsidRDefault="00150A02" w:rsidP="00150A02">
      <w:pPr>
        <w:tabs>
          <w:tab w:val="left" w:pos="-567"/>
        </w:tabs>
        <w:spacing w:line="228" w:lineRule="auto"/>
        <w:ind w:firstLine="567"/>
        <w:jc w:val="both"/>
        <w:rPr>
          <w:bCs/>
          <w:color w:val="000000"/>
          <w:sz w:val="28"/>
          <w:szCs w:val="28"/>
        </w:rPr>
      </w:pPr>
    </w:p>
    <w:p w:rsidR="00150A02" w:rsidRDefault="00150A02" w:rsidP="00150A02">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150A02" w:rsidRDefault="00150A02" w:rsidP="00150A02">
      <w:pPr>
        <w:ind w:firstLine="567"/>
        <w:jc w:val="both"/>
        <w:rPr>
          <w:b/>
          <w:sz w:val="28"/>
          <w:szCs w:val="28"/>
        </w:rPr>
      </w:pPr>
      <w:r>
        <w:rPr>
          <w:b/>
          <w:sz w:val="28"/>
          <w:szCs w:val="28"/>
        </w:rPr>
        <w:t>Рекомендации для предотвращения взрыва газовых баллонов:</w:t>
      </w:r>
    </w:p>
    <w:p w:rsidR="00150A02" w:rsidRDefault="00150A02" w:rsidP="00150A02">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150A02" w:rsidRDefault="00150A02" w:rsidP="00150A02">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50A02" w:rsidRDefault="00150A02" w:rsidP="00150A02">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150A02" w:rsidRDefault="00150A02" w:rsidP="00150A02">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150A02" w:rsidRDefault="00150A02" w:rsidP="00150A02">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150A02" w:rsidRDefault="00150A02" w:rsidP="00150A02">
      <w:pPr>
        <w:spacing w:line="228" w:lineRule="auto"/>
        <w:ind w:firstLine="567"/>
        <w:jc w:val="both"/>
        <w:rPr>
          <w:sz w:val="28"/>
          <w:szCs w:val="28"/>
        </w:rPr>
      </w:pPr>
      <w:r>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50A02" w:rsidRDefault="00150A02" w:rsidP="00150A02">
      <w:pPr>
        <w:spacing w:line="228" w:lineRule="auto"/>
        <w:ind w:firstLine="567"/>
        <w:jc w:val="both"/>
        <w:rPr>
          <w:sz w:val="28"/>
          <w:szCs w:val="28"/>
        </w:rPr>
      </w:pPr>
      <w:r>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50A02" w:rsidRDefault="00150A02" w:rsidP="00150A02">
      <w:pPr>
        <w:spacing w:line="228" w:lineRule="auto"/>
        <w:ind w:firstLine="567"/>
        <w:jc w:val="both"/>
        <w:rPr>
          <w:sz w:val="28"/>
          <w:szCs w:val="28"/>
        </w:rPr>
      </w:pPr>
      <w:bookmarkStart w:id="1" w:name="sub_1045"/>
      <w:bookmarkStart w:id="2" w:name="sub_1046"/>
      <w:bookmarkEnd w:id="1"/>
      <w:r>
        <w:rPr>
          <w:sz w:val="28"/>
          <w:szCs w:val="28"/>
        </w:rPr>
        <w:t>- после окончания пользования газом закрыть краны на бытовом газоиспользующем оборудовании</w:t>
      </w:r>
      <w:bookmarkStart w:id="3" w:name="sub_1047"/>
      <w:bookmarkEnd w:id="2"/>
      <w:r>
        <w:rPr>
          <w:sz w:val="28"/>
          <w:szCs w:val="28"/>
        </w:rPr>
        <w:t>.</w:t>
      </w:r>
    </w:p>
    <w:p w:rsidR="00150A02" w:rsidRDefault="00150A02" w:rsidP="00150A02">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150A02" w:rsidRDefault="00150A02" w:rsidP="00150A02">
      <w:pPr>
        <w:spacing w:line="228" w:lineRule="auto"/>
        <w:ind w:firstLine="567"/>
        <w:jc w:val="both"/>
        <w:rPr>
          <w:sz w:val="28"/>
          <w:szCs w:val="28"/>
        </w:rPr>
      </w:pPr>
      <w:r>
        <w:rPr>
          <w:sz w:val="28"/>
          <w:szCs w:val="28"/>
        </w:rPr>
        <w:t>- наличие утечки газа и (или) срабатывания сигнализаторов или систем контроля загазованности помещений;</w:t>
      </w:r>
    </w:p>
    <w:p w:rsidR="00150A02" w:rsidRDefault="00150A02" w:rsidP="00150A02">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150A02" w:rsidRDefault="00150A02" w:rsidP="00150A02">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8">
        <w:r>
          <w:rPr>
            <w:sz w:val="28"/>
            <w:szCs w:val="28"/>
          </w:rPr>
          <w:t>правилами</w:t>
        </w:r>
      </w:hyperlink>
      <w:r>
        <w:rPr>
          <w:sz w:val="28"/>
          <w:szCs w:val="28"/>
        </w:rPr>
        <w:t xml:space="preserve"> предоставления коммунальных услуг;</w:t>
      </w:r>
    </w:p>
    <w:p w:rsidR="00150A02" w:rsidRDefault="00150A02" w:rsidP="00150A02">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150A02" w:rsidRDefault="00150A02" w:rsidP="00150A02">
      <w:pPr>
        <w:spacing w:line="228" w:lineRule="auto"/>
        <w:ind w:firstLine="567"/>
        <w:jc w:val="both"/>
        <w:rPr>
          <w:sz w:val="28"/>
          <w:szCs w:val="28"/>
        </w:rPr>
      </w:pPr>
      <w:bookmarkStart w:id="4"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50A02" w:rsidRDefault="00150A02" w:rsidP="00150A02">
      <w:pPr>
        <w:tabs>
          <w:tab w:val="left" w:pos="0"/>
          <w:tab w:val="left" w:pos="284"/>
          <w:tab w:val="left" w:pos="10348"/>
        </w:tabs>
        <w:spacing w:line="228" w:lineRule="auto"/>
        <w:ind w:firstLine="709"/>
        <w:jc w:val="both"/>
        <w:rPr>
          <w:b/>
          <w:sz w:val="28"/>
          <w:szCs w:val="28"/>
        </w:rPr>
      </w:pPr>
      <w:r>
        <w:rPr>
          <w:b/>
          <w:sz w:val="28"/>
          <w:szCs w:val="28"/>
        </w:rPr>
        <w:t>В целях предупреждения природных и техногенных пожаров:</w:t>
      </w:r>
    </w:p>
    <w:p w:rsidR="00150A02" w:rsidRDefault="00150A02" w:rsidP="00150A02">
      <w:pPr>
        <w:spacing w:line="228" w:lineRule="auto"/>
        <w:ind w:firstLine="709"/>
        <w:jc w:val="both"/>
        <w:rPr>
          <w:sz w:val="28"/>
          <w:szCs w:val="28"/>
        </w:rPr>
      </w:pPr>
      <w:r>
        <w:rPr>
          <w:sz w:val="28"/>
          <w:szCs w:val="28"/>
        </w:rPr>
        <w:t>- будьте внимательны при обращении с огнём;</w:t>
      </w:r>
    </w:p>
    <w:p w:rsidR="00150A02" w:rsidRDefault="00150A02" w:rsidP="00150A02">
      <w:pPr>
        <w:spacing w:line="228" w:lineRule="auto"/>
        <w:ind w:firstLine="709"/>
        <w:jc w:val="both"/>
        <w:rPr>
          <w:sz w:val="28"/>
          <w:szCs w:val="28"/>
        </w:rPr>
      </w:pPr>
      <w:r>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150A02" w:rsidRDefault="00150A02" w:rsidP="00150A02">
      <w:pPr>
        <w:spacing w:line="228" w:lineRule="auto"/>
        <w:ind w:firstLine="709"/>
        <w:jc w:val="both"/>
        <w:rPr>
          <w:sz w:val="28"/>
          <w:szCs w:val="28"/>
        </w:rPr>
      </w:pPr>
      <w:r>
        <w:rPr>
          <w:sz w:val="28"/>
          <w:szCs w:val="28"/>
        </w:rPr>
        <w:t>- не оставляйте без присмотра газовые и электронагревательные приборы;</w:t>
      </w:r>
    </w:p>
    <w:p w:rsidR="00150A02" w:rsidRDefault="00150A02" w:rsidP="00150A02">
      <w:pPr>
        <w:spacing w:line="228" w:lineRule="auto"/>
        <w:ind w:firstLine="709"/>
        <w:jc w:val="both"/>
        <w:rPr>
          <w:sz w:val="28"/>
          <w:szCs w:val="28"/>
        </w:rPr>
      </w:pPr>
      <w:r>
        <w:rPr>
          <w:sz w:val="28"/>
          <w:szCs w:val="28"/>
        </w:rPr>
        <w:t>- не разрешайте детям играть с огнем, спичками;</w:t>
      </w:r>
    </w:p>
    <w:p w:rsidR="00150A02" w:rsidRDefault="00150A02" w:rsidP="00150A02">
      <w:pPr>
        <w:spacing w:line="228" w:lineRule="auto"/>
        <w:ind w:firstLine="708"/>
        <w:jc w:val="both"/>
        <w:rPr>
          <w:sz w:val="28"/>
          <w:szCs w:val="28"/>
        </w:rPr>
      </w:pPr>
      <w:r>
        <w:rPr>
          <w:sz w:val="28"/>
          <w:szCs w:val="28"/>
        </w:rPr>
        <w:t>- не обертывайте электрические лампы бумагой, материей и другими сгораемыми материалами</w:t>
      </w:r>
    </w:p>
    <w:p w:rsidR="0049644F" w:rsidRPr="0016525D" w:rsidRDefault="0049644F" w:rsidP="00631629">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704C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118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1180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2A561-2C79-49CA-BA3A-1FF9E696A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6</Pages>
  <Words>1494</Words>
  <Characters>11408</Characters>
  <Application>Microsoft Office Word</Application>
  <DocSecurity>0</DocSecurity>
  <Lines>95</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75</cp:revision>
  <cp:lastPrinted>2026-04-22T09:57:00Z</cp:lastPrinted>
  <dcterms:created xsi:type="dcterms:W3CDTF">2026-02-19T08:37:00Z</dcterms:created>
  <dcterms:modified xsi:type="dcterms:W3CDTF">2026-04-23T09:18:00Z</dcterms:modified>
</cp:coreProperties>
</file>