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652" w:rsidRDefault="00F93652" w:rsidP="00BE21D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F93652" w:rsidRPr="00BE21DC" w:rsidRDefault="00F93652" w:rsidP="00BE21DC">
      <w:pPr>
        <w:jc w:val="center"/>
        <w:rPr>
          <w:b/>
          <w:bCs/>
          <w:sz w:val="28"/>
          <w:szCs w:val="28"/>
        </w:rPr>
      </w:pPr>
      <w:r w:rsidRPr="00BE21DC">
        <w:rPr>
          <w:b/>
          <w:bCs/>
          <w:sz w:val="28"/>
          <w:szCs w:val="28"/>
        </w:rPr>
        <w:t>АДМИНИСТРАЦИЯ ДУБЕНСКОГО МУНИЦИПАЛЬНОГО РАЙОНА РЕСПУБЛИКИ МОРДОВИЯ</w:t>
      </w:r>
    </w:p>
    <w:p w:rsidR="00F93652" w:rsidRPr="00BE21DC" w:rsidRDefault="00F93652" w:rsidP="00BE21DC">
      <w:pPr>
        <w:jc w:val="center"/>
        <w:rPr>
          <w:b/>
          <w:bCs/>
          <w:sz w:val="28"/>
          <w:szCs w:val="28"/>
        </w:rPr>
      </w:pPr>
    </w:p>
    <w:p w:rsidR="00F93652" w:rsidRPr="00BE21DC" w:rsidRDefault="00F93652" w:rsidP="00BE21DC">
      <w:pPr>
        <w:jc w:val="center"/>
        <w:rPr>
          <w:b/>
          <w:bCs/>
          <w:sz w:val="28"/>
          <w:szCs w:val="28"/>
        </w:rPr>
      </w:pPr>
      <w:r w:rsidRPr="00BE21DC">
        <w:rPr>
          <w:b/>
          <w:bCs/>
          <w:sz w:val="28"/>
          <w:szCs w:val="28"/>
        </w:rPr>
        <w:t>ПОСТАНОВЛЕНИЕ</w:t>
      </w:r>
    </w:p>
    <w:p w:rsidR="00F93652" w:rsidRPr="00BE21DC" w:rsidRDefault="00F93652" w:rsidP="00BE21DC">
      <w:pPr>
        <w:rPr>
          <w:b/>
          <w:bCs/>
          <w:sz w:val="28"/>
          <w:szCs w:val="28"/>
        </w:rPr>
      </w:pPr>
    </w:p>
    <w:p w:rsidR="00F93652" w:rsidRPr="00BE21DC" w:rsidRDefault="00F93652" w:rsidP="00BE21DC">
      <w:pPr>
        <w:rPr>
          <w:sz w:val="28"/>
          <w:szCs w:val="28"/>
        </w:rPr>
      </w:pPr>
      <w:r>
        <w:rPr>
          <w:sz w:val="28"/>
          <w:szCs w:val="28"/>
        </w:rPr>
        <w:t>12.03.2014</w:t>
      </w:r>
      <w:r w:rsidRPr="00BE21DC">
        <w:rPr>
          <w:sz w:val="28"/>
          <w:szCs w:val="28"/>
        </w:rPr>
        <w:t xml:space="preserve">                                                                                                   </w:t>
      </w:r>
      <w:r>
        <w:rPr>
          <w:sz w:val="28"/>
          <w:szCs w:val="28"/>
        </w:rPr>
        <w:t xml:space="preserve">            </w:t>
      </w:r>
      <w:r w:rsidRPr="00BE21DC">
        <w:rPr>
          <w:sz w:val="28"/>
          <w:szCs w:val="28"/>
        </w:rPr>
        <w:t xml:space="preserve">№ </w:t>
      </w:r>
      <w:r>
        <w:rPr>
          <w:sz w:val="28"/>
          <w:szCs w:val="28"/>
        </w:rPr>
        <w:t>153</w:t>
      </w:r>
    </w:p>
    <w:p w:rsidR="00F93652" w:rsidRPr="00BE21DC" w:rsidRDefault="00F93652" w:rsidP="00BE21DC">
      <w:pPr>
        <w:rPr>
          <w:sz w:val="28"/>
          <w:szCs w:val="28"/>
        </w:rPr>
      </w:pPr>
    </w:p>
    <w:p w:rsidR="00F93652" w:rsidRDefault="00F93652" w:rsidP="00BE21DC">
      <w:pPr>
        <w:jc w:val="center"/>
        <w:rPr>
          <w:sz w:val="28"/>
          <w:szCs w:val="28"/>
        </w:rPr>
      </w:pPr>
      <w:r w:rsidRPr="00BE21DC">
        <w:rPr>
          <w:sz w:val="28"/>
          <w:szCs w:val="28"/>
        </w:rPr>
        <w:t>с. Дубенки</w:t>
      </w:r>
    </w:p>
    <w:p w:rsidR="00F93652" w:rsidRDefault="00F93652" w:rsidP="00BE21DC">
      <w:pPr>
        <w:jc w:val="center"/>
        <w:rPr>
          <w:sz w:val="28"/>
          <w:szCs w:val="28"/>
        </w:rPr>
      </w:pPr>
    </w:p>
    <w:p w:rsidR="00F93652" w:rsidRDefault="00F93652" w:rsidP="00BE21DC">
      <w:pPr>
        <w:jc w:val="center"/>
        <w:rPr>
          <w:sz w:val="28"/>
          <w:szCs w:val="28"/>
        </w:rPr>
      </w:pPr>
      <w:r w:rsidRPr="00BE21DC">
        <w:rPr>
          <w:sz w:val="28"/>
          <w:szCs w:val="28"/>
        </w:rPr>
        <w:t xml:space="preserve">О внесении изменений в </w:t>
      </w:r>
      <w:r>
        <w:rPr>
          <w:sz w:val="28"/>
          <w:szCs w:val="28"/>
        </w:rPr>
        <w:t xml:space="preserve">Постановление администрации Дубенского муниципального района Республики Мордовия от 21.06.2013 г. №388 «Об утверждении Плана мероприятий («дорожной карты») «Изменения в отраслях социальной сферы, направленные на повышение эффективности сферы культуры Дубенского муниципального района Республики Мордовия»     </w:t>
      </w:r>
    </w:p>
    <w:p w:rsidR="00F93652" w:rsidRDefault="00F93652" w:rsidP="00BE21DC">
      <w:pPr>
        <w:jc w:val="center"/>
        <w:rPr>
          <w:sz w:val="28"/>
          <w:szCs w:val="28"/>
        </w:rPr>
      </w:pPr>
    </w:p>
    <w:p w:rsidR="00F93652" w:rsidRPr="00BE21DC" w:rsidRDefault="00F93652" w:rsidP="00BE21DC">
      <w:pPr>
        <w:jc w:val="center"/>
        <w:rPr>
          <w:sz w:val="28"/>
          <w:szCs w:val="28"/>
        </w:rPr>
      </w:pPr>
    </w:p>
    <w:p w:rsidR="00F93652" w:rsidRPr="00DB07D9" w:rsidRDefault="00F93652" w:rsidP="00BE21D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D1DAD">
        <w:rPr>
          <w:rFonts w:ascii="Times New Roman" w:hAnsi="Times New Roman" w:cs="Times New Roman"/>
          <w:sz w:val="28"/>
          <w:szCs w:val="28"/>
        </w:rPr>
        <w:t xml:space="preserve">В рамках реализации Указа Президента Российской Федерации от 7 мая 2012 г. №597 «О мероприятиях по реализации государственной социальной политики», </w:t>
      </w:r>
      <w:r>
        <w:rPr>
          <w:rFonts w:ascii="Times New Roman" w:hAnsi="Times New Roman" w:cs="Times New Roman"/>
          <w:sz w:val="28"/>
          <w:szCs w:val="28"/>
        </w:rPr>
        <w:t>руководствуясь распоряжением</w:t>
      </w:r>
      <w:r w:rsidRPr="004D1DAD">
        <w:rPr>
          <w:rFonts w:ascii="Times New Roman" w:hAnsi="Times New Roman" w:cs="Times New Roman"/>
          <w:sz w:val="28"/>
          <w:szCs w:val="28"/>
        </w:rPr>
        <w:t xml:space="preserve"> Правительства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от 30 декабря 2013 года № 807-Р</w:t>
      </w:r>
      <w:r w:rsidRPr="004D1DA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Дубенского муниципального района  от 13.02.2014 года № 107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«Об организации оплаты труда работников муниципальных учреждений бюджетной сферы»</w:t>
      </w:r>
      <w:r w:rsidRPr="004D1DAD">
        <w:rPr>
          <w:rFonts w:ascii="Times New Roman" w:hAnsi="Times New Roman" w:cs="Times New Roman"/>
          <w:sz w:val="28"/>
          <w:szCs w:val="28"/>
        </w:rPr>
        <w:t xml:space="preserve"> администрация Дубенского му</w:t>
      </w:r>
      <w:r>
        <w:rPr>
          <w:rFonts w:ascii="Times New Roman" w:hAnsi="Times New Roman" w:cs="Times New Roman"/>
          <w:sz w:val="28"/>
          <w:szCs w:val="28"/>
        </w:rPr>
        <w:t>ниципального района постановляет:</w:t>
      </w:r>
    </w:p>
    <w:p w:rsidR="00F93652" w:rsidRDefault="00F93652" w:rsidP="00BE21D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 Внести в План мероприятий («дорожную карту») «Изменения в отраслях социальной сферы, направленные на  повышение эффективности сферы культуры Дубенского муниципального района  Республики Мордовия (2013-2018 годы)», утвержденный постановлением администрации Дубенского муниципального района  Республики Мордовия от 21.06.2013 2013г. № 388 «Об утверждении Плана мероприятий («дорожной карты») «Изменения в отраслях социальной сферы, направленные на повышение эффективности сферы культуры Дубенского муниципального района Республики Мордовия (2013-2018 годы)», следующие изменения:</w:t>
      </w:r>
    </w:p>
    <w:p w:rsidR="00F93652" w:rsidRDefault="00F93652" w:rsidP="002332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</w:t>
      </w:r>
      <w:r w:rsidRPr="00233221">
        <w:rPr>
          <w:sz w:val="28"/>
          <w:szCs w:val="28"/>
        </w:rPr>
        <w:t xml:space="preserve">.  Раздел IV  изложить в </w:t>
      </w:r>
      <w:r>
        <w:rPr>
          <w:sz w:val="28"/>
          <w:szCs w:val="28"/>
        </w:rPr>
        <w:t xml:space="preserve">новой </w:t>
      </w:r>
      <w:r w:rsidRPr="00233221">
        <w:rPr>
          <w:sz w:val="28"/>
          <w:szCs w:val="28"/>
        </w:rPr>
        <w:t xml:space="preserve"> редакции: </w:t>
      </w:r>
    </w:p>
    <w:p w:rsidR="00F93652" w:rsidRDefault="00F93652" w:rsidP="00233221">
      <w:pPr>
        <w:jc w:val="center"/>
        <w:rPr>
          <w:sz w:val="28"/>
          <w:szCs w:val="28"/>
        </w:rPr>
      </w:pPr>
    </w:p>
    <w:p w:rsidR="00F93652" w:rsidRDefault="00F93652" w:rsidP="00233221">
      <w:pPr>
        <w:jc w:val="center"/>
        <w:rPr>
          <w:sz w:val="28"/>
          <w:szCs w:val="28"/>
        </w:rPr>
      </w:pPr>
      <w:r>
        <w:rPr>
          <w:sz w:val="28"/>
          <w:szCs w:val="28"/>
        </w:rPr>
        <w:t>IV. Мероприятия по совершенствованию оплаты труда работников учреждений культуры Дубенского муниципального района</w:t>
      </w:r>
    </w:p>
    <w:p w:rsidR="00F93652" w:rsidRDefault="00F93652" w:rsidP="00233221">
      <w:pPr>
        <w:rPr>
          <w:sz w:val="28"/>
          <w:szCs w:val="28"/>
        </w:rPr>
      </w:pPr>
    </w:p>
    <w:p w:rsidR="00F93652" w:rsidRDefault="00F93652" w:rsidP="00D65F97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Разработка и проведение мероприятий по совершенствованию оплаты труда работников учреждений культуры должны осуществляться с учетом </w:t>
      </w:r>
      <w:r>
        <w:rPr>
          <w:rStyle w:val="r"/>
          <w:sz w:val="28"/>
          <w:szCs w:val="28"/>
        </w:rPr>
        <w:t>Программы</w:t>
      </w:r>
      <w:r>
        <w:rPr>
          <w:sz w:val="28"/>
          <w:szCs w:val="28"/>
        </w:rPr>
        <w:t xml:space="preserve"> поэтапного совершенствования системы оплаты труда в муниципальных учреждениях на 2012 - 2018 годы, утвержденной распоряжением Правительства Российской Федерации от 26 ноября 2012 г. N 2190-р, Единых рекомендаций по установлению на федеральном, региональном и местном уровнях систем оплаты труда работников государственных и муниципальных учреждений, утверждаемых на соответствующий год решением Российской трехсторонней комиссии по регулированию социально-трудовых отношений. Учитывая специфику деятельности учреждений культуры, при планировании размеров средств, направляемых на повышение заработной платы работников, в качестве приоритетных должны рассматриваться библиотеки, культурно-досуговые учреждения. При этом объемы финансирования должны соотноситься с выполнением этими учреждениями показателей эффективности и достижением целевых показателей (индикаторов).</w:t>
      </w:r>
    </w:p>
    <w:p w:rsidR="00F93652" w:rsidRDefault="00F93652" w:rsidP="00233221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Показателями (индикаторами), характеризующими эффективность мероприятий по совершенствованию оплаты труда работников учреждений культуры, являются: </w:t>
      </w:r>
    </w:p>
    <w:p w:rsidR="00F93652" w:rsidRDefault="00F93652" w:rsidP="00D65F97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динамика примерных (индикативных) значений соотношения средней заработной платы работников учреждений культуры, повышение оплаты труда которых предусмотрено </w:t>
      </w:r>
      <w:r>
        <w:rPr>
          <w:rStyle w:val="r"/>
          <w:sz w:val="28"/>
          <w:szCs w:val="28"/>
        </w:rPr>
        <w:t>Указом</w:t>
      </w:r>
      <w:r>
        <w:rPr>
          <w:sz w:val="28"/>
          <w:szCs w:val="28"/>
        </w:rPr>
        <w:t xml:space="preserve"> Президента Российской Федерации от 7 мая 2012 г. N 597 «О мероприятиях по реализации государственной социальной политики», и средней заработной платы в  субъектах Российской Федерации руководствуясь распоряжением</w:t>
      </w:r>
      <w:r w:rsidRPr="004D1DAD">
        <w:rPr>
          <w:sz w:val="28"/>
          <w:szCs w:val="28"/>
        </w:rPr>
        <w:t xml:space="preserve"> Правительства</w:t>
      </w:r>
      <w:r>
        <w:rPr>
          <w:sz w:val="28"/>
          <w:szCs w:val="28"/>
        </w:rPr>
        <w:t xml:space="preserve"> Республики Мордовия от 30 декабря 2013 года № 807-Р: </w:t>
      </w:r>
    </w:p>
    <w:p w:rsidR="00F93652" w:rsidRPr="00FF13B6" w:rsidRDefault="00F93652" w:rsidP="00D65F97">
      <w:pPr>
        <w:ind w:firstLine="539"/>
        <w:jc w:val="both"/>
      </w:pPr>
      <w:r w:rsidRPr="00FF13B6">
        <w:t xml:space="preserve">                                                                                                              </w:t>
      </w:r>
      <w:r>
        <w:t xml:space="preserve">                                                     </w:t>
      </w:r>
      <w:r w:rsidRPr="00FF13B6">
        <w:t xml:space="preserve"> (процентов)</w:t>
      </w:r>
    </w:p>
    <w:p w:rsidR="00F93652" w:rsidRPr="00D65F97" w:rsidRDefault="00F93652" w:rsidP="00233221">
      <w:pPr>
        <w:pStyle w:val="HTMLPreformatted"/>
      </w:pPr>
      <w:r w:rsidRPr="00D65F97">
        <w:t>───────────┬───────────┬────────────┬─────────────┬──────────┬─────────────</w:t>
      </w:r>
    </w:p>
    <w:p w:rsidR="00F93652" w:rsidRPr="00D65F97" w:rsidRDefault="00F93652" w:rsidP="00233221">
      <w:pPr>
        <w:pStyle w:val="HTMLPreformatted"/>
      </w:pPr>
      <w:r w:rsidRPr="00D65F97">
        <w:t xml:space="preserve">  2013 год │ 2014 год  │  2015 год  │  2016 год   │ 2017 год │  2018 год</w:t>
      </w:r>
    </w:p>
    <w:p w:rsidR="00F93652" w:rsidRPr="00D65F97" w:rsidRDefault="00F93652" w:rsidP="00233221">
      <w:pPr>
        <w:pStyle w:val="HTMLPreformatted"/>
      </w:pPr>
      <w:r w:rsidRPr="00D65F97">
        <w:t>───────────┴───────────┴────────────┴─────────────┴──────────┴─────────────</w:t>
      </w:r>
    </w:p>
    <w:p w:rsidR="00F93652" w:rsidRPr="00D65F97" w:rsidRDefault="00F93652" w:rsidP="00233221">
      <w:pPr>
        <w:pStyle w:val="HTMLPreformatted"/>
      </w:pPr>
      <w:r w:rsidRPr="00D65F97">
        <w:t xml:space="preserve">    49          52         73,7         82,4         91,2        100</w:t>
      </w:r>
    </w:p>
    <w:p w:rsidR="00F93652" w:rsidRPr="00D65F97" w:rsidRDefault="00F93652" w:rsidP="00233221">
      <w:pPr>
        <w:pStyle w:val="HTMLPreformatted"/>
      </w:pPr>
      <w:r w:rsidRPr="00D65F97"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F93652" w:rsidRPr="00FF13B6" w:rsidRDefault="00F93652" w:rsidP="00D65F97">
      <w:pPr>
        <w:ind w:firstLine="539"/>
        <w:jc w:val="both"/>
        <w:rPr>
          <w:sz w:val="28"/>
          <w:szCs w:val="28"/>
        </w:rPr>
      </w:pPr>
      <w:r w:rsidRPr="00FF13B6">
        <w:rPr>
          <w:sz w:val="28"/>
          <w:szCs w:val="28"/>
        </w:rPr>
        <w:t>2) численность работников  муниципальных учреждений культуры:</w:t>
      </w:r>
    </w:p>
    <w:p w:rsidR="00F93652" w:rsidRPr="00D65F97" w:rsidRDefault="00F93652" w:rsidP="00D65F97">
      <w:pPr>
        <w:ind w:firstLine="539"/>
        <w:jc w:val="both"/>
      </w:pPr>
      <w:r>
        <w:t xml:space="preserve">                                                                                                                                                                      </w:t>
      </w:r>
      <w:r w:rsidRPr="00D65F97">
        <w:t>( человек)</w:t>
      </w:r>
    </w:p>
    <w:p w:rsidR="00F93652" w:rsidRPr="00D65F97" w:rsidRDefault="00F93652" w:rsidP="00233221">
      <w:pPr>
        <w:pStyle w:val="HTMLPreformatted"/>
      </w:pPr>
      <w:r w:rsidRPr="00D65F97">
        <w:t>───────────┬─────────┬──────────┬─────────┬──────────┬─────────┬───────────</w:t>
      </w:r>
    </w:p>
    <w:p w:rsidR="00F93652" w:rsidRPr="00D65F97" w:rsidRDefault="00F93652" w:rsidP="00233221">
      <w:pPr>
        <w:pStyle w:val="HTMLPreformatted"/>
      </w:pPr>
      <w:r w:rsidRPr="00D65F97">
        <w:t xml:space="preserve">  2012 год │2013 год │ 2014 год │2015 год │ 2016 год │2017 год │ 2018 год</w:t>
      </w:r>
    </w:p>
    <w:p w:rsidR="00F93652" w:rsidRPr="00D65F97" w:rsidRDefault="00F93652" w:rsidP="00233221">
      <w:pPr>
        <w:pStyle w:val="HTMLPreformatted"/>
      </w:pPr>
      <w:r w:rsidRPr="00D65F97">
        <w:t>───────────┴─────────┴──────────┴─────────┴──────────┴─────────┴───────────</w:t>
      </w:r>
    </w:p>
    <w:p w:rsidR="00F93652" w:rsidRDefault="00F93652" w:rsidP="00FF13B6">
      <w:pPr>
        <w:pStyle w:val="HTMLPreformatted"/>
        <w:rPr>
          <w:rFonts w:cs="Times New Roman"/>
        </w:rPr>
      </w:pPr>
      <w:r w:rsidRPr="00D65F97">
        <w:t xml:space="preserve">     89       89        89</w:t>
      </w:r>
      <w:r w:rsidRPr="00D65F97">
        <w:tab/>
        <w:t xml:space="preserve">       89</w:t>
      </w:r>
      <w:r w:rsidRPr="00D65F97">
        <w:tab/>
        <w:t xml:space="preserve"> 89        89</w:t>
      </w:r>
      <w:r w:rsidRPr="00D65F97">
        <w:tab/>
        <w:t xml:space="preserve">     89</w:t>
      </w:r>
      <w:r w:rsidRPr="00D65F97">
        <w:tab/>
      </w:r>
    </w:p>
    <w:p w:rsidR="00F93652" w:rsidRPr="00D65F97" w:rsidRDefault="00F93652" w:rsidP="00FF13B6">
      <w:pPr>
        <w:pStyle w:val="HTMLPreformatted"/>
      </w:pPr>
      <w:r w:rsidRPr="00D65F97"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F93652" w:rsidRDefault="00F93652" w:rsidP="009F2F12">
      <w:pPr>
        <w:pStyle w:val="HTMLPreformatted"/>
        <w:rPr>
          <w:rFonts w:ascii="Times New Roman" w:hAnsi="Times New Roman" w:cs="Times New Roman"/>
        </w:rPr>
      </w:pPr>
      <w:r w:rsidRPr="00D65F97">
        <w:rPr>
          <w:rFonts w:cs="Times New Roman"/>
        </w:rPr>
        <w:tab/>
      </w:r>
    </w:p>
    <w:p w:rsidR="00F93652" w:rsidRPr="00233221" w:rsidRDefault="00F93652" w:rsidP="0023322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3221">
        <w:rPr>
          <w:rFonts w:ascii="Times New Roman" w:hAnsi="Times New Roman" w:cs="Times New Roman"/>
          <w:sz w:val="28"/>
          <w:szCs w:val="28"/>
        </w:rPr>
        <w:t xml:space="preserve">   2. </w:t>
      </w:r>
      <w:hyperlink r:id="rId4" w:history="1">
        <w:r w:rsidRPr="00233221">
          <w:rPr>
            <w:rFonts w:ascii="Times New Roman" w:hAnsi="Times New Roman" w:cs="Times New Roman"/>
            <w:sz w:val="28"/>
            <w:szCs w:val="28"/>
          </w:rPr>
          <w:t>Опубликовать</w:t>
        </w:r>
      </w:hyperlink>
      <w:r w:rsidRPr="00233221">
        <w:rPr>
          <w:rFonts w:ascii="Times New Roman" w:hAnsi="Times New Roman" w:cs="Times New Roman"/>
          <w:sz w:val="28"/>
          <w:szCs w:val="28"/>
        </w:rPr>
        <w:t xml:space="preserve"> настоящее постановление 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</w:t>
      </w:r>
      <w:r w:rsidRPr="00233221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233221">
        <w:rPr>
          <w:rFonts w:ascii="Times New Roman" w:hAnsi="Times New Roman" w:cs="Times New Roman"/>
          <w:sz w:val="28"/>
          <w:szCs w:val="28"/>
        </w:rPr>
        <w:t>:\\</w:t>
      </w:r>
      <w:r w:rsidRPr="00233221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233221">
        <w:rPr>
          <w:rFonts w:ascii="Times New Roman" w:hAnsi="Times New Roman" w:cs="Times New Roman"/>
          <w:sz w:val="28"/>
          <w:szCs w:val="28"/>
        </w:rPr>
        <w:t>.</w:t>
      </w:r>
      <w:r w:rsidRPr="00233221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233221">
        <w:rPr>
          <w:rFonts w:ascii="Times New Roman" w:hAnsi="Times New Roman" w:cs="Times New Roman"/>
          <w:sz w:val="28"/>
          <w:szCs w:val="28"/>
        </w:rPr>
        <w:t>.</w:t>
      </w:r>
      <w:r w:rsidRPr="00233221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233221">
        <w:rPr>
          <w:rFonts w:ascii="Times New Roman" w:hAnsi="Times New Roman" w:cs="Times New Roman"/>
          <w:sz w:val="28"/>
          <w:szCs w:val="28"/>
        </w:rPr>
        <w:t>-</w:t>
      </w:r>
      <w:r w:rsidRPr="00233221">
        <w:rPr>
          <w:rFonts w:ascii="Times New Roman" w:hAnsi="Times New Roman" w:cs="Times New Roman"/>
          <w:sz w:val="28"/>
          <w:szCs w:val="28"/>
          <w:lang w:val="en-US"/>
        </w:rPr>
        <w:t>mordovia</w:t>
      </w:r>
      <w:r w:rsidRPr="00233221">
        <w:rPr>
          <w:rFonts w:ascii="Times New Roman" w:hAnsi="Times New Roman" w:cs="Times New Roman"/>
          <w:sz w:val="28"/>
          <w:szCs w:val="28"/>
        </w:rPr>
        <w:t>.</w:t>
      </w:r>
      <w:r w:rsidRPr="00233221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233221">
        <w:rPr>
          <w:rFonts w:ascii="Times New Roman" w:hAnsi="Times New Roman" w:cs="Times New Roman"/>
          <w:sz w:val="28"/>
          <w:szCs w:val="28"/>
        </w:rPr>
        <w:t>.</w:t>
      </w:r>
    </w:p>
    <w:p w:rsidR="00F93652" w:rsidRDefault="00F93652" w:rsidP="001D3FA7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3</w:t>
      </w:r>
      <w:r w:rsidRPr="001D3FA7">
        <w:rPr>
          <w:sz w:val="28"/>
          <w:szCs w:val="28"/>
        </w:rPr>
        <w:t xml:space="preserve">. </w:t>
      </w:r>
      <w:r w:rsidRPr="001D3FA7">
        <w:rPr>
          <w:color w:val="000000"/>
          <w:sz w:val="28"/>
          <w:szCs w:val="28"/>
        </w:rPr>
        <w:t>Настоящее постановление вступает в силу в порядке и в сроки, установленные действующим законодательством.</w:t>
      </w:r>
    </w:p>
    <w:p w:rsidR="00F93652" w:rsidRDefault="00F93652" w:rsidP="001D3FA7">
      <w:pPr>
        <w:jc w:val="both"/>
        <w:rPr>
          <w:color w:val="000000"/>
          <w:sz w:val="28"/>
          <w:szCs w:val="28"/>
        </w:rPr>
      </w:pPr>
    </w:p>
    <w:p w:rsidR="00F93652" w:rsidRDefault="00F93652" w:rsidP="001D3FA7">
      <w:pPr>
        <w:jc w:val="both"/>
        <w:rPr>
          <w:color w:val="000000"/>
          <w:sz w:val="28"/>
          <w:szCs w:val="28"/>
        </w:rPr>
      </w:pPr>
    </w:p>
    <w:p w:rsidR="00F93652" w:rsidRDefault="00F93652" w:rsidP="001D3FA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администрации </w:t>
      </w:r>
    </w:p>
    <w:p w:rsidR="00F93652" w:rsidRPr="001D3FA7" w:rsidRDefault="00F93652" w:rsidP="001D3FA7">
      <w:pPr>
        <w:jc w:val="both"/>
        <w:rPr>
          <w:sz w:val="40"/>
          <w:szCs w:val="40"/>
        </w:rPr>
      </w:pPr>
      <w:r>
        <w:rPr>
          <w:color w:val="000000"/>
          <w:sz w:val="28"/>
          <w:szCs w:val="28"/>
        </w:rPr>
        <w:t>Дубенского муниципального района                                                        В.Г. Прокин</w:t>
      </w:r>
    </w:p>
    <w:sectPr w:rsidR="00F93652" w:rsidRPr="001D3FA7" w:rsidSect="00D65F97"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3912"/>
    <w:rsid w:val="00106FD3"/>
    <w:rsid w:val="00134527"/>
    <w:rsid w:val="001D3FA7"/>
    <w:rsid w:val="00233221"/>
    <w:rsid w:val="0027278F"/>
    <w:rsid w:val="003F4C78"/>
    <w:rsid w:val="00401E36"/>
    <w:rsid w:val="00470D52"/>
    <w:rsid w:val="004D1DAD"/>
    <w:rsid w:val="005316B2"/>
    <w:rsid w:val="00553AA4"/>
    <w:rsid w:val="0056484D"/>
    <w:rsid w:val="0064219C"/>
    <w:rsid w:val="006A2C1F"/>
    <w:rsid w:val="00720D04"/>
    <w:rsid w:val="00803E0C"/>
    <w:rsid w:val="008C04BA"/>
    <w:rsid w:val="0094372C"/>
    <w:rsid w:val="00963912"/>
    <w:rsid w:val="009F2F12"/>
    <w:rsid w:val="00B72C06"/>
    <w:rsid w:val="00BE21DC"/>
    <w:rsid w:val="00C17F46"/>
    <w:rsid w:val="00C4701E"/>
    <w:rsid w:val="00CB406D"/>
    <w:rsid w:val="00D65F97"/>
    <w:rsid w:val="00DB07D9"/>
    <w:rsid w:val="00E32D5C"/>
    <w:rsid w:val="00F06C0B"/>
    <w:rsid w:val="00F93652"/>
    <w:rsid w:val="00FF1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1DC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E21D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4">
    <w:name w:val="s4"/>
    <w:basedOn w:val="Normal"/>
    <w:uiPriority w:val="99"/>
    <w:rsid w:val="00BE21DC"/>
    <w:pPr>
      <w:spacing w:before="100" w:beforeAutospacing="1" w:after="100" w:afterAutospacing="1"/>
    </w:pPr>
    <w:rPr>
      <w:rFonts w:ascii="Calibri" w:hAnsi="Calibri" w:cs="Calibri"/>
      <w:sz w:val="22"/>
      <w:szCs w:val="22"/>
      <w:lang w:eastAsia="en-US"/>
    </w:rPr>
  </w:style>
  <w:style w:type="paragraph" w:customStyle="1" w:styleId="1">
    <w:name w:val="Без интервала1"/>
    <w:uiPriority w:val="99"/>
    <w:rsid w:val="00BE21DC"/>
    <w:pPr>
      <w:widowControl w:val="0"/>
      <w:suppressAutoHyphens/>
    </w:pPr>
    <w:rPr>
      <w:rFonts w:ascii="Times New Roman" w:eastAsia="SimSun" w:hAnsi="Times New Roman"/>
      <w:kern w:val="2"/>
      <w:sz w:val="28"/>
      <w:szCs w:val="28"/>
      <w:lang w:eastAsia="hi-IN" w:bidi="hi-IN"/>
    </w:rPr>
  </w:style>
  <w:style w:type="paragraph" w:styleId="HTMLPreformatted">
    <w:name w:val="HTML Preformatted"/>
    <w:basedOn w:val="Normal"/>
    <w:link w:val="HTMLPreformattedChar"/>
    <w:uiPriority w:val="99"/>
    <w:rsid w:val="002332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233221"/>
    <w:rPr>
      <w:rFonts w:ascii="Courier New" w:eastAsia="Times New Roman" w:hAnsi="Courier New" w:cs="Courier New"/>
      <w:lang w:val="ru-RU" w:eastAsia="ru-RU"/>
    </w:rPr>
  </w:style>
  <w:style w:type="character" w:customStyle="1" w:styleId="r">
    <w:name w:val="r"/>
    <w:basedOn w:val="DefaultParagraphFont"/>
    <w:uiPriority w:val="99"/>
    <w:rsid w:val="002332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86273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292</TotalTime>
  <Pages>2</Pages>
  <Words>759</Words>
  <Characters>4331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11</cp:lastModifiedBy>
  <cp:revision>18</cp:revision>
  <dcterms:created xsi:type="dcterms:W3CDTF">2014-03-03T10:38:00Z</dcterms:created>
  <dcterms:modified xsi:type="dcterms:W3CDTF">2014-03-12T06:00:00Z</dcterms:modified>
</cp:coreProperties>
</file>