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C73C5" w:rsidRPr="001C73C5" w:rsidRDefault="001C73C5" w:rsidP="001C73C5">
      <w:pPr>
        <w:jc w:val="center"/>
        <w:rPr>
          <w:b/>
          <w:sz w:val="28"/>
          <w:szCs w:val="32"/>
        </w:rPr>
      </w:pPr>
      <w:r w:rsidRPr="001C73C5">
        <w:rPr>
          <w:b/>
          <w:sz w:val="28"/>
          <w:szCs w:val="32"/>
        </w:rPr>
        <w:t>АДМИНИСТРАЦИЯ ДУБЕНСКОГО МУНИЦИПАЛЬНОГО РА</w:t>
      </w:r>
      <w:r w:rsidR="009C678F">
        <w:rPr>
          <w:b/>
          <w:sz w:val="28"/>
          <w:szCs w:val="32"/>
        </w:rPr>
        <w:t>Й</w:t>
      </w:r>
      <w:r w:rsidRPr="001C73C5">
        <w:rPr>
          <w:b/>
          <w:sz w:val="28"/>
          <w:szCs w:val="32"/>
        </w:rPr>
        <w:t>О</w:t>
      </w:r>
      <w:r w:rsidRPr="001C73C5">
        <w:rPr>
          <w:b/>
          <w:sz w:val="28"/>
          <w:szCs w:val="32"/>
        </w:rPr>
        <w:t>НА</w:t>
      </w:r>
    </w:p>
    <w:p w:rsidR="000A0B67" w:rsidRPr="001C73C5" w:rsidRDefault="00302807">
      <w:pPr>
        <w:pStyle w:val="1"/>
        <w:tabs>
          <w:tab w:val="left" w:pos="0"/>
        </w:tabs>
        <w:jc w:val="center"/>
        <w:rPr>
          <w:b/>
          <w:sz w:val="28"/>
          <w:szCs w:val="36"/>
        </w:rPr>
      </w:pPr>
      <w:r>
        <w:rPr>
          <w:b/>
          <w:sz w:val="28"/>
          <w:szCs w:val="36"/>
        </w:rPr>
        <w:t xml:space="preserve">РЕСПУБЛИКИ </w:t>
      </w:r>
      <w:r w:rsidR="000A0B67" w:rsidRPr="001C73C5">
        <w:rPr>
          <w:b/>
          <w:sz w:val="28"/>
          <w:szCs w:val="36"/>
        </w:rPr>
        <w:t xml:space="preserve"> МОРДОВИЯ</w:t>
      </w:r>
    </w:p>
    <w:p w:rsidR="004F57A4" w:rsidRPr="001C73C5" w:rsidRDefault="004F57A4" w:rsidP="004F57A4">
      <w:pPr>
        <w:rPr>
          <w:sz w:val="18"/>
        </w:rPr>
      </w:pPr>
    </w:p>
    <w:p w:rsidR="00583642" w:rsidRDefault="00583642">
      <w:pPr>
        <w:jc w:val="center"/>
        <w:rPr>
          <w:b/>
          <w:sz w:val="24"/>
          <w:szCs w:val="24"/>
        </w:rPr>
      </w:pPr>
    </w:p>
    <w:p w:rsidR="00B36233" w:rsidRDefault="000A0B67">
      <w:pPr>
        <w:jc w:val="center"/>
        <w:rPr>
          <w:b/>
          <w:sz w:val="28"/>
          <w:szCs w:val="32"/>
        </w:rPr>
      </w:pPr>
      <w:r w:rsidRPr="001C73C5">
        <w:rPr>
          <w:b/>
          <w:sz w:val="28"/>
          <w:szCs w:val="32"/>
        </w:rPr>
        <w:t>РАСПОРЯЖЕНИЕ</w:t>
      </w:r>
    </w:p>
    <w:p w:rsidR="00B36233" w:rsidRDefault="00B36233">
      <w:pPr>
        <w:jc w:val="center"/>
        <w:rPr>
          <w:b/>
          <w:sz w:val="28"/>
          <w:szCs w:val="32"/>
        </w:rPr>
      </w:pPr>
    </w:p>
    <w:p w:rsidR="00B36233" w:rsidRPr="001C73C5" w:rsidRDefault="00B36233">
      <w:pPr>
        <w:jc w:val="center"/>
        <w:rPr>
          <w:b/>
          <w:sz w:val="28"/>
          <w:szCs w:val="32"/>
        </w:rPr>
      </w:pPr>
    </w:p>
    <w:p w:rsidR="00B36233" w:rsidRDefault="006B3B87" w:rsidP="00B36233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E233D6">
        <w:rPr>
          <w:sz w:val="28"/>
          <w:szCs w:val="28"/>
        </w:rPr>
        <w:t>.11</w:t>
      </w:r>
      <w:r w:rsidR="00B60E7C">
        <w:rPr>
          <w:sz w:val="28"/>
          <w:szCs w:val="28"/>
        </w:rPr>
        <w:t>.</w:t>
      </w:r>
      <w:r w:rsidR="00B36233" w:rsidRPr="0027586C">
        <w:rPr>
          <w:sz w:val="28"/>
          <w:szCs w:val="28"/>
        </w:rPr>
        <w:t>2013</w:t>
      </w:r>
      <w:r w:rsidR="00B36233">
        <w:rPr>
          <w:sz w:val="28"/>
          <w:szCs w:val="28"/>
        </w:rPr>
        <w:t xml:space="preserve">                                                                       </w:t>
      </w:r>
      <w:r w:rsidR="00B678ED">
        <w:rPr>
          <w:sz w:val="28"/>
          <w:szCs w:val="28"/>
        </w:rPr>
        <w:t xml:space="preserve">       </w:t>
      </w:r>
      <w:r w:rsidR="00B36233">
        <w:rPr>
          <w:sz w:val="28"/>
          <w:szCs w:val="28"/>
        </w:rPr>
        <w:t xml:space="preserve">    </w:t>
      </w:r>
      <w:r w:rsidR="00B678ED">
        <w:rPr>
          <w:sz w:val="28"/>
          <w:szCs w:val="28"/>
        </w:rPr>
        <w:t xml:space="preserve">                            №</w:t>
      </w:r>
      <w:r w:rsidR="00B87AA9">
        <w:rPr>
          <w:sz w:val="28"/>
          <w:szCs w:val="28"/>
        </w:rPr>
        <w:t xml:space="preserve"> 221</w:t>
      </w:r>
    </w:p>
    <w:p w:rsidR="002F7397" w:rsidRDefault="002F7397" w:rsidP="002F7397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убенки</w:t>
      </w:r>
    </w:p>
    <w:p w:rsidR="002F7397" w:rsidRDefault="002F7397" w:rsidP="002F7397">
      <w:pPr>
        <w:jc w:val="center"/>
        <w:rPr>
          <w:sz w:val="28"/>
          <w:szCs w:val="28"/>
        </w:rPr>
      </w:pPr>
    </w:p>
    <w:p w:rsidR="00B87AA9" w:rsidRPr="00D4635A" w:rsidRDefault="003C0021" w:rsidP="00B87AA9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 w:rsidR="00B87AA9" w:rsidRPr="00D4635A">
        <w:rPr>
          <w:sz w:val="28"/>
          <w:szCs w:val="28"/>
        </w:rPr>
        <w:t>Об утверждении Порядка реализации комплекса мер,</w:t>
      </w:r>
    </w:p>
    <w:p w:rsidR="00B87AA9" w:rsidRPr="00D4635A" w:rsidRDefault="00B87AA9" w:rsidP="00B87AA9">
      <w:pPr>
        <w:jc w:val="center"/>
        <w:rPr>
          <w:sz w:val="28"/>
          <w:szCs w:val="28"/>
        </w:rPr>
      </w:pPr>
      <w:r w:rsidRPr="00D4635A">
        <w:rPr>
          <w:sz w:val="28"/>
          <w:szCs w:val="28"/>
        </w:rPr>
        <w:t>направленных на привлечение муниципальных служащих</w:t>
      </w:r>
    </w:p>
    <w:p w:rsidR="00B87AA9" w:rsidRPr="00D4635A" w:rsidRDefault="00B87AA9" w:rsidP="00B87AA9">
      <w:pPr>
        <w:jc w:val="center"/>
        <w:rPr>
          <w:sz w:val="28"/>
          <w:szCs w:val="28"/>
        </w:rPr>
      </w:pPr>
      <w:r w:rsidRPr="00D4635A">
        <w:rPr>
          <w:sz w:val="28"/>
          <w:szCs w:val="28"/>
        </w:rPr>
        <w:t>администрации Дубенского муниципального района</w:t>
      </w:r>
    </w:p>
    <w:p w:rsidR="00B87AA9" w:rsidRDefault="00B87AA9" w:rsidP="00B87AA9">
      <w:pPr>
        <w:jc w:val="center"/>
        <w:rPr>
          <w:sz w:val="28"/>
          <w:szCs w:val="28"/>
        </w:rPr>
      </w:pPr>
      <w:r w:rsidRPr="00D4635A">
        <w:rPr>
          <w:sz w:val="28"/>
          <w:szCs w:val="28"/>
        </w:rPr>
        <w:t>к противодействию коррупции</w:t>
      </w:r>
    </w:p>
    <w:p w:rsidR="00B87AA9" w:rsidRDefault="00B87AA9" w:rsidP="00B87AA9">
      <w:pPr>
        <w:jc w:val="center"/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В соответствии с Федеральными законами от 02 марта </w:t>
      </w:r>
      <w:r>
        <w:rPr>
          <w:b/>
          <w:sz w:val="28"/>
          <w:szCs w:val="28"/>
        </w:rPr>
        <w:t xml:space="preserve"> 2007</w:t>
      </w:r>
      <w:r>
        <w:rPr>
          <w:sz w:val="28"/>
          <w:szCs w:val="28"/>
        </w:rPr>
        <w:t xml:space="preserve"> года №25-ФЗ «О муниципальной службе в Российской Федерации» и от 25 декабря 2008 года №273-ФЗ «О противодействии коррупции»: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1. Утвердить  Порядок реализации комплекса мер, направленных на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влечение муниципальных служащих администрации Дубенского муниципального района к противодействию коррупции (приложение №1).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2. Утвердить  Памятку для муниципальных служащих по вопросам прот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водействия коррупции (приложение №2).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3. Руководителю аппарата Дубенского муниципального района Суродеевой Г.А. ознакомить с настоящим  распоряжением муниципальных служащих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Дубенского муниципального района.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4. Муниципальным служащим  администрации Дубенского муниципального района при исполнении должностных обязанностей руководствоваться Памяткой.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5.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распоряжение  на официальном сайте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Дубенского муниципального района.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 возложить на  Сур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дееву Г.А., руководителя аппарата администрации Дубенского муниципального района.</w:t>
      </w: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                                          В.Г.Прокин</w:t>
      </w: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2</w:t>
      </w:r>
    </w:p>
    <w:p w:rsidR="00B87AA9" w:rsidRDefault="00B87AA9" w:rsidP="00B87AA9">
      <w:pPr>
        <w:rPr>
          <w:sz w:val="28"/>
          <w:szCs w:val="28"/>
        </w:rPr>
      </w:pP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Приложение №1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к распоряжению администрации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Дубенского  муниципального района</w:t>
      </w:r>
    </w:p>
    <w:p w:rsidR="00B87AA9" w:rsidRDefault="00B87AA9" w:rsidP="00B87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От 26.11.2013   №221</w:t>
      </w:r>
    </w:p>
    <w:p w:rsidR="00B87AA9" w:rsidRDefault="00B87AA9" w:rsidP="00B87AA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B87AA9" w:rsidRDefault="00B87AA9" w:rsidP="00B87AA9">
      <w:pPr>
        <w:jc w:val="center"/>
        <w:rPr>
          <w:sz w:val="28"/>
          <w:szCs w:val="28"/>
        </w:rPr>
      </w:pPr>
      <w:r>
        <w:rPr>
          <w:sz w:val="28"/>
          <w:szCs w:val="28"/>
        </w:rPr>
        <w:t>реализации комплекса мер, направленных на привлечение муниципальных служ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щих администрации Дубенского муниципального района к противодействию ко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рупции.</w:t>
      </w:r>
    </w:p>
    <w:p w:rsidR="00B87AA9" w:rsidRDefault="00B87AA9" w:rsidP="00B87AA9">
      <w:pPr>
        <w:jc w:val="center"/>
        <w:rPr>
          <w:sz w:val="28"/>
          <w:szCs w:val="28"/>
        </w:rPr>
      </w:pPr>
    </w:p>
    <w:p w:rsidR="00B87AA9" w:rsidRDefault="00B87AA9" w:rsidP="00B87A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разработан в соответствии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письмом Министерства труда и социальной защиты  от 19.03.2013 №18-2/10/2-1490 «Комплекс мер, направленных на привлечение государственных и муниципальных служащих к противодействию коррупции».</w:t>
      </w:r>
    </w:p>
    <w:p w:rsidR="00B87AA9" w:rsidRDefault="00B87AA9" w:rsidP="00B87A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устанавливает процедуру реализации мер, направленных 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>на привлечение муниципальных служащих администрации Дубенского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муниципальных служащих) к противодействию коррупции.</w:t>
      </w:r>
    </w:p>
    <w:p w:rsidR="00B87AA9" w:rsidRDefault="00B87AA9" w:rsidP="00B87A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 местного самоуправления при подготовке проектов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нормативных правовых актов по вопросам противодействия коррупции обеспеч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привлечение муниципальных служащих к участию в их разработке и обсужд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путем:</w:t>
      </w:r>
    </w:p>
    <w:p w:rsidR="00B87AA9" w:rsidRDefault="00B87AA9" w:rsidP="00B87AA9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информирования муниципальных служащих  о возможности их 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>участия  в подготовке проектов актов по вопросам противодействия коррупции;</w:t>
      </w:r>
    </w:p>
    <w:p w:rsidR="00B87AA9" w:rsidRDefault="00B87AA9" w:rsidP="00B87AA9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проведения рабочих встреч, заседаний комиссий в целях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обсуждения полученных предложений муниципальных служащих по проектам нормативных актов;</w:t>
      </w:r>
    </w:p>
    <w:p w:rsidR="00B87AA9" w:rsidRDefault="00B87AA9" w:rsidP="00B87AA9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обсуждения практики применения антикоррупционного 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>законодательства  в рамках правового обучения муниципальных служащих;</w:t>
      </w:r>
    </w:p>
    <w:p w:rsidR="00B87AA9" w:rsidRDefault="00B87AA9" w:rsidP="00B87AA9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уведомления муниципальных служащих о возможности принять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участие в публичном обсуждении проектов нормативных актов по антикоррупц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онной тематике, в том числе через официальный сайт администрации Дубенского муниципального района.</w:t>
      </w:r>
    </w:p>
    <w:p w:rsidR="00B87AA9" w:rsidRDefault="00B87AA9" w:rsidP="00B87A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Участие   муниципальных служащих в работе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Комиссии по соблюдению требований к служебному поведению и урегулированию конфликта интересов, аттестационной комиссии осуществляется в соответствии с положениями о данных комиссиях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B87AA9" w:rsidRDefault="00B87AA9" w:rsidP="00B87A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регулярной ротации, в рамках которой представитель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структурного подразделения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за исключением юридической и кадровой служб) входит в состав комиссии в течение одного года, после чего его место занимает представитель другого структурного подразделения.</w:t>
      </w:r>
    </w:p>
    <w:p w:rsidR="00B87AA9" w:rsidRDefault="00B87AA9" w:rsidP="00B87A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Обеспечить просвещение муниципальных служащих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>антикоррупционной тематике: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 разработать памятку по противодействию коррупции;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ED1043" w:rsidRDefault="00ED1043" w:rsidP="00ED104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-в рамках проведения конкурсных процедур провести анкетирование, тестиров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 по оценке знаний положений основ антикоррупционного законодательс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ва;</w:t>
      </w:r>
    </w:p>
    <w:p w:rsidR="00B87AA9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- проводить учебные семинары по вопросам противодействия коррупции.</w:t>
      </w:r>
    </w:p>
    <w:p w:rsidR="00B87AA9" w:rsidRPr="00D4635A" w:rsidRDefault="00B87AA9" w:rsidP="00B87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3C0021" w:rsidRDefault="003C0021" w:rsidP="00B87AA9">
      <w:pPr>
        <w:jc w:val="both"/>
        <w:rPr>
          <w:sz w:val="28"/>
          <w:szCs w:val="28"/>
        </w:rPr>
      </w:pPr>
    </w:p>
    <w:p w:rsidR="003C0021" w:rsidRDefault="003C0021" w:rsidP="00B87AA9">
      <w:pPr>
        <w:jc w:val="both"/>
        <w:rPr>
          <w:sz w:val="28"/>
          <w:szCs w:val="28"/>
        </w:rPr>
      </w:pPr>
    </w:p>
    <w:p w:rsidR="003C0021" w:rsidRDefault="003C0021" w:rsidP="00B87AA9">
      <w:pPr>
        <w:jc w:val="both"/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2F7397" w:rsidRDefault="002F7397" w:rsidP="00B36233">
      <w:pPr>
        <w:jc w:val="both"/>
        <w:rPr>
          <w:b/>
        </w:rPr>
      </w:pPr>
    </w:p>
    <w:p w:rsidR="00B36233" w:rsidRDefault="00B36233" w:rsidP="00B36233">
      <w:pPr>
        <w:jc w:val="both"/>
        <w:rPr>
          <w:b/>
        </w:rPr>
      </w:pPr>
    </w:p>
    <w:p w:rsidR="00B36233" w:rsidRDefault="00B36233" w:rsidP="00B36233">
      <w:pPr>
        <w:jc w:val="both"/>
        <w:rPr>
          <w:b/>
        </w:rPr>
      </w:pPr>
    </w:p>
    <w:p w:rsidR="00B36233" w:rsidRDefault="00B36233" w:rsidP="00B36233">
      <w:pPr>
        <w:jc w:val="both"/>
        <w:rPr>
          <w:b/>
        </w:rPr>
      </w:pPr>
    </w:p>
    <w:p w:rsidR="00B36233" w:rsidRDefault="00B36233" w:rsidP="00B36233">
      <w:pPr>
        <w:jc w:val="both"/>
        <w:rPr>
          <w:b/>
        </w:rPr>
      </w:pPr>
    </w:p>
    <w:p w:rsidR="00B36233" w:rsidRDefault="00B36233" w:rsidP="00B36233">
      <w:pPr>
        <w:jc w:val="both"/>
        <w:rPr>
          <w:b/>
        </w:rPr>
      </w:pPr>
    </w:p>
    <w:p w:rsidR="00B36233" w:rsidRDefault="00B3623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Default="00ED1043" w:rsidP="00B36233">
      <w:pPr>
        <w:jc w:val="both"/>
        <w:rPr>
          <w:b/>
        </w:rPr>
      </w:pPr>
    </w:p>
    <w:p w:rsidR="00ED1043" w:rsidRPr="00CE1494" w:rsidRDefault="00ED1043" w:rsidP="00CE1494">
      <w:pPr>
        <w:rPr>
          <w:sz w:val="28"/>
          <w:szCs w:val="28"/>
        </w:rPr>
      </w:pPr>
    </w:p>
    <w:sectPr w:rsidR="00ED1043" w:rsidRPr="00CE1494" w:rsidSect="001C73C5">
      <w:footnotePr>
        <w:pos w:val="beneathText"/>
      </w:footnotePr>
      <w:pgSz w:w="11905" w:h="16837"/>
      <w:pgMar w:top="1135" w:right="567" w:bottom="1133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B002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8981CA5"/>
    <w:multiLevelType w:val="singleLevel"/>
    <w:tmpl w:val="20C8FD8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">
    <w:nsid w:val="2B0B1117"/>
    <w:multiLevelType w:val="hybridMultilevel"/>
    <w:tmpl w:val="90580ED2"/>
    <w:lvl w:ilvl="0" w:tplc="0C14DEB6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3C8D3AAA"/>
    <w:multiLevelType w:val="hybridMultilevel"/>
    <w:tmpl w:val="DFF6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F5370"/>
    <w:multiLevelType w:val="hybridMultilevel"/>
    <w:tmpl w:val="565ED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F10CC9"/>
    <w:multiLevelType w:val="hybridMultilevel"/>
    <w:tmpl w:val="F9DAA86E"/>
    <w:lvl w:ilvl="0" w:tplc="73E0EAD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3D84"/>
    <w:rsid w:val="00001CB8"/>
    <w:rsid w:val="00015694"/>
    <w:rsid w:val="00033102"/>
    <w:rsid w:val="000559D5"/>
    <w:rsid w:val="00072E5B"/>
    <w:rsid w:val="000A0B67"/>
    <w:rsid w:val="000A265C"/>
    <w:rsid w:val="000A3E09"/>
    <w:rsid w:val="000E50F0"/>
    <w:rsid w:val="000E7C03"/>
    <w:rsid w:val="00105D01"/>
    <w:rsid w:val="00135E9D"/>
    <w:rsid w:val="001373E3"/>
    <w:rsid w:val="00154E1A"/>
    <w:rsid w:val="00194A24"/>
    <w:rsid w:val="001A17B7"/>
    <w:rsid w:val="001B26C7"/>
    <w:rsid w:val="001C73C5"/>
    <w:rsid w:val="002175AD"/>
    <w:rsid w:val="0022477B"/>
    <w:rsid w:val="00230F42"/>
    <w:rsid w:val="00236D4E"/>
    <w:rsid w:val="00251844"/>
    <w:rsid w:val="0025204F"/>
    <w:rsid w:val="00256041"/>
    <w:rsid w:val="00264865"/>
    <w:rsid w:val="00290327"/>
    <w:rsid w:val="002A37EC"/>
    <w:rsid w:val="002E193E"/>
    <w:rsid w:val="002F463C"/>
    <w:rsid w:val="002F5037"/>
    <w:rsid w:val="002F7397"/>
    <w:rsid w:val="00301B0D"/>
    <w:rsid w:val="00302807"/>
    <w:rsid w:val="00311CA1"/>
    <w:rsid w:val="00312357"/>
    <w:rsid w:val="003621BC"/>
    <w:rsid w:val="00363300"/>
    <w:rsid w:val="00381BD2"/>
    <w:rsid w:val="0038662D"/>
    <w:rsid w:val="00386D62"/>
    <w:rsid w:val="00394E5A"/>
    <w:rsid w:val="003A4728"/>
    <w:rsid w:val="003A6F2F"/>
    <w:rsid w:val="003C0021"/>
    <w:rsid w:val="003E10C6"/>
    <w:rsid w:val="003F713F"/>
    <w:rsid w:val="004030BF"/>
    <w:rsid w:val="00412E2A"/>
    <w:rsid w:val="00423415"/>
    <w:rsid w:val="0042772F"/>
    <w:rsid w:val="00452390"/>
    <w:rsid w:val="00454141"/>
    <w:rsid w:val="004602DB"/>
    <w:rsid w:val="00465794"/>
    <w:rsid w:val="00474EC2"/>
    <w:rsid w:val="004913E7"/>
    <w:rsid w:val="00497E52"/>
    <w:rsid w:val="004A4687"/>
    <w:rsid w:val="004A7785"/>
    <w:rsid w:val="004B092C"/>
    <w:rsid w:val="004D4851"/>
    <w:rsid w:val="004E475D"/>
    <w:rsid w:val="004F1B80"/>
    <w:rsid w:val="004F57A4"/>
    <w:rsid w:val="00515650"/>
    <w:rsid w:val="00532838"/>
    <w:rsid w:val="00565A49"/>
    <w:rsid w:val="00583642"/>
    <w:rsid w:val="00591BA0"/>
    <w:rsid w:val="006050D4"/>
    <w:rsid w:val="0061065A"/>
    <w:rsid w:val="00633587"/>
    <w:rsid w:val="00642715"/>
    <w:rsid w:val="00651E31"/>
    <w:rsid w:val="00655D18"/>
    <w:rsid w:val="00671EBC"/>
    <w:rsid w:val="00680557"/>
    <w:rsid w:val="006927A0"/>
    <w:rsid w:val="006B368F"/>
    <w:rsid w:val="006B3B87"/>
    <w:rsid w:val="006E64DE"/>
    <w:rsid w:val="007017D5"/>
    <w:rsid w:val="0070198E"/>
    <w:rsid w:val="0070412F"/>
    <w:rsid w:val="00717ED0"/>
    <w:rsid w:val="00730115"/>
    <w:rsid w:val="00750AB3"/>
    <w:rsid w:val="00793C66"/>
    <w:rsid w:val="007A586C"/>
    <w:rsid w:val="007A7426"/>
    <w:rsid w:val="007A76C8"/>
    <w:rsid w:val="007B17D9"/>
    <w:rsid w:val="007E4CEB"/>
    <w:rsid w:val="007F1A37"/>
    <w:rsid w:val="0080655C"/>
    <w:rsid w:val="00813A4C"/>
    <w:rsid w:val="008214C8"/>
    <w:rsid w:val="00830AAD"/>
    <w:rsid w:val="00830DBF"/>
    <w:rsid w:val="0083365A"/>
    <w:rsid w:val="00860E66"/>
    <w:rsid w:val="0088397F"/>
    <w:rsid w:val="008A2CDA"/>
    <w:rsid w:val="008A5B0F"/>
    <w:rsid w:val="008B7B35"/>
    <w:rsid w:val="008C14C9"/>
    <w:rsid w:val="008C649C"/>
    <w:rsid w:val="008F304E"/>
    <w:rsid w:val="00902EAB"/>
    <w:rsid w:val="00904726"/>
    <w:rsid w:val="009077B0"/>
    <w:rsid w:val="00917858"/>
    <w:rsid w:val="0098524A"/>
    <w:rsid w:val="009B5BD8"/>
    <w:rsid w:val="009C678F"/>
    <w:rsid w:val="00A047B7"/>
    <w:rsid w:val="00A07B1E"/>
    <w:rsid w:val="00A13CDB"/>
    <w:rsid w:val="00A25818"/>
    <w:rsid w:val="00A336ED"/>
    <w:rsid w:val="00A339BE"/>
    <w:rsid w:val="00A80EC9"/>
    <w:rsid w:val="00A83388"/>
    <w:rsid w:val="00A96F77"/>
    <w:rsid w:val="00AD15A1"/>
    <w:rsid w:val="00AD2AC1"/>
    <w:rsid w:val="00B14607"/>
    <w:rsid w:val="00B20AE3"/>
    <w:rsid w:val="00B3574A"/>
    <w:rsid w:val="00B36233"/>
    <w:rsid w:val="00B41CDB"/>
    <w:rsid w:val="00B525E3"/>
    <w:rsid w:val="00B552CC"/>
    <w:rsid w:val="00B60E7C"/>
    <w:rsid w:val="00B678ED"/>
    <w:rsid w:val="00B70B1D"/>
    <w:rsid w:val="00B7514F"/>
    <w:rsid w:val="00B77424"/>
    <w:rsid w:val="00B81C27"/>
    <w:rsid w:val="00B86AB6"/>
    <w:rsid w:val="00B87AA9"/>
    <w:rsid w:val="00B92920"/>
    <w:rsid w:val="00BA6B1A"/>
    <w:rsid w:val="00BE755C"/>
    <w:rsid w:val="00BF4020"/>
    <w:rsid w:val="00C15B62"/>
    <w:rsid w:val="00C202F5"/>
    <w:rsid w:val="00C23758"/>
    <w:rsid w:val="00C31191"/>
    <w:rsid w:val="00C66D0A"/>
    <w:rsid w:val="00C735C6"/>
    <w:rsid w:val="00C763F1"/>
    <w:rsid w:val="00C82FC7"/>
    <w:rsid w:val="00C93E17"/>
    <w:rsid w:val="00CA49F1"/>
    <w:rsid w:val="00CA5951"/>
    <w:rsid w:val="00CC1E96"/>
    <w:rsid w:val="00CC2595"/>
    <w:rsid w:val="00CC7383"/>
    <w:rsid w:val="00CD4668"/>
    <w:rsid w:val="00CE1494"/>
    <w:rsid w:val="00D2068B"/>
    <w:rsid w:val="00D42730"/>
    <w:rsid w:val="00DA1A8B"/>
    <w:rsid w:val="00E003AD"/>
    <w:rsid w:val="00E233D6"/>
    <w:rsid w:val="00E2500B"/>
    <w:rsid w:val="00E26320"/>
    <w:rsid w:val="00EA667D"/>
    <w:rsid w:val="00EA6937"/>
    <w:rsid w:val="00EB00C8"/>
    <w:rsid w:val="00EB3D84"/>
    <w:rsid w:val="00ED1043"/>
    <w:rsid w:val="00ED30AC"/>
    <w:rsid w:val="00EE47CD"/>
    <w:rsid w:val="00EE7666"/>
    <w:rsid w:val="00EF0CFD"/>
    <w:rsid w:val="00EF27F0"/>
    <w:rsid w:val="00EF4BE2"/>
    <w:rsid w:val="00F40796"/>
    <w:rsid w:val="00F55C9A"/>
    <w:rsid w:val="00FB4640"/>
    <w:rsid w:val="00FB53F8"/>
    <w:rsid w:val="00FE350B"/>
    <w:rsid w:val="00FF2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ind w:left="720"/>
      <w:jc w:val="right"/>
      <w:outlineLvl w:val="8"/>
    </w:pPr>
    <w:rPr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z0">
    <w:name w:val="WW8Num1z0"/>
    <w:rPr>
      <w:b w:val="0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Pr>
      <w:b/>
      <w:sz w:val="44"/>
    </w:rPr>
  </w:style>
  <w:style w:type="paragraph" w:styleId="a7">
    <w:name w:val="List"/>
    <w:basedOn w:val="a6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pPr>
      <w:jc w:val="both"/>
    </w:pPr>
    <w:rPr>
      <w:sz w:val="28"/>
    </w:r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Body Text Indent"/>
    <w:basedOn w:val="a"/>
    <w:pPr>
      <w:ind w:firstLine="720"/>
      <w:jc w:val="both"/>
    </w:pPr>
    <w:rPr>
      <w:sz w:val="28"/>
    </w:rPr>
  </w:style>
  <w:style w:type="paragraph" w:customStyle="1" w:styleId="210">
    <w:name w:val="Основной текст с отступом 21"/>
    <w:basedOn w:val="a"/>
    <w:pPr>
      <w:spacing w:line="360" w:lineRule="auto"/>
      <w:ind w:left="6237"/>
    </w:pPr>
    <w:rPr>
      <w:sz w:val="28"/>
    </w:rPr>
  </w:style>
  <w:style w:type="paragraph" w:customStyle="1" w:styleId="31">
    <w:name w:val="Основной текст с отступом 31"/>
    <w:basedOn w:val="a"/>
    <w:pPr>
      <w:spacing w:line="360" w:lineRule="auto"/>
      <w:ind w:left="720" w:firstLine="720"/>
      <w:jc w:val="both"/>
    </w:pPr>
    <w:rPr>
      <w:sz w:val="28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310">
    <w:name w:val="Основной текст 31"/>
    <w:basedOn w:val="a"/>
    <w:rPr>
      <w:sz w:val="24"/>
    </w:rPr>
  </w:style>
  <w:style w:type="paragraph" w:customStyle="1" w:styleId="13">
    <w:name w:val="Схема документа1"/>
    <w:basedOn w:val="a"/>
    <w:pPr>
      <w:shd w:val="clear" w:color="auto" w:fill="000080"/>
    </w:pPr>
    <w:rPr>
      <w:rFonts w:ascii="Tahoma" w:hAnsi="Tahoma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table" w:styleId="ae">
    <w:name w:val="Table Grid"/>
    <w:basedOn w:val="a1"/>
    <w:rsid w:val="006335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73011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30115"/>
    <w:rPr>
      <w:rFonts w:ascii="Tahoma" w:hAnsi="Tahoma" w:cs="Tahoma"/>
      <w:sz w:val="16"/>
      <w:szCs w:val="16"/>
      <w:lang w:eastAsia="ar-SA"/>
    </w:rPr>
  </w:style>
  <w:style w:type="paragraph" w:styleId="af1">
    <w:name w:val="Normal (Web)"/>
    <w:basedOn w:val="a"/>
    <w:uiPriority w:val="99"/>
    <w:semiHidden/>
    <w:unhideWhenUsed/>
    <w:rsid w:val="001A17B7"/>
    <w:pPr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</Company>
  <LinksUpToDate>false</LinksUpToDate>
  <CharactersWithSpaces>4571</CharactersWithSpaces>
  <SharedDoc>false</SharedDoc>
  <HLinks>
    <vt:vector size="84" baseType="variant">
      <vt:variant>
        <vt:i4>3604581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consultantplus://offline/ref=A47D2A5D02F63CECDA2EB889FF8FC4432F55D435D9327567F5AAA4B10AA1C994F804955FC58DA8C808t6I</vt:lpwstr>
      </vt:variant>
      <vt:variant>
        <vt:lpwstr/>
      </vt:variant>
      <vt:variant>
        <vt:i4>3604537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consultantplus://offline/ref=A47D2A5D02F63CECDA2EB889FF8FC4432F55D435D9327567F5AAA4B10AA1C994F804955FC58DABC808t0I</vt:lpwstr>
      </vt:variant>
      <vt:variant>
        <vt:lpwstr/>
      </vt:variant>
      <vt:variant>
        <vt:i4>3604540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consultantplus://offline/ref=A47D2A5D02F63CECDA2EB889FF8FC4432F55D435D9327567F5AAA4B10AA1C994F804955FC58DA8C208tEI</vt:lpwstr>
      </vt:variant>
      <vt:variant>
        <vt:lpwstr/>
      </vt:variant>
      <vt:variant>
        <vt:i4>7209068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consultantplus://offline/ref=A47D2A5D02F63CECDA2EB889FF8FC4432F55D435D9327567F5AAA4B10AA1C994F804955D0Ct7I</vt:lpwstr>
      </vt:variant>
      <vt:variant>
        <vt:lpwstr/>
      </vt:variant>
      <vt:variant>
        <vt:i4>7209071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consultantplus://offline/ref=A47D2A5D02F63CECDA2EB889FF8FC4432F55D435D9327567F5AAA4B10AA1C994F804955D0Ct4I</vt:lpwstr>
      </vt:variant>
      <vt:variant>
        <vt:lpwstr/>
      </vt:variant>
      <vt:variant>
        <vt:i4>3604581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consultantplus://offline/ref=A47D2A5D02F63CECDA2EB889FF8FC4432F55D435D9327567F5AAA4B10AA1C994F804955FC58DA8C808t6I</vt:lpwstr>
      </vt:variant>
      <vt:variant>
        <vt:lpwstr/>
      </vt:variant>
      <vt:variant>
        <vt:i4>3604537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consultantplus://offline/ref=A47D2A5D02F63CECDA2EB889FF8FC4432F55D435D9327567F5AAA4B10AA1C994F804955FC58DABC808t0I</vt:lpwstr>
      </vt:variant>
      <vt:variant>
        <vt:lpwstr/>
      </vt:variant>
      <vt:variant>
        <vt:i4>3604540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consultantplus://offline/ref=A47D2A5D02F63CECDA2EB889FF8FC4432F55D435D9327567F5AAA4B10AA1C994F804955FC58DA8C208tEI</vt:lpwstr>
      </vt:variant>
      <vt:variant>
        <vt:lpwstr/>
      </vt:variant>
      <vt:variant>
        <vt:i4>3604581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consultantplus://offline/ref=A47D2A5D02F63CECDA2EB889FF8FC4432F55D435D9327567F5AAA4B10AA1C994F804955FC58DA8C808t6I</vt:lpwstr>
      </vt:variant>
      <vt:variant>
        <vt:lpwstr/>
      </vt:variant>
      <vt:variant>
        <vt:i4>3604537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consultantplus://offline/ref=A47D2A5D02F63CECDA2EB889FF8FC4432F55D435D9327567F5AAA4B10AA1C994F804955FC58DABC808t0I</vt:lpwstr>
      </vt:variant>
      <vt:variant>
        <vt:lpwstr/>
      </vt:variant>
      <vt:variant>
        <vt:i4>3604540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consultantplus://offline/ref=A47D2A5D02F63CECDA2EB889FF8FC4432F55D435D9327567F5AAA4B10AA1C994F804955FC58DA8C208tEI</vt:lpwstr>
      </vt:variant>
      <vt:variant>
        <vt:lpwstr/>
      </vt:variant>
      <vt:variant>
        <vt:i4>3604537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consultantplus://offline/ref=A47D2A5D02F63CECDA2EB889FF8FC4432F55D435D9327567F5AAA4B10AA1C994F804955FC58DABC808t0I</vt:lpwstr>
      </vt:variant>
      <vt:variant>
        <vt:lpwstr/>
      </vt:variant>
      <vt:variant>
        <vt:i4>3604540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consultantplus://offline/ref=A47D2A5D02F63CECDA2EB889FF8FC4432F55D435D9327567F5AAA4B10AA1C994F804955FC58DA8C208tEI</vt:lpwstr>
      </vt:variant>
      <vt:variant>
        <vt:lpwstr/>
      </vt:variant>
      <vt:variant>
        <vt:i4>3604581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consultantplus://offline/ref=A47D2A5D02F63CECDA2EB889FF8FC4432F55D435D9327567F5AAA4B10AA1C994F804955FC58DA8C808t6I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2</cp:revision>
  <cp:lastPrinted>2013-11-28T04:48:00Z</cp:lastPrinted>
  <dcterms:created xsi:type="dcterms:W3CDTF">2014-04-02T10:35:00Z</dcterms:created>
  <dcterms:modified xsi:type="dcterms:W3CDTF">2014-04-02T10:35:00Z</dcterms:modified>
</cp:coreProperties>
</file>