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C0" w:rsidRDefault="00A30FC0" w:rsidP="00A30FC0">
      <w:pPr>
        <w:pStyle w:val="1"/>
        <w:jc w:val="left"/>
        <w:rPr>
          <w:szCs w:val="28"/>
        </w:rPr>
      </w:pPr>
    </w:p>
    <w:p w:rsidR="00A30FC0" w:rsidRDefault="00A30FC0" w:rsidP="00A30FC0">
      <w:pPr>
        <w:pStyle w:val="1"/>
        <w:jc w:val="left"/>
        <w:rPr>
          <w:szCs w:val="28"/>
        </w:rPr>
      </w:pPr>
      <w:r>
        <w:rPr>
          <w:szCs w:val="28"/>
        </w:rPr>
        <w:t xml:space="preserve">АДМИНИСТРАЦИЯ </w:t>
      </w:r>
      <w:r w:rsidR="001B60A6">
        <w:rPr>
          <w:szCs w:val="28"/>
        </w:rPr>
        <w:t>ЛОМАТСКОГО</w:t>
      </w:r>
      <w:r>
        <w:rPr>
          <w:szCs w:val="28"/>
        </w:rPr>
        <w:t xml:space="preserve"> СЕЛЬСКОГО ПОСЕЛЕНИЯ</w:t>
      </w:r>
    </w:p>
    <w:p w:rsidR="00A30FC0" w:rsidRDefault="00A30FC0" w:rsidP="00A30FC0">
      <w:pPr>
        <w:pStyle w:val="1"/>
        <w:jc w:val="left"/>
        <w:rPr>
          <w:szCs w:val="28"/>
        </w:rPr>
      </w:pPr>
      <w:r>
        <w:rPr>
          <w:szCs w:val="28"/>
        </w:rPr>
        <w:t xml:space="preserve">                       ДУБЕНСКОГО МУНИЦИПАЛЬНОГО  РАЙОНА                    </w:t>
      </w:r>
    </w:p>
    <w:p w:rsidR="00A30FC0" w:rsidRDefault="00A30FC0" w:rsidP="00A30FC0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A30FC0" w:rsidRDefault="00A30FC0" w:rsidP="00A30FC0">
      <w:pPr>
        <w:rPr>
          <w:szCs w:val="20"/>
        </w:rPr>
      </w:pPr>
    </w:p>
    <w:p w:rsidR="00A30FC0" w:rsidRDefault="00A30FC0" w:rsidP="00A30FC0"/>
    <w:p w:rsidR="00A30FC0" w:rsidRDefault="00A30FC0" w:rsidP="00A30FC0">
      <w:pPr>
        <w:jc w:val="center"/>
      </w:pPr>
    </w:p>
    <w:p w:rsidR="00A30FC0" w:rsidRDefault="00A30FC0" w:rsidP="00A30F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30FC0" w:rsidRDefault="00A30FC0" w:rsidP="00A30FC0">
      <w:pPr>
        <w:jc w:val="center"/>
        <w:rPr>
          <w:b/>
          <w:sz w:val="28"/>
          <w:szCs w:val="28"/>
        </w:rPr>
      </w:pPr>
    </w:p>
    <w:p w:rsidR="00A30FC0" w:rsidRDefault="00A30FC0" w:rsidP="00A30FC0">
      <w:pPr>
        <w:rPr>
          <w:sz w:val="28"/>
          <w:szCs w:val="28"/>
        </w:rPr>
      </w:pPr>
      <w:r>
        <w:rPr>
          <w:sz w:val="28"/>
          <w:szCs w:val="28"/>
        </w:rPr>
        <w:t xml:space="preserve">25.02.2014                                                                                                    № 9  </w:t>
      </w:r>
    </w:p>
    <w:p w:rsidR="00A30FC0" w:rsidRDefault="00A30FC0" w:rsidP="00A30FC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создании контрактной службы администрации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A30FC0" w:rsidRDefault="00A30FC0" w:rsidP="00A30FC0">
      <w:pPr>
        <w:jc w:val="center"/>
        <w:rPr>
          <w:sz w:val="28"/>
          <w:szCs w:val="28"/>
        </w:rPr>
      </w:pPr>
    </w:p>
    <w:p w:rsidR="00A30FC0" w:rsidRDefault="00A30FC0" w:rsidP="00A30FC0">
      <w:pPr>
        <w:jc w:val="center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38 федерального закона от 5 апреля 2013года №44-ФЗ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1.Создать контрактную службу администрации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поселения.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2.Утвердить состав контрактной службы администрации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№1.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3.Назначить </w:t>
      </w:r>
      <w:proofErr w:type="spellStart"/>
      <w:r w:rsidR="001B60A6">
        <w:rPr>
          <w:sz w:val="28"/>
          <w:szCs w:val="28"/>
        </w:rPr>
        <w:t>Муракаеву</w:t>
      </w:r>
      <w:proofErr w:type="spellEnd"/>
      <w:r w:rsidR="001B60A6">
        <w:rPr>
          <w:sz w:val="28"/>
          <w:szCs w:val="28"/>
        </w:rPr>
        <w:t xml:space="preserve"> М Я</w:t>
      </w:r>
      <w:r>
        <w:rPr>
          <w:sz w:val="28"/>
          <w:szCs w:val="28"/>
        </w:rPr>
        <w:t xml:space="preserve"> главу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руководителем контрактной службы администрации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4.Утвердить Положение о контрактной службе администрации 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5.Настоящее Постановление вступает в силу со дня его официального опубликования и распространяет свое действие на правоотношения, возникшие с 1 января 2014 года.</w:t>
      </w: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30FC0" w:rsidRDefault="001B60A6" w:rsidP="00A30FC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 w:rsidR="00A30FC0">
        <w:rPr>
          <w:sz w:val="28"/>
          <w:szCs w:val="28"/>
        </w:rPr>
        <w:t xml:space="preserve"> сельского поселения                                   </w:t>
      </w:r>
      <w:proofErr w:type="spellStart"/>
      <w:r>
        <w:rPr>
          <w:sz w:val="28"/>
          <w:szCs w:val="28"/>
        </w:rPr>
        <w:t>М.Я.Муракаева</w:t>
      </w:r>
      <w:proofErr w:type="spellEnd"/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sz w:val="28"/>
          <w:szCs w:val="28"/>
        </w:rPr>
      </w:pPr>
    </w:p>
    <w:p w:rsidR="008A6A3A" w:rsidRDefault="008A6A3A" w:rsidP="00A30FC0">
      <w:pPr>
        <w:jc w:val="both"/>
        <w:rPr>
          <w:sz w:val="28"/>
          <w:szCs w:val="28"/>
        </w:rPr>
      </w:pPr>
    </w:p>
    <w:p w:rsidR="008A6A3A" w:rsidRDefault="008A6A3A" w:rsidP="00A30FC0">
      <w:pPr>
        <w:jc w:val="both"/>
        <w:rPr>
          <w:sz w:val="28"/>
          <w:szCs w:val="28"/>
        </w:rPr>
      </w:pPr>
    </w:p>
    <w:p w:rsidR="008A6A3A" w:rsidRDefault="008A6A3A" w:rsidP="00A30FC0">
      <w:pPr>
        <w:jc w:val="both"/>
        <w:rPr>
          <w:sz w:val="28"/>
          <w:szCs w:val="28"/>
        </w:rPr>
      </w:pPr>
    </w:p>
    <w:p w:rsidR="008A6A3A" w:rsidRDefault="008A6A3A" w:rsidP="00A30FC0">
      <w:pPr>
        <w:jc w:val="both"/>
        <w:rPr>
          <w:sz w:val="28"/>
          <w:szCs w:val="28"/>
        </w:rPr>
      </w:pPr>
    </w:p>
    <w:p w:rsidR="008A6A3A" w:rsidRDefault="008A6A3A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ind w:firstLine="48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A30FC0" w:rsidRDefault="00A30FC0" w:rsidP="00A30FC0">
      <w:pPr>
        <w:ind w:firstLine="46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 постановлению администрации</w:t>
      </w:r>
    </w:p>
    <w:p w:rsidR="00A30FC0" w:rsidRDefault="00A30FC0" w:rsidP="00A30FC0">
      <w:pPr>
        <w:ind w:firstLine="46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30FC0" w:rsidRDefault="00A30FC0" w:rsidP="00A30FC0">
      <w:pPr>
        <w:ind w:firstLine="46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 25.02.2014г.  № 9</w:t>
      </w:r>
    </w:p>
    <w:p w:rsidR="00A30FC0" w:rsidRDefault="00A30FC0" w:rsidP="00A30FC0">
      <w:pPr>
        <w:ind w:firstLine="46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30FC0" w:rsidRDefault="00A30FC0" w:rsidP="00A30FC0">
      <w:pPr>
        <w:ind w:firstLine="6096"/>
        <w:jc w:val="both"/>
        <w:rPr>
          <w:sz w:val="28"/>
          <w:szCs w:val="28"/>
        </w:rPr>
      </w:pPr>
    </w:p>
    <w:p w:rsidR="00A30FC0" w:rsidRDefault="00A30FC0" w:rsidP="00A30FC0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A30FC0" w:rsidRDefault="00A30FC0" w:rsidP="00A30FC0">
      <w:pPr>
        <w:jc w:val="center"/>
        <w:rPr>
          <w:sz w:val="28"/>
          <w:szCs w:val="28"/>
        </w:rPr>
      </w:pPr>
      <w:r>
        <w:rPr>
          <w:sz w:val="28"/>
          <w:szCs w:val="28"/>
        </w:rPr>
        <w:t>контрактной службы</w:t>
      </w:r>
    </w:p>
    <w:p w:rsidR="00A30FC0" w:rsidRDefault="00A30FC0" w:rsidP="00A30FC0">
      <w:pPr>
        <w:jc w:val="center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A6A3A">
        <w:rPr>
          <w:sz w:val="28"/>
          <w:szCs w:val="28"/>
        </w:rPr>
        <w:t>Муракаева М.Я</w:t>
      </w:r>
      <w:r>
        <w:rPr>
          <w:sz w:val="28"/>
          <w:szCs w:val="28"/>
        </w:rPr>
        <w:t xml:space="preserve">.  - глава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A6A3A">
        <w:rPr>
          <w:sz w:val="28"/>
          <w:szCs w:val="28"/>
        </w:rPr>
        <w:t>Маштакова М А</w:t>
      </w:r>
      <w:r>
        <w:rPr>
          <w:sz w:val="28"/>
          <w:szCs w:val="28"/>
        </w:rPr>
        <w:t xml:space="preserve">.    -  заместитель главы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="008A6A3A">
        <w:rPr>
          <w:sz w:val="28"/>
          <w:szCs w:val="28"/>
        </w:rPr>
        <w:t>Узбякова</w:t>
      </w:r>
      <w:proofErr w:type="spellEnd"/>
      <w:proofErr w:type="gramStart"/>
      <w:r w:rsidR="008A6A3A">
        <w:rPr>
          <w:sz w:val="28"/>
          <w:szCs w:val="28"/>
        </w:rPr>
        <w:t xml:space="preserve"> А</w:t>
      </w:r>
      <w:proofErr w:type="gramEnd"/>
      <w:r w:rsidR="008A6A3A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      -  главный бухгалтер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8A6A3A">
        <w:rPr>
          <w:sz w:val="28"/>
          <w:szCs w:val="28"/>
        </w:rPr>
        <w:t xml:space="preserve">Шабанова Г </w:t>
      </w:r>
      <w:proofErr w:type="gramStart"/>
      <w:r w:rsidR="008A6A3A">
        <w:rPr>
          <w:sz w:val="28"/>
          <w:szCs w:val="28"/>
        </w:rPr>
        <w:t>Ш</w:t>
      </w:r>
      <w:proofErr w:type="gramEnd"/>
      <w:r>
        <w:rPr>
          <w:sz w:val="28"/>
          <w:szCs w:val="28"/>
        </w:rPr>
        <w:t xml:space="preserve">    -  директор МБУК «</w:t>
      </w:r>
      <w:proofErr w:type="spellStart"/>
      <w:r w:rsidR="008A6A3A">
        <w:rPr>
          <w:sz w:val="28"/>
          <w:szCs w:val="28"/>
        </w:rPr>
        <w:t>Ломат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Дом досуга и 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творчества»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A6A3A">
        <w:rPr>
          <w:sz w:val="28"/>
          <w:szCs w:val="28"/>
        </w:rPr>
        <w:t>Яхеева</w:t>
      </w:r>
      <w:proofErr w:type="gramStart"/>
      <w:r w:rsidR="008A6A3A">
        <w:rPr>
          <w:sz w:val="28"/>
          <w:szCs w:val="28"/>
        </w:rPr>
        <w:t xml:space="preserve"> В</w:t>
      </w:r>
      <w:proofErr w:type="gramEnd"/>
      <w:r w:rsidR="008A6A3A">
        <w:rPr>
          <w:sz w:val="28"/>
          <w:szCs w:val="28"/>
        </w:rPr>
        <w:t xml:space="preserve"> Ф</w:t>
      </w:r>
      <w:r>
        <w:rPr>
          <w:sz w:val="28"/>
          <w:szCs w:val="28"/>
        </w:rPr>
        <w:t xml:space="preserve">      -  библиотекарь МБУК «</w:t>
      </w:r>
      <w:proofErr w:type="spellStart"/>
      <w:r w:rsidR="008A6A3A">
        <w:rPr>
          <w:sz w:val="28"/>
          <w:szCs w:val="28"/>
        </w:rPr>
        <w:t>Ломат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Дом досуга и 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творчества»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A30FC0" w:rsidRDefault="00A30FC0" w:rsidP="00A30FC0">
      <w:pPr>
        <w:jc w:val="both"/>
        <w:rPr>
          <w:sz w:val="28"/>
          <w:szCs w:val="28"/>
        </w:rPr>
      </w:pPr>
    </w:p>
    <w:p w:rsidR="001B60A6" w:rsidRDefault="001B60A6" w:rsidP="00A30FC0">
      <w:pPr>
        <w:jc w:val="both"/>
        <w:rPr>
          <w:bCs/>
          <w:sz w:val="28"/>
          <w:szCs w:val="28"/>
        </w:rPr>
      </w:pPr>
    </w:p>
    <w:p w:rsidR="001B60A6" w:rsidRDefault="001B60A6" w:rsidP="00A30FC0">
      <w:pPr>
        <w:jc w:val="both"/>
        <w:rPr>
          <w:bCs/>
          <w:sz w:val="28"/>
          <w:szCs w:val="28"/>
        </w:rPr>
      </w:pPr>
    </w:p>
    <w:p w:rsidR="00A30FC0" w:rsidRDefault="00A30FC0" w:rsidP="00A30FC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Приложение №2</w:t>
      </w:r>
    </w:p>
    <w:p w:rsidR="00A30FC0" w:rsidRDefault="00A30FC0" w:rsidP="00A30FC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к постановлению администрации </w:t>
      </w:r>
    </w:p>
    <w:p w:rsidR="00A30FC0" w:rsidRDefault="00A30FC0" w:rsidP="00A30FC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</w:t>
      </w:r>
      <w:proofErr w:type="spellStart"/>
      <w:r w:rsidR="001B60A6"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A30FC0" w:rsidRDefault="00A30FC0" w:rsidP="00A30FC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от 25.02.2014г.  № 9 </w:t>
      </w:r>
    </w:p>
    <w:p w:rsidR="00A30FC0" w:rsidRDefault="00A30FC0" w:rsidP="00A30FC0">
      <w:pPr>
        <w:jc w:val="both"/>
        <w:rPr>
          <w:bCs/>
          <w:sz w:val="28"/>
          <w:szCs w:val="28"/>
        </w:rPr>
      </w:pPr>
    </w:p>
    <w:p w:rsidR="00A30FC0" w:rsidRDefault="00A30FC0" w:rsidP="00A30FC0">
      <w:pPr>
        <w:jc w:val="both"/>
        <w:rPr>
          <w:bCs/>
          <w:sz w:val="28"/>
          <w:szCs w:val="28"/>
        </w:rPr>
      </w:pPr>
    </w:p>
    <w:p w:rsidR="00A30FC0" w:rsidRDefault="00A30FC0" w:rsidP="00A30F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A30FC0" w:rsidRDefault="00A30FC0" w:rsidP="00A30F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 контрактной службе администрации </w:t>
      </w:r>
      <w:proofErr w:type="spellStart"/>
      <w:r w:rsidR="001B60A6"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A30FC0" w:rsidRDefault="00A30FC0" w:rsidP="00A30FC0">
      <w:pPr>
        <w:jc w:val="center"/>
        <w:rPr>
          <w:sz w:val="28"/>
          <w:szCs w:val="28"/>
        </w:rPr>
      </w:pP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1. Настоящее Положение  о контрактной службе администрации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(далее - Положение) устанавливает правила организации деятельности контрактной службы при планировании и осуществлении закупок товаров, работ, услуг для обеспечения  муниципальных нужд.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2. </w:t>
      </w:r>
      <w:proofErr w:type="gramStart"/>
      <w:r>
        <w:rPr>
          <w:sz w:val="28"/>
          <w:szCs w:val="28"/>
        </w:rPr>
        <w:t xml:space="preserve">Контрактная служба создается в целях обеспечения планирования и осуществления  муниципальным заказчиком - администрацией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(далее – муниципальный заказчик)  в соответствии с 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(далее - Федеральный закон)  закупок товаров, работ, услуг для обеспечения  муниципальных нужд (далее - закупка).</w:t>
      </w:r>
      <w:proofErr w:type="gramEnd"/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3. Контрактная служба в своей деятельности руководствуется Конституцией Российской Федерации, Федеральным законом, гражданским </w:t>
      </w:r>
      <w:r>
        <w:rPr>
          <w:sz w:val="28"/>
          <w:szCs w:val="28"/>
        </w:rPr>
        <w:lastRenderedPageBreak/>
        <w:t>законодательством,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4. Основными принципами создания и функционирования контрактной службы при планировании и осуществлении закупок являются: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1) профессионализм -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2) открытость и прозрачность - свободный доступ к информации о совершаемых контрактной службой действиях, направленных на обеспечение  государственных и муниципальных нужд, в том числе способах осуществления закупок и их результатах;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3) эффективность и результативность - заключение контрактов на условиях, обеспечивающих наиболее эффективное достижение заданных результатов обеспечения государственных и муниципальных нужд;</w:t>
      </w:r>
    </w:p>
    <w:p w:rsidR="00A30FC0" w:rsidRDefault="00A30FC0" w:rsidP="00A30FC0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4) ответственность за результативность - ответственность контрактной службы муниципального заказчика за достижение муниципальным заказчиком заданных результатов обеспечения государственных и муниципальных нужд и соблюдения требований, установленных законодательством Российской Федерации о контрактной системе в сфере закупок и нормативными правовыми актами о контрактной системе в сфере закупок.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6. Контрактная служба  утверждается муниципальным заказчиком из числа сотрудников администрации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поселения, выполняющих функции контрактной службы без образования отдельного структурного подразделения (далее - контрактная служба без образования отдельного подразделения).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7. Структура и численность контрактной службы определяется и утверждается муниципальным заказчиком, но не может составлять менее двух человек.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    8. Контрактную службу возглавляет руководитель контрактной службы, который назначается постановлением администрации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поселения. Обязанности руководителя контрактной службы возлагаются на  главу  </w:t>
      </w:r>
      <w:proofErr w:type="spellStart"/>
      <w:r w:rsidR="001B60A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9. Руководитель контрактной службы в целях </w:t>
      </w:r>
      <w:proofErr w:type="gramStart"/>
      <w:r>
        <w:rPr>
          <w:sz w:val="28"/>
          <w:szCs w:val="28"/>
        </w:rPr>
        <w:t>повышения эффективности работы работников контрактной службы</w:t>
      </w:r>
      <w:proofErr w:type="gramEnd"/>
      <w:r>
        <w:rPr>
          <w:sz w:val="28"/>
          <w:szCs w:val="28"/>
        </w:rPr>
        <w:t xml:space="preserve"> при формировании организационной структуры определяет должностные обязанности и персональную ответственность работников контрактной службы, распределяя определенные настоящим Положением функциональные обязанности между указанными работниками.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10. Функциональные обязанности контрактной службы: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1) планирование закупок;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2)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3) обоснование закупок;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4) обоснование начальной (максимальной) цены контракта;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5) обязательное общественное обсуждение закупок;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6) организационно-техническое обеспечение деятельности комиссий по осуществлению закупок;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7) привлечение экспертов, экспертных организаций;</w:t>
      </w:r>
    </w:p>
    <w:p w:rsidR="00A30FC0" w:rsidRDefault="00A30FC0" w:rsidP="00A30FC0">
      <w:pPr>
        <w:spacing w:after="120"/>
        <w:jc w:val="center"/>
        <w:rPr>
          <w:sz w:val="28"/>
          <w:szCs w:val="28"/>
        </w:rPr>
      </w:pPr>
    </w:p>
    <w:p w:rsidR="00A30FC0" w:rsidRDefault="00A30FC0" w:rsidP="00A30FC0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8)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9)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   10) рассмотрение банковских гарантий и организация осуществления уплаты денежных сумм по банковской гарантии;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11) организация заключения контракта;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gramStart"/>
      <w:r>
        <w:rPr>
          <w:sz w:val="28"/>
          <w:szCs w:val="28"/>
        </w:rPr>
        <w:t>12)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  <w:proofErr w:type="gramEnd"/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13)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14) взаимодействие с поставщиком (подрядчиком, исполнителем) при изменении, расторжении контракта;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15)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16) направление поставщику (подрядчику, исполнителю) требования об уплате неустоек (штрафов, пеней);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17) участие в рассмотрении дел об обжаловании действий (бездействия) муниципального заказчика и осуществление подготовки материалов для выполнения претензионной работы.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11. Порядок действий контрактной службы для осуществления своих полномочий, а также порядок взаимодействия контрактной службы с другими подразделениями муниципального заказчика, комиссией по осуществлению закупок определяется положением, утвержденным муниципальным заказчиком в соответствии с настоящим Положением.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II. Функции и полномочия контрактной службы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12. Контрактная служба осуществляет следующие функции и полномочия: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1) при планировании закупок: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A30FC0" w:rsidRDefault="00A30FC0" w:rsidP="00A30FC0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б) размещает планы закупок на сайте муниципального  заказчика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, а также опубликовывает в  печатных изданиях в соответствии с частью 10 статьи 17 Федерального закона;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в) обеспечивает подготовку обоснования закупки при формировании плана закупок;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г) разрабатывает план-график, осуществляет подготовку изменений для внесения в план-график, размещает в единой информационной системе план- график и внесенные в него изменения;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организует утверждение плана закупок, плана-графика;</w:t>
      </w:r>
    </w:p>
    <w:p w:rsidR="00A30FC0" w:rsidRDefault="00A30FC0" w:rsidP="00A30FC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    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2) при определении поставщиков (подрядчиков, исполнителей):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а) выбирает способ определения поставщика (подрядчика, исполнителя);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б) уточняет в рамках обоснования цены цену контракта и ее обоснование в извещениях об осуществлении закупок, приглашениях принять участие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определении</w:t>
      </w:r>
      <w:proofErr w:type="gramEnd"/>
      <w:r>
        <w:rPr>
          <w:sz w:val="28"/>
          <w:szCs w:val="28"/>
        </w:rPr>
        <w:t xml:space="preserve"> поставщиков (подрядчиков, исполнителей) закрытыми способами, конкурсной документации, документации об аукционе;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в) уточняет в рамках обоснования цены цену контракта, заключаемого с единственным поставщиком (подрядчиком, исполнителем);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осуществляет подготовку протоколов заседаний комиссий по осуществлению закупок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оснований</w:t>
      </w:r>
      <w:proofErr w:type="gramEnd"/>
      <w:r>
        <w:rPr>
          <w:sz w:val="28"/>
          <w:szCs w:val="28"/>
        </w:rPr>
        <w:t xml:space="preserve"> решений, принятых членами комиссии по осуществлению закупок;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   е) организует подготовку описания объекта закупки в документации о закупке;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>
        <w:rPr>
          <w:sz w:val="28"/>
          <w:szCs w:val="28"/>
        </w:rPr>
        <w:t>являющихся</w:t>
      </w:r>
      <w:proofErr w:type="gramEnd"/>
      <w:r>
        <w:rPr>
          <w:sz w:val="28"/>
          <w:szCs w:val="28"/>
        </w:rPr>
        <w:t xml:space="preserve"> объектом закупки;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правомочности участника закупки заключать контракт;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непроведения</w:t>
      </w:r>
      <w:proofErr w:type="spellEnd"/>
      <w:r>
        <w:rPr>
          <w:sz w:val="28"/>
          <w:szCs w:val="28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неприостановления</w:t>
      </w:r>
      <w:proofErr w:type="spellEnd"/>
      <w:r>
        <w:rPr>
          <w:sz w:val="28"/>
          <w:szCs w:val="28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</w:t>
      </w:r>
      <w:proofErr w:type="gramStart"/>
      <w:r>
        <w:rPr>
          <w:sz w:val="28"/>
          <w:szCs w:val="28"/>
          <w:vertAlign w:val="superscript"/>
        </w:rPr>
        <w:t>1</w:t>
      </w:r>
      <w:proofErr w:type="gramEnd"/>
      <w:r>
        <w:rPr>
          <w:sz w:val="28"/>
          <w:szCs w:val="28"/>
        </w:rPr>
        <w:t>, на дату подачи заявки на участие в закупке;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                                                            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лице</w:t>
      </w:r>
      <w:proofErr w:type="gramEnd"/>
      <w:r>
        <w:rPr>
          <w:sz w:val="28"/>
          <w:szCs w:val="28"/>
        </w:rPr>
        <w:t>, исполняющем функции единоличного исполнительного органа участника закупки;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отсутствия у участника закупки - физического лица либо у руководителя, членов коллегиального исполнительного органа или главного бухгалтера </w:t>
      </w:r>
      <w:r>
        <w:rPr>
          <w:sz w:val="28"/>
          <w:szCs w:val="28"/>
        </w:rPr>
        <w:lastRenderedPageBreak/>
        <w:t>юридического лица - участника закупки судимости за преступления в сфере экономики;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обладания участником закупки исключительными правами на результаты интеллектуальной деятельности;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соответствия требованиям, установленным Правительством Российской Федерации в соответствии с частью 2 статьи 31 Федерального закона;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и) обеспечивает предоставление учреждениям и предприятиям уголовно- исполнительной системы, организациям инвалидов преимущества в отношении предлагаемой ими цены контракта;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м) публикует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</w:t>
      </w:r>
      <w:r>
        <w:rPr>
          <w:sz w:val="28"/>
          <w:szCs w:val="28"/>
        </w:rPr>
        <w:lastRenderedPageBreak/>
        <w:t>телекоммуникационной сети «Интернет» при условии, что такое опубликование или такое размещение осуществляется наряду с предусмотренным Федеральным законом размещением;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A30FC0" w:rsidRDefault="00A30FC0" w:rsidP="00A30FC0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gramStart"/>
      <w:r>
        <w:rPr>
          <w:sz w:val="28"/>
          <w:szCs w:val="28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  электронных документов заявок на участие в закупках и обеспечивает рассмотрение содержания заявок на участие в закупках только после вскрытия    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р</w:t>
      </w:r>
      <w:proofErr w:type="spellEnd"/>
      <w:r>
        <w:rPr>
          <w:sz w:val="28"/>
          <w:szCs w:val="28"/>
        </w:rPr>
        <w:t>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gramStart"/>
      <w:r>
        <w:rPr>
          <w:sz w:val="28"/>
          <w:szCs w:val="28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  <w:r>
        <w:rPr>
          <w:sz w:val="28"/>
          <w:szCs w:val="28"/>
        </w:rPr>
        <w:t xml:space="preserve"> у) привлекает экспертов, экспертные организации;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   </w:t>
      </w:r>
      <w:proofErr w:type="spellStart"/>
      <w:r>
        <w:rPr>
          <w:sz w:val="28"/>
          <w:szCs w:val="28"/>
        </w:rPr>
        <w:t>ф</w:t>
      </w:r>
      <w:proofErr w:type="spellEnd"/>
      <w:r>
        <w:rPr>
          <w:sz w:val="28"/>
          <w:szCs w:val="28"/>
        </w:rPr>
        <w:t>) обеспечивает направление необходимых документов для согласования определения поставщиков (подрядчиков, исполнителей) закрытым способом в уполномоченный Правительством Российской Федерации на осуществление данных функций федеральный орган исполнительной власти;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части 1 статьи 93 Федерального закона;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ц</w:t>
      </w:r>
      <w:proofErr w:type="spellEnd"/>
      <w:r>
        <w:rPr>
          <w:sz w:val="28"/>
          <w:szCs w:val="28"/>
        </w:rPr>
        <w:t xml:space="preserve">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                                                                 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ч) обеспечивает заключение контрактов;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>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3) при исполнении, изменении, расторжении контракта: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gramStart"/>
      <w:r>
        <w:rPr>
          <w:sz w:val="28"/>
          <w:szCs w:val="28"/>
        </w:rPr>
        <w:t xml:space="preserve"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</w:t>
      </w:r>
      <w:r>
        <w:rPr>
          <w:sz w:val="28"/>
          <w:szCs w:val="28"/>
        </w:rPr>
        <w:lastRenderedPageBreak/>
        <w:t>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нарушения поставщиком (подрядчиком, исполнителем) условий контракта;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gramStart"/>
      <w:r>
        <w:rPr>
          <w:sz w:val="28"/>
          <w:szCs w:val="28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>
        <w:rPr>
          <w:sz w:val="28"/>
          <w:szCs w:val="28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>
        <w:rPr>
          <w:sz w:val="28"/>
          <w:szCs w:val="28"/>
        </w:rPr>
        <w:t>был</w:t>
      </w:r>
      <w:proofErr w:type="gramEnd"/>
      <w:r>
        <w:rPr>
          <w:sz w:val="28"/>
          <w:szCs w:val="28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   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9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13. Контрактная служба осуществляет иные полномочия, предусмотренные Федеральным законом, в том числе: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 графики, документацию о закупках или обеспечивает отмену закупки;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3) принимает участие в утверждении требований к закупаемым муниципальным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муниципального заказчика и размещает их в единой информационной системе;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4) участвует в рассмотрении дел об обжаловании действий (бездействия) муниципального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5) разрабатывает проекты контрактов, в том числе типовых контрактов  муниципального заказчика, типовых условий контрактов муниципального заказчика;                                                              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   7) информирует в случае отказа муниципального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8) организует осуществление уплаты денежных сумм по банковской гарантии в случаях, предусмотренных Федеральным законом;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14. В целях реализации функций и полномочий, указанных в пунктах 13, 14 настоящего Положения, работники контрактной службы обязаны: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4) соблюдать иные обязательства и требования, установленные Федеральным законом.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15. При централизации закупок в соответствии со статьей 26 Федерального закона контрактная служба осуществляет функции и полномочия, предусмотренные пунктами 13 и 14 настоящего Положения и не переданные соответствующему уполномоченному органу, уполномоченному </w:t>
      </w:r>
      <w:r>
        <w:rPr>
          <w:sz w:val="28"/>
          <w:szCs w:val="28"/>
        </w:rPr>
        <w:lastRenderedPageBreak/>
        <w:t>учреждению, которые осуществляют полномочия на определение поставщиков (подрядчиков, исполнителей).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16. Руководитель контрактной службы:</w:t>
      </w:r>
    </w:p>
    <w:p w:rsidR="00A30FC0" w:rsidRDefault="00A30FC0" w:rsidP="00A30FC0">
      <w:pPr>
        <w:numPr>
          <w:ilvl w:val="0"/>
          <w:numId w:val="1"/>
        </w:numPr>
        <w:spacing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распределяет обязанности между работниками контрактной службы;                                                               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2) представляет на рассмотрение Заказчика предложения о назначении на должность и освобождении от должности работников контрактной службы;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3) осуществляет иные полномочия, предусмотренные Федеральным законом.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III. Ответственность работников контрактной службы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18.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</w:t>
      </w:r>
    </w:p>
    <w:p w:rsidR="00A30FC0" w:rsidRDefault="00A30FC0" w:rsidP="00A30FC0">
      <w:pPr>
        <w:spacing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</w:p>
    <w:p w:rsidR="00A30FC0" w:rsidRDefault="00A30FC0" w:rsidP="00A30FC0">
      <w:p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должностных лиц контрактной службы, если такие действия (бездействие) нарушают права и законные интересы участника закупки.</w:t>
      </w:r>
    </w:p>
    <w:p w:rsidR="00A30FC0" w:rsidRDefault="00A30FC0" w:rsidP="00A30FC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   19. Работники контрактной службы, виновные в нарушении законодательства Российской Федерации, иных нормативных правовых актов, а также норм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997A40" w:rsidRDefault="00997A40"/>
    <w:sectPr w:rsidR="00997A40" w:rsidSect="00A30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C69D9"/>
    <w:multiLevelType w:val="hybridMultilevel"/>
    <w:tmpl w:val="FD1E24D6"/>
    <w:lvl w:ilvl="0" w:tplc="CFA81E0C">
      <w:start w:val="1"/>
      <w:numFmt w:val="decimal"/>
      <w:lvlText w:val="%1)"/>
      <w:lvlJc w:val="left"/>
      <w:pPr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FC0"/>
    <w:rsid w:val="001B60A6"/>
    <w:rsid w:val="008A6A3A"/>
    <w:rsid w:val="00997A40"/>
    <w:rsid w:val="00A30F40"/>
    <w:rsid w:val="00A30FC0"/>
    <w:rsid w:val="00D53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40"/>
  </w:style>
  <w:style w:type="paragraph" w:styleId="1">
    <w:name w:val="heading 1"/>
    <w:basedOn w:val="a"/>
    <w:next w:val="a"/>
    <w:link w:val="10"/>
    <w:qFormat/>
    <w:rsid w:val="00A30FC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0FC0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0C954-DF0A-4196-B01D-190048C1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3637</Words>
  <Characters>20733</Characters>
  <Application>Microsoft Office Word</Application>
  <DocSecurity>0</DocSecurity>
  <Lines>172</Lines>
  <Paragraphs>48</Paragraphs>
  <ScaleCrop>false</ScaleCrop>
  <Company/>
  <LinksUpToDate>false</LinksUpToDate>
  <CharactersWithSpaces>24322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cp:lastPrinted>2014-09-23T05:54:00Z</cp:lastPrinted>
  <dcterms:created xsi:type="dcterms:W3CDTF">2014-04-15T13:41:00Z</dcterms:created>
  <dcterms:modified xsi:type="dcterms:W3CDTF">2014-09-23T05:54:00Z</dcterms:modified>
</cp:coreProperties>
</file>