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Президента Российской Федерации 12 декабря 201</w:t>
      </w:r>
      <w:r w:rsidR="00750B95" w:rsidRPr="00750B95">
        <w:rPr>
          <w:color w:val="8E0000"/>
          <w:sz w:val="44"/>
          <w:szCs w:val="44"/>
        </w:rPr>
        <w:t>4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</w:t>
      </w:r>
      <w:proofErr w:type="spellStart"/>
      <w:r w:rsidR="00E12008">
        <w:rPr>
          <w:color w:val="8E0000"/>
          <w:sz w:val="44"/>
          <w:szCs w:val="44"/>
        </w:rPr>
        <w:t>Моргинского</w:t>
      </w:r>
      <w:proofErr w:type="spellEnd"/>
      <w:r w:rsidR="00E12008">
        <w:rPr>
          <w:color w:val="8E0000"/>
          <w:sz w:val="44"/>
          <w:szCs w:val="44"/>
        </w:rPr>
        <w:t xml:space="preserve"> сельского</w:t>
      </w:r>
      <w:r w:rsidR="00795C2B">
        <w:rPr>
          <w:color w:val="8E0000"/>
          <w:sz w:val="44"/>
          <w:szCs w:val="44"/>
        </w:rPr>
        <w:t xml:space="preserve">  поселения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прием будет осуществлять </w:t>
      </w:r>
      <w:r w:rsidR="00E12008">
        <w:rPr>
          <w:color w:val="8E0000"/>
          <w:sz w:val="44"/>
          <w:szCs w:val="44"/>
        </w:rPr>
        <w:t xml:space="preserve">глава </w:t>
      </w:r>
      <w:proofErr w:type="spellStart"/>
      <w:r w:rsidR="00E12008">
        <w:rPr>
          <w:color w:val="8E0000"/>
          <w:sz w:val="44"/>
          <w:szCs w:val="44"/>
        </w:rPr>
        <w:t>Моргинского</w:t>
      </w:r>
      <w:proofErr w:type="spellEnd"/>
      <w:r w:rsidR="00E12008">
        <w:rPr>
          <w:color w:val="8E0000"/>
          <w:sz w:val="44"/>
          <w:szCs w:val="44"/>
        </w:rPr>
        <w:t xml:space="preserve"> сельского поселения Фролов Сергей Дмитриевич</w:t>
      </w:r>
    </w:p>
    <w:p w:rsidR="000D0C49" w:rsidRPr="00750B95" w:rsidRDefault="00795C2B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color w:val="8E0000"/>
          <w:sz w:val="44"/>
          <w:szCs w:val="44"/>
        </w:rPr>
        <w:t>__________________________________________</w:t>
      </w:r>
      <w:r w:rsidR="000D0C49" w:rsidRPr="00750B95">
        <w:rPr>
          <w:color w:val="8E0000"/>
          <w:sz w:val="44"/>
          <w:szCs w:val="44"/>
        </w:rPr>
        <w:t xml:space="preserve">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b/>
          <w:bCs/>
          <w:color w:val="8E0000"/>
          <w:sz w:val="44"/>
          <w:szCs w:val="44"/>
        </w:rPr>
        <w:t>12 декабря 201</w:t>
      </w:r>
      <w:r w:rsidR="00750B95" w:rsidRPr="00750B95">
        <w:rPr>
          <w:b/>
          <w:bCs/>
          <w:color w:val="8E0000"/>
          <w:sz w:val="44"/>
          <w:szCs w:val="44"/>
        </w:rPr>
        <w:t>4</w:t>
      </w:r>
      <w:r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522BAE" w:rsidRPr="00750B95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по номеру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</w:t>
      </w:r>
      <w:r w:rsidR="000D0C49" w:rsidRPr="00750B95">
        <w:rPr>
          <w:color w:val="C00000"/>
          <w:sz w:val="44"/>
          <w:szCs w:val="44"/>
        </w:rPr>
        <w:t xml:space="preserve"> </w:t>
      </w:r>
      <w:r w:rsidR="00E12008">
        <w:rPr>
          <w:color w:val="C00000"/>
          <w:sz w:val="44"/>
          <w:szCs w:val="44"/>
        </w:rPr>
        <w:t>25-6-97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 xml:space="preserve">Вопросы, решение которых входит в компетенцию </w:t>
      </w:r>
      <w:proofErr w:type="spellStart"/>
      <w:r w:rsidR="00E12008">
        <w:rPr>
          <w:color w:val="0000FF"/>
          <w:sz w:val="44"/>
          <w:szCs w:val="44"/>
        </w:rPr>
        <w:t>Моргинского</w:t>
      </w:r>
      <w:proofErr w:type="spellEnd"/>
      <w:r w:rsidR="00795C2B">
        <w:rPr>
          <w:color w:val="0000FF"/>
          <w:sz w:val="44"/>
          <w:szCs w:val="44"/>
        </w:rPr>
        <w:t xml:space="preserve"> сельского поселения </w:t>
      </w:r>
      <w:r>
        <w:rPr>
          <w:color w:val="0000FF"/>
          <w:sz w:val="44"/>
          <w:szCs w:val="44"/>
        </w:rPr>
        <w:t>Дубенского муниципального района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установление местных налогов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0774 Юридические вопросы по налогам и сборам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владение имуществом, находящимся в муниципальной собственности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0642 Муниципальный жилищный фонд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электроснабжения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0606 Перебои в электроснабжении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водоснабжения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0887 Предоставление коммунальных услуг ненадлежащего качества (водоснабжение, отопление, канализация)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безопасности дорожного движения на автомобильных дорогах местного значения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0403 Борьба с аварийностью. Безопасность дорожного движения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участие в профилактике терроризма в границах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0503 Государственная безопасность, борьба с терроризмом и экстремизмом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сбора бытовых отходов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0608 Борьба с антисанитарией. Уборка мусора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содействие в развитии сельскохозяйственного производства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0378 Закупка, хранение и реализация сельхозпродукции. Цены. Сельскохозяйственные выставки, рынки, ярмарки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размещение муниципального заказа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1335 Муниципальные конкурсы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организационное обеспечение подготовки муниципальных выборов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0620 Выборы, избирательная система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первичных мер пожарной безопасности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0693 Создание пожарных постов</w:t>
      </w:r>
    </w:p>
    <w:p w:rsidR="00522BAE" w:rsidRDefault="00522BAE" w:rsidP="00795C2B">
      <w:pPr>
        <w:numPr>
          <w:ilvl w:val="0"/>
          <w:numId w:val="1"/>
        </w:numPr>
        <w:spacing w:after="0" w:line="240" w:lineRule="atLeast"/>
        <w:ind w:left="0"/>
        <w:textAlignment w:val="baseline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A01"/>
    <w:multiLevelType w:val="multilevel"/>
    <w:tmpl w:val="8A4A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522BAE"/>
    <w:rsid w:val="00750B95"/>
    <w:rsid w:val="00795C2B"/>
    <w:rsid w:val="00915EC0"/>
    <w:rsid w:val="00E12008"/>
    <w:rsid w:val="00EC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27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28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9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39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20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303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61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48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78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2014-12-05T09:43:00Z</cp:lastPrinted>
  <dcterms:created xsi:type="dcterms:W3CDTF">2014-12-05T09:46:00Z</dcterms:created>
  <dcterms:modified xsi:type="dcterms:W3CDTF">2014-12-05T09:46:00Z</dcterms:modified>
</cp:coreProperties>
</file>