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9C" w:rsidRDefault="00DF409C" w:rsidP="00DF409C">
      <w:pPr>
        <w:ind w:firstLine="748"/>
        <w:jc w:val="center"/>
        <w:rPr>
          <w:sz w:val="26"/>
          <w:szCs w:val="26"/>
        </w:rPr>
      </w:pPr>
      <w:r>
        <w:rPr>
          <w:sz w:val="26"/>
          <w:szCs w:val="26"/>
        </w:rPr>
        <w:t>СОВЕТ ДЕПУТАТОВ ЛОМАТСКОГО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right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«___» __________2014 г.                                                                           №____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tabs>
          <w:tab w:val="left" w:pos="1496"/>
        </w:tabs>
        <w:ind w:firstLine="748"/>
        <w:jc w:val="center"/>
        <w:rPr>
          <w:b/>
          <w:sz w:val="25"/>
          <w:szCs w:val="25"/>
        </w:rPr>
      </w:pPr>
      <w:r>
        <w:rPr>
          <w:b/>
          <w:bCs/>
          <w:kern w:val="28"/>
          <w:sz w:val="25"/>
          <w:szCs w:val="25"/>
        </w:rPr>
        <w:t xml:space="preserve">О внесении изменений и дополнений в Устав </w:t>
      </w:r>
      <w:proofErr w:type="spellStart"/>
      <w:r>
        <w:rPr>
          <w:b/>
          <w:bCs/>
          <w:kern w:val="28"/>
          <w:sz w:val="25"/>
          <w:szCs w:val="25"/>
        </w:rPr>
        <w:t>Ломатского</w:t>
      </w:r>
      <w:proofErr w:type="spellEnd"/>
      <w:r>
        <w:rPr>
          <w:b/>
          <w:bCs/>
          <w:kern w:val="28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приведения Устава </w:t>
      </w:r>
      <w:proofErr w:type="spellStart"/>
      <w:r>
        <w:rPr>
          <w:sz w:val="25"/>
          <w:szCs w:val="25"/>
        </w:rPr>
        <w:t>Ломатского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proofErr w:type="spellStart"/>
      <w:r>
        <w:rPr>
          <w:sz w:val="25"/>
          <w:szCs w:val="25"/>
        </w:rPr>
        <w:t>Ломатского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РЕШИЛ:</w:t>
      </w:r>
    </w:p>
    <w:p w:rsidR="00DF409C" w:rsidRDefault="00DF409C" w:rsidP="00DF409C">
      <w:pPr>
        <w:ind w:firstLine="748"/>
        <w:jc w:val="center"/>
        <w:rPr>
          <w:sz w:val="25"/>
          <w:szCs w:val="25"/>
        </w:rPr>
      </w:pPr>
    </w:p>
    <w:p w:rsidR="00DF409C" w:rsidRDefault="00DF409C" w:rsidP="00DF409C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Внести в Устав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№ </w:t>
      </w:r>
      <w:r w:rsidR="002C4C6C">
        <w:rPr>
          <w:rFonts w:ascii="Times New Roman" w:hAnsi="Times New Roman" w:cs="Times New Roman"/>
          <w:b w:val="0"/>
          <w:sz w:val="26"/>
          <w:szCs w:val="26"/>
        </w:rPr>
        <w:t>2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9 (в ред. решений Совета депутатов от 24 апреля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4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56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28 августа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5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60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2008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6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20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2009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7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44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29 апреля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8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75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16 сентября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9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90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15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0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118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1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124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24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2012 г</w:t>
        </w:r>
      </w:smartTag>
      <w:r w:rsidR="0093569C">
        <w:rPr>
          <w:rFonts w:ascii="Times New Roman" w:hAnsi="Times New Roman" w:cs="Times New Roman"/>
          <w:b w:val="0"/>
          <w:sz w:val="26"/>
          <w:szCs w:val="26"/>
        </w:rPr>
        <w:fldChar w:fldCharType="begin"/>
      </w:r>
      <w:r>
        <w:rPr>
          <w:rFonts w:ascii="Times New Roman" w:hAnsi="Times New Roman" w:cs="Times New Roman"/>
          <w:b w:val="0"/>
          <w:sz w:val="26"/>
          <w:szCs w:val="26"/>
        </w:rPr>
        <w:instrText xml:space="preserve"> HYPERLINK "http://mars.zakon.minjust.local:8080/content/act/b0654cc1-4c41-441c-9df4-0c367ba53c1e.doc" \t "Logical" </w:instrText>
      </w:r>
      <w:r w:rsidR="0093569C">
        <w:rPr>
          <w:rFonts w:ascii="Times New Roman" w:hAnsi="Times New Roman" w:cs="Times New Roman"/>
          <w:b w:val="0"/>
          <w:sz w:val="26"/>
          <w:szCs w:val="26"/>
        </w:rPr>
        <w:fldChar w:fldCharType="separate"/>
      </w:r>
      <w:r>
        <w:rPr>
          <w:rStyle w:val="a3"/>
          <w:rFonts w:ascii="Times New Roman" w:hAnsi="Times New Roman" w:cs="Times New Roman"/>
          <w:b w:val="0"/>
          <w:sz w:val="26"/>
          <w:szCs w:val="26"/>
        </w:rPr>
        <w:t>. № 23</w:t>
      </w:r>
      <w:r w:rsidR="0093569C">
        <w:rPr>
          <w:rFonts w:ascii="Times New Roman" w:hAnsi="Times New Roman" w:cs="Times New Roman"/>
          <w:b w:val="0"/>
          <w:sz w:val="26"/>
          <w:szCs w:val="26"/>
        </w:rPr>
        <w:fldChar w:fldCharType="end"/>
      </w:r>
      <w:r>
        <w:rPr>
          <w:rFonts w:ascii="Times New Roman" w:hAnsi="Times New Roman" w:cs="Times New Roman"/>
          <w:b w:val="0"/>
          <w:sz w:val="26"/>
          <w:szCs w:val="26"/>
        </w:rPr>
        <w:t xml:space="preserve">, от 23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2013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12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49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) следующие изменения: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1) в части 1 статьи 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дополнить пунктом 8.1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б) пункт 22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>
        <w:rPr>
          <w:bCs/>
          <w:sz w:val="26"/>
          <w:szCs w:val="26"/>
        </w:rPr>
        <w:t>;»</w:t>
      </w:r>
      <w:proofErr w:type="gramEnd"/>
      <w:r>
        <w:rPr>
          <w:bCs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в) пункт 24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«24) </w:t>
      </w:r>
      <w:r>
        <w:rPr>
          <w:sz w:val="26"/>
          <w:szCs w:val="26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сельского </w:t>
      </w:r>
      <w:r>
        <w:rPr>
          <w:sz w:val="26"/>
          <w:szCs w:val="26"/>
        </w:rPr>
        <w:t>поселения от чрезвычайных ситуаций природного и техногенного характера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г) пункт 36 признать утратившим силу;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статью 13 изложить в следующей редакции:</w:t>
      </w:r>
    </w:p>
    <w:p w:rsidR="00DF409C" w:rsidRDefault="00DF409C" w:rsidP="00DF409C">
      <w:pPr>
        <w:pStyle w:val="article"/>
        <w:ind w:firstLine="7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Статья 13. Публичные слушания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1. Для обсуждения проектов муниципальных правовых актов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 сельского поселения по вопросам местного значения с участием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Советом депутатов,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могут проводиться публичные слушания.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Публичные слушания проводятся по инициативе населения,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или Главы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Публичные слушания, проводимые по инициативе населения или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назначаются Советом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а по инициативе Главы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– Главой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На публичные слушания должны выноситься: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а) проект устава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б) проект бюджета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 отчет о его исполнении;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в) проекты планов и программ развития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>
        <w:rPr>
          <w:sz w:val="26"/>
          <w:szCs w:val="26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вопросы о преобразовании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DF409C" w:rsidRDefault="00DF409C" w:rsidP="00DF409C">
      <w:pPr>
        <w:autoSpaceDE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3) статью 24 дополнить частью 2.1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«2.1. </w:t>
      </w:r>
      <w:proofErr w:type="gramStart"/>
      <w:r>
        <w:rPr>
          <w:bCs/>
          <w:sz w:val="26"/>
          <w:szCs w:val="26"/>
        </w:rPr>
        <w:t xml:space="preserve">Решение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поселения, - не позднее чем через три месяца со дня появления такого основания.»;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часть 2 статьи 26 изложить в следующей редакции:</w:t>
      </w:r>
    </w:p>
    <w:p w:rsidR="00DF409C" w:rsidRDefault="00DF409C" w:rsidP="00DF409C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«2. Решение о досрочном прекращении полномочий Главы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принимается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поселения. В случаях, предусмотренных пунктами 4, 5, 6, 9, 10 части 1 настоящей статьи указанное решение принимается Советом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на основании соответствующего судебного решения, результатов голосования о его отзыве избирателями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5) часть 2 статьи 26.1 дополнить пунктом 5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«5)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>
        <w:rPr>
          <w:sz w:val="26"/>
          <w:szCs w:val="26"/>
        </w:rPr>
        <w:t xml:space="preserve">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6) в части 4 статье 27: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пункт 12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«12)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организация профессионального образования и дополнительного профессионального образования выборных должностных 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pStyle w:val="text"/>
        <w:ind w:firstLine="74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дополнить пунктом 12.4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>«12.4)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пункт 3 части 3 статьи 35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«3) </w:t>
      </w:r>
      <w:r>
        <w:rPr>
          <w:sz w:val="26"/>
          <w:szCs w:val="26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в части 1 статьи 36: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/>
          <w:sz w:val="26"/>
          <w:szCs w:val="26"/>
        </w:rPr>
        <w:t>а) в пункте 4 слова</w:t>
      </w:r>
      <w:r>
        <w:rPr>
          <w:sz w:val="26"/>
          <w:szCs w:val="26"/>
        </w:rPr>
        <w:t xml:space="preserve"> «медицинского учреждения»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«медицинской организации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дополнить пунктом 10 следующего содержания: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>
        <w:rPr>
          <w:rFonts w:ascii="Times New Roman" w:hAnsi="Times New Roman" w:cs="Times New Roman"/>
          <w:sz w:val="26"/>
          <w:szCs w:val="26"/>
        </w:rPr>
        <w:t>.»</w:t>
      </w:r>
      <w:proofErr w:type="gramEnd"/>
      <w:r>
        <w:rPr>
          <w:rFonts w:ascii="Times New Roman" w:hAnsi="Times New Roman" w:cs="Times New Roman"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9) дополнить статьей 36.3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«Статья 36.3. Требования к служебному поведению муниципального служащего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Муниципальный служащий обязан: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1) исполнять должностные обязанности добросовестно, на высоком профессиональном уровне;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5) проявлять корректность в обращении с гражданами;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6) проявлять уважение к нравственным обычаям и традициям народов Российской Федерации;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>
        <w:rPr>
          <w:sz w:val="26"/>
          <w:szCs w:val="26"/>
        </w:rPr>
        <w:t>конфессий</w:t>
      </w:r>
      <w:proofErr w:type="spell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8) способствовать межнациональному и межконфессиональному согласию;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10) дополнить статьей 36.4 следующего содержания: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«Статья 36.4.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Федерального закона от 2 марта 2007 года №25-ФЗ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3) объяснений муниципального служащего;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4)иных материалов.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>
        <w:rPr>
          <w:sz w:val="26"/>
          <w:szCs w:val="26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 </w:t>
      </w:r>
      <w:proofErr w:type="gramStart"/>
      <w:r>
        <w:rPr>
          <w:sz w:val="26"/>
          <w:szCs w:val="26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rPr>
          <w:sz w:val="26"/>
          <w:szCs w:val="26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6. 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11)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статью 41 дополнить частью 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12) статью 42 дополнить частью 5.1.следующего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«5.1. </w:t>
      </w:r>
      <w:r>
        <w:rPr>
          <w:bCs/>
          <w:sz w:val="26"/>
          <w:szCs w:val="26"/>
        </w:rPr>
        <w:t xml:space="preserve">Глава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bCs/>
          <w:sz w:val="26"/>
          <w:szCs w:val="26"/>
        </w:rPr>
        <w:t xml:space="preserve">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2003 года № 131-ФЗ «Об общих принципах организации местного самоуправления в Российской Федерации», другими федеральными законами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13)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в абзаце третьем части 6 статьи 43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слово</w:t>
      </w:r>
      <w:r>
        <w:rPr>
          <w:bCs/>
          <w:sz w:val="26"/>
          <w:szCs w:val="26"/>
        </w:rPr>
        <w:t xml:space="preserve"> «контрольного» </w:t>
      </w:r>
      <w:r>
        <w:rPr>
          <w:b/>
          <w:bCs/>
          <w:sz w:val="26"/>
          <w:szCs w:val="26"/>
        </w:rPr>
        <w:t>заменить словом</w:t>
      </w:r>
      <w:r>
        <w:rPr>
          <w:bCs/>
          <w:sz w:val="26"/>
          <w:szCs w:val="26"/>
        </w:rPr>
        <w:t xml:space="preserve"> «контрольно-счетного»;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14) статью 46 дополнить часть 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«3.</w:t>
      </w:r>
      <w:r>
        <w:rPr>
          <w:sz w:val="26"/>
          <w:szCs w:val="26"/>
        </w:rPr>
        <w:t xml:space="preserve">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</w:t>
      </w:r>
      <w:r>
        <w:rPr>
          <w:sz w:val="26"/>
          <w:szCs w:val="26"/>
        </w:rPr>
        <w:lastRenderedPageBreak/>
        <w:t>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15) часть 1 статьи 48 дополнить абзацем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13" w:history="1">
        <w:r>
          <w:rPr>
            <w:rStyle w:val="a3"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sz w:val="26"/>
          <w:szCs w:val="26"/>
        </w:rPr>
        <w:t xml:space="preserve"> Российской Федерации об уполномоченных по защите прав предпринимателей.</w:t>
      </w:r>
      <w:proofErr w:type="gramEnd"/>
      <w:r>
        <w:rPr>
          <w:sz w:val="26"/>
          <w:szCs w:val="26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</w:t>
      </w:r>
      <w:proofErr w:type="gramStart"/>
      <w:r>
        <w:rPr>
          <w:sz w:val="26"/>
          <w:szCs w:val="26"/>
        </w:rPr>
        <w:t>.»;</w:t>
      </w:r>
      <w:proofErr w:type="gramEnd"/>
    </w:p>
    <w:p w:rsidR="00767EBF" w:rsidRDefault="00767EBF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 w:rsidRPr="00767EBF">
        <w:rPr>
          <w:b/>
          <w:sz w:val="26"/>
          <w:szCs w:val="26"/>
        </w:rPr>
        <w:t>16)</w:t>
      </w:r>
      <w:r w:rsidR="00DC54DE">
        <w:rPr>
          <w:b/>
          <w:sz w:val="26"/>
          <w:szCs w:val="26"/>
        </w:rPr>
        <w:t xml:space="preserve"> пункт  4 </w:t>
      </w:r>
      <w:r w:rsidRPr="00767EBF">
        <w:rPr>
          <w:b/>
          <w:sz w:val="26"/>
          <w:szCs w:val="26"/>
        </w:rPr>
        <w:t>статью 51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статьи устава «Владение, пользование и распоряжение муниципальным имуществом», касающийся порядка создания муниципальных учреждений и предприятий, 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«_. Органы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о создании, реорганизации, ликвидации муниципальных предприятий и учреждений принимаются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порядке, установленном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цели, условия и порядок деятельности муниципальных предприятий и учреждений.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также ее отраслевыми (функциональными) органами, обладающими статусом юридического лица, в случае наделения их такими полномочиями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согласованию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от имени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119BA" w:rsidRDefault="008119BA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16) статью 53.2 изложить в следующей редакции:</w:t>
      </w:r>
    </w:p>
    <w:p w:rsidR="00DF409C" w:rsidRDefault="00DF409C" w:rsidP="00DF409C">
      <w:pPr>
        <w:shd w:val="clear" w:color="auto" w:fill="FFFFFF"/>
        <w:ind w:firstLine="709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«Статья 53.2. Порядок </w:t>
      </w:r>
      <w:proofErr w:type="gramStart"/>
      <w:r>
        <w:rPr>
          <w:b/>
          <w:bCs/>
          <w:sz w:val="26"/>
          <w:szCs w:val="26"/>
        </w:rPr>
        <w:t>контроля за</w:t>
      </w:r>
      <w:proofErr w:type="gramEnd"/>
      <w:r>
        <w:rPr>
          <w:b/>
          <w:bCs/>
          <w:sz w:val="26"/>
          <w:szCs w:val="26"/>
        </w:rPr>
        <w:t xml:space="preserve"> исполнением бюджета </w:t>
      </w:r>
      <w:proofErr w:type="spellStart"/>
      <w:r>
        <w:rPr>
          <w:b/>
          <w:bCs/>
          <w:sz w:val="26"/>
          <w:szCs w:val="26"/>
        </w:rPr>
        <w:t>Ломатского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Муниципальный финансовый контроль подразделяется </w:t>
      </w:r>
      <w:proofErr w:type="gramStart"/>
      <w:r>
        <w:rPr>
          <w:bCs/>
          <w:sz w:val="26"/>
          <w:szCs w:val="26"/>
        </w:rPr>
        <w:t>на</w:t>
      </w:r>
      <w:proofErr w:type="gramEnd"/>
      <w:r>
        <w:rPr>
          <w:bCs/>
          <w:sz w:val="26"/>
          <w:szCs w:val="26"/>
        </w:rPr>
        <w:t xml:space="preserve"> внешний и внутренний, предварительный и последующий.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местного бюджета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5. Последующий контроль осуществляется по результатам исполнения местного бюджета </w:t>
      </w:r>
      <w:proofErr w:type="spellStart"/>
      <w:r>
        <w:rPr>
          <w:bCs/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Cs/>
          <w:sz w:val="26"/>
          <w:szCs w:val="26"/>
        </w:rPr>
        <w:t>в целях установления законности его исполнения, достоверности учета и отчетности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17) статью 54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«Статья 54. Закупки для обеспечения муниципальных нужд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Закупки товаров, работ, услуг для обеспечения муниципальных нужд осуществляются за счет средств местного бюджета </w:t>
      </w:r>
      <w:proofErr w:type="spellStart"/>
      <w:r>
        <w:rPr>
          <w:sz w:val="26"/>
          <w:szCs w:val="26"/>
        </w:rPr>
        <w:t>Ломатского</w:t>
      </w:r>
      <w:proofErr w:type="spellEnd"/>
      <w:r>
        <w:rPr>
          <w:sz w:val="26"/>
          <w:szCs w:val="26"/>
        </w:rPr>
        <w:t xml:space="preserve"> сельского поселения</w:t>
      </w:r>
      <w:proofErr w:type="gramStart"/>
      <w:r>
        <w:rPr>
          <w:sz w:val="26"/>
          <w:szCs w:val="26"/>
        </w:rPr>
        <w:t>.».</w:t>
      </w:r>
      <w:proofErr w:type="gramEnd"/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опубликования, за исключением подпункта «б» пункта 1 и пунктов 11,14 части 1.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Подпункт «б» пункта 1 части 1 настоящего решения вступает в силу с 01 июля 2014 года.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Пункты 11, 14 части 1 настоящего решения вступают в силу с 01 января 2017 года.</w:t>
      </w:r>
    </w:p>
    <w:p w:rsidR="00DF409C" w:rsidRDefault="00DF409C" w:rsidP="00DF409C">
      <w:pPr>
        <w:jc w:val="both"/>
        <w:rPr>
          <w:sz w:val="26"/>
          <w:szCs w:val="26"/>
        </w:rPr>
      </w:pP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Ломатского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Дубенского муниципального района                                            М.Я.Муракаева</w:t>
      </w: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</w:t>
      </w:r>
    </w:p>
    <w:p w:rsidR="008874A6" w:rsidRDefault="008874A6"/>
    <w:sectPr w:rsidR="008874A6" w:rsidSect="0064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09C"/>
    <w:rsid w:val="002C4C6C"/>
    <w:rsid w:val="00644200"/>
    <w:rsid w:val="00767EBF"/>
    <w:rsid w:val="008119BA"/>
    <w:rsid w:val="008874A6"/>
    <w:rsid w:val="0093569C"/>
    <w:rsid w:val="009B2F62"/>
    <w:rsid w:val="00DC54DE"/>
    <w:rsid w:val="00DF409C"/>
    <w:rsid w:val="00E71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F409C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DF409C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</w:rPr>
  </w:style>
  <w:style w:type="paragraph" w:customStyle="1" w:styleId="text">
    <w:name w:val="text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ConsPlusCell">
    <w:name w:val="ConsPlusCell"/>
    <w:rsid w:val="00DF40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88b8f1b4-3f1e-4114-af1f-eb3894d54fb0.doc" TargetMode="External"/><Relationship Id="rId13" Type="http://schemas.openxmlformats.org/officeDocument/2006/relationships/hyperlink" Target="consultantplus://offline/ref=A1F497DDA815B06CB031B4598FE7A203FA104ED25D138E4A984C4622245DI4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act/0fa805d0-4e93-4554-938c-3a50f48830a1.doc" TargetMode="External"/><Relationship Id="rId12" Type="http://schemas.openxmlformats.org/officeDocument/2006/relationships/hyperlink" Target="http://mars.zakon.minjust.local:8080/content/act/724ad912-c708-4940-9fc2-8e99d63e6f65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153.doc" TargetMode="External"/><Relationship Id="rId11" Type="http://schemas.openxmlformats.org/officeDocument/2006/relationships/hyperlink" Target="http://mars.zakon.minjust.local:8080/content/act/fe68fc9e-6e6b-41a7-bebe-a06bd1ef9eae.doc" TargetMode="External"/><Relationship Id="rId5" Type="http://schemas.openxmlformats.org/officeDocument/2006/relationships/hyperlink" Target="http://mars.zakon.minjust.local:8080/content/ngr/RUMO130200700514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ars.zakon.minjust.local:8080/content/act/e552c644-deb1-4915-b185-a30ad31b0188.doc" TargetMode="External"/><Relationship Id="rId4" Type="http://schemas.openxmlformats.org/officeDocument/2006/relationships/hyperlink" Target="http://mars.zakon.minjust.local:8080/content/ngr/RUMO130200700513.doc" TargetMode="External"/><Relationship Id="rId9" Type="http://schemas.openxmlformats.org/officeDocument/2006/relationships/hyperlink" Target="http://mars.zakon.minjust.local:8080/content/act/f48af0de-8be0-407f-a4e3-1e5e49faf47e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3213</Words>
  <Characters>18319</Characters>
  <Application>Microsoft Office Word</Application>
  <DocSecurity>0</DocSecurity>
  <Lines>152</Lines>
  <Paragraphs>42</Paragraphs>
  <ScaleCrop>false</ScaleCrop>
  <Company/>
  <LinksUpToDate>false</LinksUpToDate>
  <CharactersWithSpaces>21490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11</cp:revision>
  <dcterms:created xsi:type="dcterms:W3CDTF">2014-12-15T13:16:00Z</dcterms:created>
  <dcterms:modified xsi:type="dcterms:W3CDTF">2014-12-18T11:11:00Z</dcterms:modified>
</cp:coreProperties>
</file>