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84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47F1F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147F1F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47F1F" w:rsidRPr="001E2AF8" w:rsidRDefault="00147F1F" w:rsidP="00147F1F">
      <w:pPr>
        <w:rPr>
          <w:rFonts w:ascii="Times New Roman" w:hAnsi="Times New Roman" w:cs="Times New Roman"/>
          <w:b/>
          <w:sz w:val="28"/>
          <w:szCs w:val="28"/>
        </w:rPr>
      </w:pP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изданием Ардатовского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147F1F" w:rsidRPr="001E2AF8" w:rsidRDefault="00BA0E6C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25.06.2014 №19(193)</w:t>
      </w:r>
    </w:p>
    <w:p w:rsidR="00147F1F" w:rsidRDefault="00147F1F" w:rsidP="00147F1F">
      <w:pPr>
        <w:rPr>
          <w:rFonts w:ascii="Times New Roman" w:hAnsi="Times New Roman" w:cs="Times New Roman"/>
          <w:sz w:val="28"/>
          <w:szCs w:val="28"/>
        </w:rPr>
      </w:pPr>
    </w:p>
    <w:p w:rsidR="006B356B" w:rsidRDefault="006B356B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выдерживаются.</w:t>
      </w:r>
    </w:p>
    <w:p w:rsidR="006B356B" w:rsidRDefault="006B356B" w:rsidP="006B35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Прокуратурой Дубенского района РМ по обращению жильцов многоэтажных домов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поступившему по проведению прокурором района совещания по ЖКХ в апреле 2014 года ,проведена проверка качества питьевой воды поставляемой ООО РЭП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 для населения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убенки.</w:t>
      </w:r>
    </w:p>
    <w:p w:rsidR="006B356B" w:rsidRDefault="006B356B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24.05.2014 филиалом федерального бюджетного учреждения здравоохранения «Центр гигиены и эпидемиологии  в Республике Мордовия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районе» по поручению пр</w:t>
      </w:r>
      <w:r w:rsidR="004F6C36">
        <w:rPr>
          <w:rFonts w:ascii="Times New Roman" w:hAnsi="Times New Roman" w:cs="Times New Roman"/>
          <w:sz w:val="28"/>
          <w:szCs w:val="28"/>
        </w:rPr>
        <w:t>окуратуры Д</w:t>
      </w:r>
      <w:r>
        <w:rPr>
          <w:rFonts w:ascii="Times New Roman" w:hAnsi="Times New Roman" w:cs="Times New Roman"/>
          <w:sz w:val="28"/>
          <w:szCs w:val="28"/>
        </w:rPr>
        <w:t>убенского района РМ проведены</w:t>
      </w:r>
      <w:r w:rsidR="004F6C36">
        <w:rPr>
          <w:rFonts w:ascii="Times New Roman" w:hAnsi="Times New Roman" w:cs="Times New Roman"/>
          <w:sz w:val="28"/>
          <w:szCs w:val="28"/>
        </w:rPr>
        <w:t xml:space="preserve"> исследования качества питьевой воды</w:t>
      </w:r>
      <w:proofErr w:type="gramStart"/>
      <w:r w:rsidR="004F6C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F6C36">
        <w:rPr>
          <w:rFonts w:ascii="Times New Roman" w:hAnsi="Times New Roman" w:cs="Times New Roman"/>
          <w:sz w:val="28"/>
          <w:szCs w:val="28"/>
        </w:rPr>
        <w:t>отобранной в административном здании ООО РЭП «</w:t>
      </w:r>
      <w:proofErr w:type="spellStart"/>
      <w:r w:rsidR="004F6C36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="004F6C36">
        <w:rPr>
          <w:rFonts w:ascii="Times New Roman" w:hAnsi="Times New Roman" w:cs="Times New Roman"/>
          <w:sz w:val="28"/>
          <w:szCs w:val="28"/>
        </w:rPr>
        <w:t>»</w:t>
      </w:r>
      <w:r w:rsidR="002A6D38">
        <w:rPr>
          <w:rFonts w:ascii="Times New Roman" w:hAnsi="Times New Roman" w:cs="Times New Roman"/>
          <w:sz w:val="28"/>
          <w:szCs w:val="28"/>
        </w:rPr>
        <w:t xml:space="preserve"> </w:t>
      </w:r>
      <w:r w:rsidR="004F6C36">
        <w:rPr>
          <w:rFonts w:ascii="Times New Roman" w:hAnsi="Times New Roman" w:cs="Times New Roman"/>
          <w:sz w:val="28"/>
          <w:szCs w:val="28"/>
        </w:rPr>
        <w:t xml:space="preserve">,а также в </w:t>
      </w:r>
      <w:proofErr w:type="spellStart"/>
      <w:r w:rsidR="004F6C36">
        <w:rPr>
          <w:rFonts w:ascii="Times New Roman" w:hAnsi="Times New Roman" w:cs="Times New Roman"/>
          <w:sz w:val="28"/>
          <w:szCs w:val="28"/>
        </w:rPr>
        <w:t>артскважине</w:t>
      </w:r>
      <w:proofErr w:type="spellEnd"/>
      <w:r w:rsidR="004F6C36">
        <w:rPr>
          <w:rFonts w:ascii="Times New Roman" w:hAnsi="Times New Roman" w:cs="Times New Roman"/>
          <w:sz w:val="28"/>
          <w:szCs w:val="28"/>
        </w:rPr>
        <w:t xml:space="preserve"> №1 </w:t>
      </w:r>
      <w:r w:rsidR="002A6D38">
        <w:rPr>
          <w:rFonts w:ascii="Times New Roman" w:hAnsi="Times New Roman" w:cs="Times New Roman"/>
          <w:sz w:val="28"/>
          <w:szCs w:val="28"/>
        </w:rPr>
        <w:t>,принадлежащей Обществу ,расположенных по адресу : РМ, Дубенский район ,с</w:t>
      </w:r>
      <w:proofErr w:type="gramStart"/>
      <w:r w:rsidR="002A6D3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2A6D38">
        <w:rPr>
          <w:rFonts w:ascii="Times New Roman" w:hAnsi="Times New Roman" w:cs="Times New Roman"/>
          <w:sz w:val="28"/>
          <w:szCs w:val="28"/>
        </w:rPr>
        <w:t>убенки ,</w:t>
      </w:r>
      <w:proofErr w:type="spellStart"/>
      <w:r w:rsidR="002A6D38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="002A6D38">
        <w:rPr>
          <w:rFonts w:ascii="Times New Roman" w:hAnsi="Times New Roman" w:cs="Times New Roman"/>
          <w:sz w:val="28"/>
          <w:szCs w:val="28"/>
        </w:rPr>
        <w:t xml:space="preserve"> .д.4 (протоколы №1989 и №1990 от 24.05.2014).</w:t>
      </w:r>
    </w:p>
    <w:p w:rsidR="002A6D38" w:rsidRDefault="002A6D38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Согласно заключению №269 от 28.05.2014 , по исследованным санитарно-химическим показателям (мутность, жесткость, сухой остаток, железо суммарно, фториды) качество воды водопроводной холодной не соответствует требованиям п.3.4 Санитарных правил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2.1.4 1074-01Питьевая вода Гигиенические требования к качеству воды централизованных систем  питьевого водоснабжения. Контроль качества».</w:t>
      </w:r>
    </w:p>
    <w:p w:rsidR="002A6D38" w:rsidRDefault="002A6D38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Кроме того установлено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что по состоянию на 05.06.2014 ,у Общества не имеется действующего договора  с Центром гигиены и эпидемиологии  в Республике Мордовия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или иными организациями на проведение исследований проб питьевой воды.</w:t>
      </w:r>
    </w:p>
    <w:p w:rsidR="002A6D38" w:rsidRPr="001E2AF8" w:rsidRDefault="002A6D38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результатам проверки в отношении директора ООО РЭП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 Бояркина Н.М. прокурором района возбуждено дело об административном правонарушении,</w:t>
      </w:r>
      <w:r w:rsidR="00B51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предусмотренном ст.6.5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РФ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2C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512CE">
        <w:rPr>
          <w:rFonts w:ascii="Times New Roman" w:hAnsi="Times New Roman" w:cs="Times New Roman"/>
          <w:sz w:val="28"/>
          <w:szCs w:val="28"/>
        </w:rPr>
        <w:t>а также внесено представление об устранении нарушений законодательства о санитарно –эпидемиологическом благополучие населения»</w:t>
      </w:r>
    </w:p>
    <w:p w:rsidR="001E2AF8" w:rsidRPr="001E2AF8" w:rsidRDefault="00B512CE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83DBB" w:rsidRPr="001E2AF8">
        <w:rPr>
          <w:rFonts w:ascii="Times New Roman" w:hAnsi="Times New Roman" w:cs="Times New Roman"/>
          <w:sz w:val="28"/>
          <w:szCs w:val="28"/>
        </w:rPr>
        <w:t xml:space="preserve">Прокурор района                                                                      </w:t>
      </w:r>
      <w:proofErr w:type="spellStart"/>
      <w:r w:rsidR="00283DBB" w:rsidRPr="001E2AF8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283DBB" w:rsidRPr="001E2AF8" w:rsidRDefault="00283DBB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Информационный бюллетень Ардатовского сельского поселения Дубенского  муниципального района Республики Мордовия</w:t>
      </w:r>
      <w:r w:rsidR="001E2AF8" w:rsidRPr="001E2AF8">
        <w:rPr>
          <w:rFonts w:ascii="Times New Roman" w:hAnsi="Times New Roman" w:cs="Times New Roman"/>
          <w:sz w:val="28"/>
          <w:szCs w:val="28"/>
        </w:rPr>
        <w:t xml:space="preserve">  №</w:t>
      </w:r>
      <w:r w:rsidR="00BA0E6C">
        <w:rPr>
          <w:rFonts w:ascii="Times New Roman" w:hAnsi="Times New Roman" w:cs="Times New Roman"/>
          <w:sz w:val="28"/>
          <w:szCs w:val="28"/>
        </w:rPr>
        <w:t>19</w:t>
      </w:r>
      <w:r w:rsidR="00B512CE">
        <w:rPr>
          <w:rFonts w:ascii="Times New Roman" w:hAnsi="Times New Roman" w:cs="Times New Roman"/>
          <w:sz w:val="28"/>
          <w:szCs w:val="28"/>
        </w:rPr>
        <w:t xml:space="preserve">  </w:t>
      </w:r>
      <w:r w:rsidR="00BA0E6C">
        <w:rPr>
          <w:rFonts w:ascii="Times New Roman" w:hAnsi="Times New Roman" w:cs="Times New Roman"/>
          <w:sz w:val="28"/>
          <w:szCs w:val="28"/>
        </w:rPr>
        <w:t>(193)</w:t>
      </w:r>
      <w:r w:rsidR="001E2AF8" w:rsidRPr="001E2AF8">
        <w:rPr>
          <w:rFonts w:ascii="Times New Roman" w:hAnsi="Times New Roman" w:cs="Times New Roman"/>
          <w:sz w:val="28"/>
          <w:szCs w:val="28"/>
        </w:rPr>
        <w:t xml:space="preserve">    от</w:t>
      </w:r>
      <w:r w:rsidR="00BA0E6C">
        <w:rPr>
          <w:rFonts w:ascii="Times New Roman" w:hAnsi="Times New Roman" w:cs="Times New Roman"/>
          <w:sz w:val="28"/>
          <w:szCs w:val="28"/>
        </w:rPr>
        <w:t xml:space="preserve"> 25.06.2014г.</w:t>
      </w:r>
      <w:r w:rsidR="001E2AF8" w:rsidRPr="001E2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AF8" w:rsidRPr="001E2AF8" w:rsidRDefault="001E2AF8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1E2AF8" w:rsidRPr="001E2AF8" w:rsidRDefault="001E2AF8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Тираж 5 экз.</w:t>
      </w:r>
    </w:p>
    <w:p w:rsidR="001E2AF8" w:rsidRPr="001E2AF8" w:rsidRDefault="001E2AF8" w:rsidP="002115D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E2AF8" w:rsidRPr="001E2AF8" w:rsidRDefault="001E2AF8" w:rsidP="002115D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283DBB" w:rsidRPr="001E2AF8" w:rsidRDefault="00283DBB" w:rsidP="002115DB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83DBB" w:rsidRPr="001E2AF8" w:rsidSect="00B53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47F1F"/>
    <w:rsid w:val="00147F1F"/>
    <w:rsid w:val="001C0777"/>
    <w:rsid w:val="001E2AF8"/>
    <w:rsid w:val="002115DB"/>
    <w:rsid w:val="00283DBB"/>
    <w:rsid w:val="002A6D38"/>
    <w:rsid w:val="004F6C36"/>
    <w:rsid w:val="006B356B"/>
    <w:rsid w:val="0083156C"/>
    <w:rsid w:val="00966112"/>
    <w:rsid w:val="00A67EB3"/>
    <w:rsid w:val="00B512CE"/>
    <w:rsid w:val="00B53C84"/>
    <w:rsid w:val="00BA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B57F5-2083-470B-BD22-2B2128490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cp:lastPrinted>2014-12-19T06:00:00Z</cp:lastPrinted>
  <dcterms:created xsi:type="dcterms:W3CDTF">2014-09-02T12:26:00Z</dcterms:created>
  <dcterms:modified xsi:type="dcterms:W3CDTF">2014-12-19T06:01:00Z</dcterms:modified>
</cp:coreProperties>
</file>