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497" w:rsidRDefault="00F80497" w:rsidP="00F80497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pacing w:val="-2"/>
          <w:sz w:val="28"/>
          <w:szCs w:val="28"/>
        </w:rPr>
        <w:t>Ломатского</w:t>
      </w:r>
      <w:proofErr w:type="spellEnd"/>
      <w:r>
        <w:rPr>
          <w:b/>
          <w:bCs/>
          <w:spacing w:val="-2"/>
          <w:sz w:val="28"/>
          <w:szCs w:val="28"/>
        </w:rPr>
        <w:t xml:space="preserve"> сельского поселения </w:t>
      </w:r>
    </w:p>
    <w:p w:rsidR="00F80497" w:rsidRDefault="00F80497" w:rsidP="00F80497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F80497" w:rsidRDefault="00F80497" w:rsidP="00F80497">
      <w:pPr>
        <w:shd w:val="clear" w:color="auto" w:fill="FFFFFF"/>
        <w:ind w:left="1694" w:right="960" w:hanging="379"/>
        <w:rPr>
          <w:sz w:val="28"/>
          <w:szCs w:val="28"/>
        </w:rPr>
      </w:pPr>
    </w:p>
    <w:p w:rsidR="00F80497" w:rsidRDefault="00F80497" w:rsidP="00F80497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  <w:r>
        <w:rPr>
          <w:spacing w:val="-2"/>
          <w:sz w:val="28"/>
          <w:szCs w:val="28"/>
        </w:rPr>
        <w:t xml:space="preserve">изданием </w:t>
      </w:r>
      <w:proofErr w:type="spellStart"/>
      <w:r>
        <w:rPr>
          <w:spacing w:val="-2"/>
          <w:sz w:val="28"/>
          <w:szCs w:val="28"/>
        </w:rPr>
        <w:t>Ломатского</w:t>
      </w:r>
      <w:proofErr w:type="spellEnd"/>
      <w:r>
        <w:rPr>
          <w:spacing w:val="-2"/>
          <w:sz w:val="28"/>
          <w:szCs w:val="28"/>
        </w:rPr>
        <w:t xml:space="preserve"> сельского поселения </w:t>
      </w:r>
    </w:p>
    <w:p w:rsidR="00F80497" w:rsidRDefault="00F80497" w:rsidP="00F80497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РМ</w:t>
      </w:r>
      <w:r>
        <w:rPr>
          <w:sz w:val="28"/>
          <w:szCs w:val="28"/>
        </w:rPr>
        <w:br/>
        <w:t>01.09.2014 г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 № 2</w:t>
      </w:r>
      <w:r w:rsidR="002D4CC3">
        <w:rPr>
          <w:sz w:val="28"/>
          <w:szCs w:val="28"/>
        </w:rPr>
        <w:t>1</w:t>
      </w:r>
    </w:p>
    <w:p w:rsidR="00F80497" w:rsidRDefault="00F80497" w:rsidP="00F80497">
      <w:pPr>
        <w:pStyle w:val="a3"/>
        <w:shd w:val="clear" w:color="auto" w:fill="FFFFFF"/>
        <w:tabs>
          <w:tab w:val="left" w:pos="1985"/>
          <w:tab w:val="left" w:pos="2127"/>
        </w:tabs>
        <w:spacing w:before="0" w:beforeAutospacing="0" w:after="0" w:afterAutospacing="0"/>
        <w:jc w:val="both"/>
        <w:rPr>
          <w:rStyle w:val="apple-converted-space"/>
          <w:b/>
          <w:bCs/>
          <w:color w:val="000000"/>
        </w:rPr>
      </w:pPr>
    </w:p>
    <w:p w:rsidR="00F80497" w:rsidRDefault="00F80497" w:rsidP="00F80497">
      <w:pPr>
        <w:pStyle w:val="a3"/>
        <w:shd w:val="clear" w:color="auto" w:fill="FFFFFF"/>
        <w:tabs>
          <w:tab w:val="left" w:pos="1985"/>
          <w:tab w:val="left" w:pos="2127"/>
        </w:tabs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  <w:r>
        <w:rPr>
          <w:rStyle w:val="apple-converted-space"/>
          <w:b/>
          <w:bCs/>
          <w:color w:val="000000"/>
          <w:sz w:val="28"/>
          <w:szCs w:val="28"/>
        </w:rPr>
        <w:t xml:space="preserve">Разъясняем </w:t>
      </w:r>
    </w:p>
    <w:p w:rsidR="00F80497" w:rsidRDefault="00F80497" w:rsidP="00F80497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rStyle w:val="apple-converted-space"/>
          <w:b/>
          <w:bCs/>
          <w:color w:val="000000"/>
          <w:sz w:val="28"/>
          <w:szCs w:val="28"/>
        </w:rPr>
        <w:t>«</w:t>
      </w:r>
      <w:r>
        <w:rPr>
          <w:rStyle w:val="a4"/>
          <w:color w:val="000000"/>
          <w:sz w:val="28"/>
          <w:szCs w:val="28"/>
        </w:rPr>
        <w:t>В каких случаях бывшие государственные и муниципальные служащие обязаны получать в комиссии по урегулированию конфликта интересов согласие на трудоустройство».</w:t>
      </w:r>
    </w:p>
    <w:p w:rsidR="00F80497" w:rsidRDefault="00F80497" w:rsidP="00F8049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</w:p>
    <w:p w:rsidR="00F80497" w:rsidRDefault="00F80497" w:rsidP="00F8049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Согласно требованиям статьи 12 Федерального закона от 25.12.2008 № 273-ФЗ «О противодействии коррупции» бывший государственный (муниципальный) служащий вправе осуществлять свою служебную (трудовую) деятельность без получения соответствующего согласия комиссии по соблюдению требований к служебному поведению государственных (муниципальных) служащих и урегулированию конфликта интересов, если после отставки (увольнения) вновь поступает на муниципальную или государственную службу.</w:t>
      </w:r>
      <w:proofErr w:type="gramEnd"/>
    </w:p>
    <w:p w:rsidR="00F80497" w:rsidRDefault="00F80497" w:rsidP="00F8049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то же время бывший государственный (муниципальный) служащий, желающий продолжить работу в организациях любых организационно-правых форм собственности, в течение 2-х лет после увольнения обязан обратиться в соответствующую комиссию для получения согласия на трудоустройство либо выполнение работ (оказание услуг). При этом новому работодателю он обязан сообщить сведения о последнем месте своей службы.</w:t>
      </w:r>
    </w:p>
    <w:p w:rsidR="00F80497" w:rsidRDefault="00F80497" w:rsidP="00F8049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Работодатель при заключении трудового или гражданско-правового договора на выполнение работ (оказание услуг) с бывшим государственным (муниципальным) служащим, в течение двух лет после его увольнения 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 государственной или муниципальной службы обязан </w:t>
      </w:r>
      <w:r>
        <w:rPr>
          <w:b/>
          <w:color w:val="000000"/>
          <w:sz w:val="28"/>
          <w:szCs w:val="28"/>
        </w:rPr>
        <w:t xml:space="preserve">в десятидневный срок </w:t>
      </w:r>
      <w:r>
        <w:rPr>
          <w:color w:val="000000"/>
          <w:sz w:val="28"/>
          <w:szCs w:val="28"/>
        </w:rPr>
        <w:t>сообщать о заключении такого договора представителю нанимателя (работодателю) государственного или муниципального служащего по последнему месту его службы. Порядок предоставления таких сведений определен постановлением Правительства Российской Федерации от 08.09.2010 № 700.</w:t>
      </w:r>
    </w:p>
    <w:p w:rsidR="00F80497" w:rsidRDefault="00F80497" w:rsidP="00F8049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Неисполнение работодателем этой обязанности является правонарушением, предусмотренным статьей 19.29 </w:t>
      </w:r>
      <w:proofErr w:type="spellStart"/>
      <w:r>
        <w:rPr>
          <w:color w:val="000000"/>
          <w:sz w:val="28"/>
          <w:szCs w:val="28"/>
        </w:rPr>
        <w:t>КоАП</w:t>
      </w:r>
      <w:proofErr w:type="spellEnd"/>
      <w:r>
        <w:rPr>
          <w:color w:val="000000"/>
          <w:sz w:val="28"/>
          <w:szCs w:val="28"/>
        </w:rPr>
        <w:t xml:space="preserve"> РФ, и влечет </w:t>
      </w:r>
      <w:r>
        <w:rPr>
          <w:color w:val="000000"/>
          <w:sz w:val="28"/>
          <w:szCs w:val="28"/>
        </w:rPr>
        <w:lastRenderedPageBreak/>
        <w:t>наложение административного штрафа на граждан в размере от 2 000 до 4000 рублей; на должностных лиц - от 20000 до 50000 рублей; на юридических лиц - от 100000 до 500000 рублей.</w:t>
      </w:r>
    </w:p>
    <w:p w:rsidR="00F80497" w:rsidRDefault="00F80497" w:rsidP="00F80497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Дела данной категории рассматривает исключительно мировой суд.</w:t>
      </w:r>
    </w:p>
    <w:p w:rsidR="00F80497" w:rsidRDefault="00F80497" w:rsidP="00F80497">
      <w:pPr>
        <w:spacing w:line="240" w:lineRule="exact"/>
        <w:jc w:val="both"/>
        <w:rPr>
          <w:sz w:val="28"/>
          <w:szCs w:val="28"/>
        </w:rPr>
      </w:pPr>
    </w:p>
    <w:p w:rsidR="00F80497" w:rsidRDefault="00F80497" w:rsidP="00F80497">
      <w:pPr>
        <w:spacing w:line="240" w:lineRule="exact"/>
        <w:jc w:val="both"/>
        <w:rPr>
          <w:sz w:val="28"/>
          <w:szCs w:val="28"/>
        </w:rPr>
      </w:pPr>
    </w:p>
    <w:p w:rsidR="00F80497" w:rsidRDefault="00F80497" w:rsidP="00F80497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прокурора Дубенского района</w:t>
      </w:r>
    </w:p>
    <w:p w:rsidR="00F80497" w:rsidRDefault="00F80497" w:rsidP="00F80497">
      <w:pPr>
        <w:spacing w:line="240" w:lineRule="exact"/>
        <w:jc w:val="both"/>
        <w:rPr>
          <w:sz w:val="28"/>
          <w:szCs w:val="28"/>
        </w:rPr>
      </w:pPr>
    </w:p>
    <w:p w:rsidR="00F80497" w:rsidRDefault="00F80497" w:rsidP="00F80497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юрист 1 класса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В.В.Вавилов</w:t>
      </w:r>
    </w:p>
    <w:p w:rsidR="00F80497" w:rsidRDefault="00F80497" w:rsidP="00F80497">
      <w:pPr>
        <w:spacing w:line="240" w:lineRule="exact"/>
        <w:ind w:left="851" w:right="-850"/>
        <w:jc w:val="both"/>
        <w:rPr>
          <w:sz w:val="28"/>
          <w:szCs w:val="28"/>
        </w:rPr>
      </w:pPr>
    </w:p>
    <w:p w:rsidR="00F80497" w:rsidRDefault="00F80497" w:rsidP="00F80497">
      <w:pPr>
        <w:spacing w:line="240" w:lineRule="exact"/>
        <w:ind w:left="851" w:right="-85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01.09.2014</w:t>
      </w:r>
    </w:p>
    <w:p w:rsidR="00F80497" w:rsidRDefault="00F80497" w:rsidP="00F80497">
      <w:pPr>
        <w:spacing w:line="240" w:lineRule="exact"/>
        <w:ind w:left="851" w:right="-850"/>
        <w:jc w:val="both"/>
        <w:rPr>
          <w:sz w:val="28"/>
          <w:szCs w:val="28"/>
        </w:rPr>
      </w:pPr>
    </w:p>
    <w:p w:rsidR="00F80497" w:rsidRDefault="00F80497" w:rsidP="00F80497">
      <w:pPr>
        <w:widowControl w:val="0"/>
        <w:spacing w:line="240" w:lineRule="exact"/>
        <w:ind w:right="-850"/>
        <w:jc w:val="both"/>
        <w:rPr>
          <w:sz w:val="28"/>
          <w:szCs w:val="28"/>
        </w:rPr>
      </w:pPr>
      <w:r>
        <w:rPr>
          <w:sz w:val="28"/>
          <w:szCs w:val="28"/>
        </w:rPr>
        <w:t>Вышеуказанная информация также подлежит публикации на официальном сайте поселения и района.</w:t>
      </w:r>
    </w:p>
    <w:p w:rsidR="00F80497" w:rsidRDefault="00F80497" w:rsidP="00F80497">
      <w:pPr>
        <w:shd w:val="clear" w:color="auto" w:fill="FFFFFF"/>
        <w:spacing w:line="240" w:lineRule="exact"/>
        <w:ind w:left="851" w:right="-850"/>
        <w:jc w:val="both"/>
        <w:rPr>
          <w:sz w:val="28"/>
          <w:szCs w:val="28"/>
        </w:rPr>
      </w:pPr>
    </w:p>
    <w:p w:rsidR="00F80497" w:rsidRDefault="00F80497" w:rsidP="00F80497">
      <w:pPr>
        <w:widowControl w:val="0"/>
        <w:spacing w:line="240" w:lineRule="exact"/>
        <w:ind w:right="-85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прокурора Дубенского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В.В.Вавилов</w:t>
      </w:r>
    </w:p>
    <w:p w:rsidR="00F80497" w:rsidRDefault="00F80497" w:rsidP="00F80497">
      <w:pPr>
        <w:spacing w:line="240" w:lineRule="exact"/>
        <w:ind w:left="851" w:right="-850"/>
        <w:jc w:val="both"/>
        <w:rPr>
          <w:sz w:val="28"/>
          <w:szCs w:val="28"/>
        </w:rPr>
      </w:pPr>
    </w:p>
    <w:p w:rsidR="00F80497" w:rsidRDefault="00F80497" w:rsidP="00F80497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851" w:right="-850" w:firstLine="671"/>
        <w:jc w:val="both"/>
        <w:rPr>
          <w:sz w:val="28"/>
          <w:szCs w:val="28"/>
        </w:rPr>
      </w:pPr>
    </w:p>
    <w:p w:rsidR="00F80497" w:rsidRDefault="00F80497" w:rsidP="00F80497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right="-85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</w:t>
      </w:r>
      <w:r>
        <w:rPr>
          <w:sz w:val="28"/>
          <w:szCs w:val="28"/>
        </w:rPr>
        <w:softHyphen/>
      </w:r>
      <w:r>
        <w:rPr>
          <w:spacing w:val="-2"/>
          <w:sz w:val="28"/>
          <w:szCs w:val="28"/>
        </w:rPr>
        <w:t xml:space="preserve"> района Республики Мордовия  № </w:t>
      </w:r>
      <w:r>
        <w:rPr>
          <w:sz w:val="28"/>
          <w:szCs w:val="28"/>
        </w:rPr>
        <w:t>2</w:t>
      </w:r>
      <w:r w:rsidR="002D4CC3">
        <w:rPr>
          <w:sz w:val="28"/>
          <w:szCs w:val="28"/>
        </w:rPr>
        <w:t>1</w:t>
      </w:r>
      <w:r>
        <w:rPr>
          <w:sz w:val="28"/>
          <w:szCs w:val="28"/>
        </w:rPr>
        <w:t xml:space="preserve">от        «01» сентября </w:t>
      </w:r>
      <w:r>
        <w:rPr>
          <w:rFonts w:hAnsi="Arial"/>
          <w:spacing w:val="-1"/>
          <w:sz w:val="28"/>
          <w:szCs w:val="28"/>
        </w:rPr>
        <w:t xml:space="preserve">2014 </w:t>
      </w:r>
      <w:r>
        <w:rPr>
          <w:spacing w:val="-1"/>
          <w:sz w:val="28"/>
          <w:szCs w:val="28"/>
        </w:rPr>
        <w:t>года.</w:t>
      </w:r>
    </w:p>
    <w:p w:rsidR="00F80497" w:rsidRDefault="00F80497" w:rsidP="00F80497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851" w:right="-850" w:firstLine="671"/>
        <w:rPr>
          <w:sz w:val="28"/>
          <w:szCs w:val="28"/>
        </w:rPr>
      </w:pPr>
    </w:p>
    <w:p w:rsidR="00F80497" w:rsidRDefault="00F80497" w:rsidP="00F80497">
      <w:pPr>
        <w:shd w:val="clear" w:color="auto" w:fill="FFFFFF"/>
        <w:tabs>
          <w:tab w:val="left" w:leader="underscore" w:pos="5016"/>
        </w:tabs>
        <w:ind w:right="-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поселенияДубенского</w:t>
      </w:r>
      <w:proofErr w:type="spellEnd"/>
      <w:r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softHyphen/>
        <w:t xml:space="preserve"> района РМ</w:t>
      </w:r>
    </w:p>
    <w:p w:rsidR="00F80497" w:rsidRDefault="00F80497" w:rsidP="00F80497">
      <w:pPr>
        <w:shd w:val="clear" w:color="auto" w:fill="FFFFFF"/>
        <w:tabs>
          <w:tab w:val="left" w:leader="underscore" w:pos="5016"/>
        </w:tabs>
        <w:ind w:left="851" w:right="-850"/>
        <w:jc w:val="both"/>
        <w:rPr>
          <w:sz w:val="28"/>
          <w:szCs w:val="28"/>
        </w:rPr>
      </w:pPr>
      <w:r>
        <w:rPr>
          <w:sz w:val="28"/>
          <w:szCs w:val="28"/>
        </w:rPr>
        <w:br/>
        <w:t>Тираж 5 экз.</w:t>
      </w:r>
    </w:p>
    <w:p w:rsidR="003049F5" w:rsidRDefault="003049F5"/>
    <w:sectPr w:rsidR="003049F5" w:rsidSect="001C6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0497"/>
    <w:rsid w:val="001C6E50"/>
    <w:rsid w:val="002D4CC3"/>
    <w:rsid w:val="003049F5"/>
    <w:rsid w:val="00F80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0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80497"/>
  </w:style>
  <w:style w:type="character" w:styleId="a4">
    <w:name w:val="Strong"/>
    <w:basedOn w:val="a0"/>
    <w:uiPriority w:val="22"/>
    <w:qFormat/>
    <w:rsid w:val="00F804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5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4</cp:revision>
  <cp:lastPrinted>2014-09-22T12:29:00Z</cp:lastPrinted>
  <dcterms:created xsi:type="dcterms:W3CDTF">2014-09-22T12:27:00Z</dcterms:created>
  <dcterms:modified xsi:type="dcterms:W3CDTF">2014-12-19T08:32:00Z</dcterms:modified>
</cp:coreProperties>
</file>