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343" w:rsidRPr="00F72C08" w:rsidRDefault="00F32343" w:rsidP="00F32343">
      <w:pPr>
        <w:jc w:val="center"/>
        <w:rPr>
          <w:rFonts w:eastAsia="Times New Roman"/>
          <w:bCs/>
          <w:color w:val="auto"/>
          <w:spacing w:val="0"/>
          <w:sz w:val="28"/>
          <w:szCs w:val="28"/>
          <w:lang w:eastAsia="ru-RU"/>
        </w:rPr>
      </w:pPr>
      <w:r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</w:t>
      </w:r>
      <w:r w:rsidR="00F72C08" w:rsidRPr="00F72C08">
        <w:rPr>
          <w:rFonts w:eastAsia="Times New Roman"/>
          <w:bCs/>
          <w:color w:val="auto"/>
          <w:spacing w:val="0"/>
          <w:sz w:val="28"/>
          <w:szCs w:val="28"/>
          <w:lang w:eastAsia="ru-RU"/>
        </w:rPr>
        <w:t xml:space="preserve">                                                  </w:t>
      </w:r>
    </w:p>
    <w:p w:rsidR="00F72C08" w:rsidRPr="00001334" w:rsidRDefault="00F72C08" w:rsidP="008F3937">
      <w:pPr>
        <w:jc w:val="center"/>
        <w:rPr>
          <w:sz w:val="28"/>
          <w:szCs w:val="28"/>
        </w:rPr>
      </w:pPr>
      <w:r w:rsidRPr="00001334">
        <w:rPr>
          <w:sz w:val="28"/>
          <w:szCs w:val="28"/>
        </w:rPr>
        <w:t>СОВЕТ ДЕПУ</w:t>
      </w:r>
      <w:r>
        <w:rPr>
          <w:sz w:val="28"/>
          <w:szCs w:val="28"/>
        </w:rPr>
        <w:t>ТАТОВ ЧЕБЕРЧИНСКОГО СЕЛЬСКОГО ПОСЕЛЕНИЯ ДУБЕНСКОГО МУНИЦИПАЛЬНОГО Р</w:t>
      </w:r>
      <w:r w:rsidRPr="00001334">
        <w:rPr>
          <w:sz w:val="28"/>
          <w:szCs w:val="28"/>
        </w:rPr>
        <w:t>АЙОНА</w:t>
      </w:r>
      <w:r>
        <w:rPr>
          <w:sz w:val="28"/>
          <w:szCs w:val="28"/>
        </w:rPr>
        <w:t xml:space="preserve"> РЕСПУБЛИКИ МОРДОВИЯ ПЯТОГО СОЗЫВА</w:t>
      </w:r>
    </w:p>
    <w:p w:rsidR="00F72C08" w:rsidRPr="00001334" w:rsidRDefault="00F72C08" w:rsidP="008F3937">
      <w:pPr>
        <w:jc w:val="center"/>
        <w:rPr>
          <w:sz w:val="28"/>
          <w:szCs w:val="28"/>
        </w:rPr>
      </w:pPr>
    </w:p>
    <w:p w:rsidR="00F72C08" w:rsidRDefault="00F72C08" w:rsidP="008F3937">
      <w:pPr>
        <w:jc w:val="center"/>
        <w:rPr>
          <w:sz w:val="28"/>
          <w:szCs w:val="28"/>
        </w:rPr>
      </w:pPr>
      <w:r w:rsidRPr="00001334">
        <w:rPr>
          <w:sz w:val="28"/>
          <w:szCs w:val="28"/>
        </w:rPr>
        <w:t>РЕШЕНИЕ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Default="008A4033" w:rsidP="008F3937">
      <w:pPr>
        <w:jc w:val="center"/>
        <w:rPr>
          <w:sz w:val="28"/>
          <w:szCs w:val="28"/>
        </w:rPr>
      </w:pPr>
      <w:r>
        <w:rPr>
          <w:sz w:val="28"/>
          <w:szCs w:val="28"/>
        </w:rPr>
        <w:t>30.11</w:t>
      </w:r>
      <w:r w:rsidR="008F3937">
        <w:rPr>
          <w:sz w:val="28"/>
          <w:szCs w:val="28"/>
        </w:rPr>
        <w:t>.2015г.</w:t>
      </w:r>
      <w:r w:rsidR="00F72C08">
        <w:rPr>
          <w:sz w:val="28"/>
          <w:szCs w:val="28"/>
        </w:rPr>
        <w:t xml:space="preserve">                         </w:t>
      </w:r>
      <w:r w:rsidR="00F72C08" w:rsidRPr="00001334">
        <w:rPr>
          <w:sz w:val="28"/>
          <w:szCs w:val="28"/>
        </w:rPr>
        <w:t xml:space="preserve"> </w:t>
      </w:r>
      <w:r w:rsidR="00F72C08">
        <w:rPr>
          <w:sz w:val="28"/>
          <w:szCs w:val="28"/>
        </w:rPr>
        <w:t xml:space="preserve">                                                    </w:t>
      </w:r>
      <w:r w:rsidR="00F72C08" w:rsidRPr="00001334">
        <w:rPr>
          <w:sz w:val="28"/>
          <w:szCs w:val="28"/>
        </w:rPr>
        <w:t xml:space="preserve">№ </w:t>
      </w:r>
      <w:r w:rsidR="00F72C08">
        <w:rPr>
          <w:sz w:val="28"/>
          <w:szCs w:val="28"/>
        </w:rPr>
        <w:t xml:space="preserve"> </w:t>
      </w:r>
      <w:r w:rsidR="008F3937">
        <w:rPr>
          <w:sz w:val="28"/>
          <w:szCs w:val="28"/>
        </w:rPr>
        <w:t>125</w:t>
      </w:r>
    </w:p>
    <w:p w:rsidR="00F72C08" w:rsidRDefault="00F72C08" w:rsidP="008F3937">
      <w:pPr>
        <w:jc w:val="center"/>
        <w:rPr>
          <w:sz w:val="28"/>
          <w:szCs w:val="28"/>
        </w:rPr>
      </w:pPr>
    </w:p>
    <w:p w:rsidR="00F72C08" w:rsidRDefault="00F72C08" w:rsidP="00F72C0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.Ч</w:t>
      </w:r>
      <w:proofErr w:type="gramEnd"/>
      <w:r>
        <w:rPr>
          <w:sz w:val="28"/>
          <w:szCs w:val="28"/>
        </w:rPr>
        <w:t>еберчино</w:t>
      </w:r>
      <w:proofErr w:type="spellEnd"/>
    </w:p>
    <w:p w:rsidR="00F72C08" w:rsidRDefault="00F72C08" w:rsidP="00F32343">
      <w:pPr>
        <w:jc w:val="center"/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Об утверждении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ситуаций на 2016-2018 годы"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Руководствуясь Федеральным законом от 21.12.1994 N 69-ФЗ "О пожарной безопасности", Федеральным законом от 21.12.1994 N 68-ФЗ "О защите населения и территорий от чрезвычайных ситуаций природного и техногенного характера", Федеральным законом от 12.02.1998 N 28-ФЗ "О гражданской обороне", в целях координации действий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и организаций по обеспечению пожарной безопа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сности и защите населения в </w:t>
      </w:r>
      <w:proofErr w:type="spellStart"/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,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Совет депутатов</w:t>
      </w:r>
      <w:proofErr w:type="gram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решил: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1. Утвердить Долгосрочную муниципальную целевую программу "Пожарная безопасность и защита населения от чрезвычайных ситуаций на 2016-2018 годы" (далее - Программа).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2. Администрации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финансирование расходов на реализацию Программы на очередной финансовый год осуществлять в пределах ассигнований, утвержденных в бюджете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72C08">
      <w:pPr>
        <w:spacing w:before="100" w:beforeAutospacing="1"/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3.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После принятия Советом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решения о бюджете на очередной финансовый год, исходя из финансовых возможностей поселения по реализации данной целевой Программы, объем финансирования всего и по годам, сроки реализации Программы, конкретные цели и задачи, достигаемые в рамках Программы, подлежат корректировке на очередной сессии Совета депутатов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  <w:proofErr w:type="gramEnd"/>
    </w:p>
    <w:p w:rsidR="00F32343" w:rsidRDefault="00F32343" w:rsidP="00F72C08">
      <w:pPr>
        <w:spacing w:before="100" w:beforeAutospacing="1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Глава</w:t>
      </w:r>
    </w:p>
    <w:p w:rsidR="00F32343" w:rsidRDefault="00F72C08" w:rsidP="00F32343">
      <w:pPr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                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                    </w:t>
      </w:r>
      <w:proofErr w:type="spell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С.И.Биушкин</w:t>
      </w:r>
      <w:proofErr w:type="spellEnd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.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Приложение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 Решению</w:t>
      </w:r>
    </w:p>
    <w:p w:rsidR="00F32343" w:rsidRDefault="00F32343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Совета депутатов</w:t>
      </w:r>
    </w:p>
    <w:p w:rsidR="00F32343" w:rsidRDefault="00F72C08" w:rsidP="00F32343">
      <w:pPr>
        <w:jc w:val="right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ДОЛГОСРОЧНАЯ МУНИЦИПАЛЬНАЯ ЦЕЛЕВАЯ ПРОГРАММА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b/>
          <w:bCs/>
          <w:color w:val="auto"/>
          <w:spacing w:val="0"/>
          <w:sz w:val="28"/>
          <w:szCs w:val="28"/>
          <w:lang w:eastAsia="ru-RU"/>
        </w:rPr>
        <w:t>ОТ ЧРЕЗВЫЧАЙНЫХ СИТУАЦИЙ НА 2016-2018 ГОДЫ"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ПАСПОРТ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Долгосрочной муниципальной целевой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"Пожарная безопасность и защита населения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 чрезвычайных ситуаций на 2016-2018 годы"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Наименование Программы: "Пожарная безопасность и защита населения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от</w:t>
      </w:r>
      <w:proofErr w:type="gramEnd"/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 на 2016-2018 годы".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Основание для разработки Федеральный закон от 21.12.1994 N 69-ФЗ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 "О пожарной безопасности"; Федеральный закон от 21.12.1994 N 68-ФЗ "О защите населения и территорий от чрезвычайных ситуаций природного и техногенного характера".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Заказчик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Исполнитель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Разработчик Программы: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Срок реализации 2016-2018 год.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Программы: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Цели и задачи Программы: Обеспечение необходимых условий для укрепления пожарной безопасности на территории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Защита жизни, здоровья граждан и их имущества от пожаров и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 ситуаций.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Ожидаемые конечные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результаты реализации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Сокращение количества пожаров и потерь от них на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5-10 процентов, снижение количества погибших и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травмированных людей на пожарах.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Объем финансирования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по Программе, </w:t>
      </w:r>
      <w:proofErr w:type="spell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тыс</w:t>
      </w:r>
      <w:proofErr w:type="gram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.р</w:t>
      </w:r>
      <w:proofErr w:type="gramEnd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уб</w:t>
      </w:r>
      <w:proofErr w:type="spellEnd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 2016 год – 9,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2</w:t>
      </w:r>
    </w:p>
    <w:p w:rsidR="00F32343" w:rsidRDefault="00552637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2017 год – 9,2</w:t>
      </w:r>
    </w:p>
    <w:p w:rsidR="00F32343" w:rsidRDefault="006360EA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2018 год – 9,2</w:t>
      </w: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Система организации 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контроля исполнения Программы: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Контроль выполнения мероприятий осуществляет</w:t>
      </w:r>
      <w:r w:rsidR="00FF69B5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</w:t>
      </w:r>
    </w:p>
    <w:p w:rsidR="00FF69B5" w:rsidRDefault="00FF69B5" w:rsidP="00FF69B5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ХАРАКТЕРИСТИКА ПРОБЛЕМЫ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Состояние дел в поселении пожарной бе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зопасности в </w:t>
      </w:r>
      <w:proofErr w:type="spellStart"/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 вызывает серьезную обеспокоенность.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Одной из причин такого положения дел является недостаточное выполнение первичных мер пожарной безопасности в жилом секторе, а также в организациях и учреждениях. Кроме того, у руководителей хозяйствующих объектов не сформировалось отношение к вопросам обеспечения пожарной безопасности и защите населения от чрезвычайных ситуаций, как к важнейшей составляющей безопасно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го функционирования предприятия 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связи с износом основных производственных фондов и инженерных сетей необходимо продолжать восстановление противопожарной защиты и технической оснащенности жилых домов повышенной этажности, объектов с круглосуточным пребыванием людей, учреждений образования, здравоохранения и социальной защиты. На низком уровне находится противопожарная культура населения, слабо организовано обучение учащихся, жителей домов, работников предприятий и организаций по принципу непрерывности противопожарного образования.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Для преодоления негативных тенденций в деле организации борьбы с пожарами необходимы целенаправленные, скоординированные действия Администрации, органов Государственного пожарного надзора, общественных объединений, предприятий и организаций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ОСНОВНЫЕ ЦЕЛИ И ЗАДАЧИ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Важнейшими целями Программы являются: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предупреждение пожаров и чрезвычайных ситуаций, создание условий для укрепле</w:t>
      </w:r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ния пожарной безопасности в </w:t>
      </w:r>
      <w:proofErr w:type="spellStart"/>
      <w:r w:rsidR="006360EA">
        <w:rPr>
          <w:rFonts w:eastAsia="Times New Roman"/>
          <w:color w:val="auto"/>
          <w:spacing w:val="0"/>
          <w:sz w:val="28"/>
          <w:szCs w:val="28"/>
          <w:lang w:eastAsia="ru-RU"/>
        </w:rPr>
        <w:t>Чеберч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>инском</w:t>
      </w:r>
      <w:proofErr w:type="spellEnd"/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сельском поселении,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оказание всесторонней квалифицированной помощи в максимально короткие сроки каждому жителю поселения (уменьшение человеческих и материальных потерь от пожаров и в случае возникновения чрезвычайных ситуаций);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- повышение ответственности собственников помещений за противопожарное состояние домов, 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Для достижения данных целей необходимо решить следующие основные задачи: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>1. Усовершенствовать систему предупреждения пожаров, в том числе с учетом использования современных средств и систем противопожарной защиты;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2. Восстановить противопожарные системы во всех домах,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3. Организовать обучение населения мерам пожарной безопасности, основам жизнедеятельности и безопасного поведения.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РЕСУРСНОЕ ОБЕСПЕЧЕНИЕ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Программа реализуется за счет средств бюджета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Ориентировочные объемы фи</w:t>
      </w:r>
      <w:r w:rsidR="00552637">
        <w:rPr>
          <w:rFonts w:eastAsia="Times New Roman"/>
          <w:color w:val="auto"/>
          <w:spacing w:val="0"/>
          <w:sz w:val="28"/>
          <w:szCs w:val="28"/>
          <w:lang w:eastAsia="ru-RU"/>
        </w:rPr>
        <w:t>нансирования мероприятий на 2016-2018 гг. составят 27,6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тысяч рублей.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Распределение финансовых средств бюджета</w:t>
      </w:r>
    </w:p>
    <w:p w:rsidR="00F32343" w:rsidRDefault="00F72C08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 w:rsidR="00F32343"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по годам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75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2562"/>
        <w:gridCol w:w="2579"/>
        <w:gridCol w:w="2419"/>
      </w:tblGrid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2016 год 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2017 год 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F32343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 xml:space="preserve">2018 год </w:t>
            </w:r>
          </w:p>
        </w:tc>
      </w:tr>
      <w:tr w:rsidR="00F32343" w:rsidTr="00F32343">
        <w:trPr>
          <w:trHeight w:val="75"/>
          <w:tblCellSpacing w:w="0" w:type="dxa"/>
        </w:trPr>
        <w:tc>
          <w:tcPr>
            <w:tcW w:w="24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552637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  <w:tc>
          <w:tcPr>
            <w:tcW w:w="24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552637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  <w:tc>
          <w:tcPr>
            <w:tcW w:w="22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Default="00552637">
            <w:pPr>
              <w:spacing w:before="100" w:beforeAutospacing="1" w:after="119" w:line="75" w:lineRule="atLeast"/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9</w:t>
            </w:r>
            <w:r w:rsidR="00F32343">
              <w:rPr>
                <w:rFonts w:eastAsia="Times New Roman"/>
                <w:color w:val="auto"/>
                <w:spacing w:val="0"/>
                <w:sz w:val="28"/>
                <w:szCs w:val="28"/>
                <w:lang w:eastAsia="ru-RU"/>
              </w:rPr>
              <w:t>,2 тыс. руб.</w:t>
            </w:r>
          </w:p>
        </w:tc>
      </w:tr>
    </w:tbl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p w:rsidR="00F32343" w:rsidRDefault="00F32343" w:rsidP="00F32343">
      <w:pPr>
        <w:spacing w:before="100" w:beforeAutospacing="1"/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Объемы расходов на реализацию программных мероприятий утверждаются ежегодно в пределах средств, предусматриваемых на указанные цели в бюджете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 на соответствующий год.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МЕХАНИЗМЫ РЕАЛИЗАЦИИ ПРОГРАММЫ</w:t>
      </w:r>
    </w:p>
    <w:p w:rsidR="00F32343" w:rsidRDefault="00F32343" w:rsidP="00F32343">
      <w:pPr>
        <w:ind w:firstLine="539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Контроль выполнения мероприятий и оценку эффективности Программы осуществляет администрация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ОЦЕНКА ЭФФЕКТИВНОСТИ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СОЦИАЛЬНО-ЭКОНОМИЧЕСКИХ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ПОСЛЕДСТВИЙ РЕАЛИЗАЦИИ ПРОГРАММЫ</w:t>
      </w:r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В результате выполнения намеченных в Программе мероприятий предполагается решение следующих задач: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уменьшение относительного количества случаев гибели и травматизма людей при чрезвычайных ситуациях и пожарах (количество человек, пострадавших при ЧС и пожарах, количество погибших при ЧС и пожарах);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обеспечение относительного сокращения потерь от пожаров на 5-10% (в процентах к предыдущему периоду);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- снижение темпов роста количества пожаров (процентное соотношение количества пожаров к предыдущему году).</w:t>
      </w:r>
    </w:p>
    <w:p w:rsidR="00F32343" w:rsidRDefault="00F32343" w:rsidP="00F72C08">
      <w:pPr>
        <w:ind w:firstLine="539"/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Эти данные ежегодно представляются органами Государственного пожарного надзора.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lastRenderedPageBreak/>
        <w:t xml:space="preserve">Эффективность выполнения Программы оценивается на основании данных органов Государственного пожарного надзора о количестве пожаров, количестве случаев гибели и травматизма на пожарах и материального ущерба от пожаров на территории </w:t>
      </w:r>
      <w:r w:rsidR="00F72C08">
        <w:rPr>
          <w:rFonts w:eastAsia="Times New Roman"/>
          <w:color w:val="auto"/>
          <w:spacing w:val="0"/>
          <w:sz w:val="28"/>
          <w:szCs w:val="28"/>
          <w:lang w:eastAsia="ru-RU"/>
        </w:rPr>
        <w:t>Чеберчинского</w:t>
      </w: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 сельского поселения. Снижение этих показателей будет свидетельствовать об эффективности Программы.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Мероприятия Долгосрочной муниципальной целевой программы</w:t>
      </w:r>
    </w:p>
    <w:p w:rsidR="00F32343" w:rsidRDefault="00F32343" w:rsidP="00F72C08">
      <w:pPr>
        <w:jc w:val="both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 xml:space="preserve">"Пожарная безопасность и защита населения от </w:t>
      </w:r>
      <w:proofErr w:type="gramStart"/>
      <w:r>
        <w:rPr>
          <w:rFonts w:eastAsia="Times New Roman"/>
          <w:color w:val="auto"/>
          <w:spacing w:val="0"/>
          <w:sz w:val="28"/>
          <w:szCs w:val="28"/>
          <w:lang w:eastAsia="ru-RU"/>
        </w:rPr>
        <w:t>чрезвычайных</w:t>
      </w:r>
      <w:proofErr w:type="gramEnd"/>
    </w:p>
    <w:p w:rsidR="00F32343" w:rsidRDefault="00F32343" w:rsidP="00F32343">
      <w:pPr>
        <w:jc w:val="center"/>
        <w:rPr>
          <w:rFonts w:eastAsia="Times New Roman"/>
          <w:color w:val="auto"/>
          <w:spacing w:val="0"/>
          <w:sz w:val="28"/>
          <w:szCs w:val="28"/>
          <w:lang w:eastAsia="ru-RU"/>
        </w:rPr>
      </w:pPr>
      <w:r>
        <w:rPr>
          <w:rFonts w:eastAsia="Times New Roman"/>
          <w:color w:val="auto"/>
          <w:spacing w:val="0"/>
          <w:sz w:val="28"/>
          <w:szCs w:val="28"/>
          <w:lang w:eastAsia="ru-RU"/>
        </w:rPr>
        <w:t>ситуаций на 2016-2018 годы"</w:t>
      </w:r>
    </w:p>
    <w:p w:rsidR="00F32343" w:rsidRDefault="00F32343" w:rsidP="00F32343">
      <w:pPr>
        <w:spacing w:before="100" w:beforeAutospacing="1"/>
        <w:jc w:val="center"/>
        <w:rPr>
          <w:rFonts w:eastAsia="Times New Roman"/>
          <w:color w:val="auto"/>
          <w:spacing w:val="0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  <w:insideH w:val="outset" w:sz="6" w:space="0" w:color="000000"/>
          <w:insideV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335"/>
        <w:gridCol w:w="1458"/>
        <w:gridCol w:w="1576"/>
        <w:gridCol w:w="1576"/>
        <w:gridCol w:w="1576"/>
        <w:gridCol w:w="1408"/>
        <w:gridCol w:w="1576"/>
      </w:tblGrid>
      <w:tr w:rsidR="00F32343" w:rsidRPr="006360EA" w:rsidTr="00F32343">
        <w:trPr>
          <w:tblHeader/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2016год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Объем финансирования</w:t>
            </w:r>
          </w:p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 xml:space="preserve">Исполнитель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b/>
                <w:bCs/>
                <w:iCs/>
                <w:color w:val="auto"/>
                <w:spacing w:val="0"/>
                <w:sz w:val="24"/>
                <w:szCs w:val="24"/>
                <w:lang w:eastAsia="ru-RU"/>
              </w:rPr>
              <w:t>Источники финансирования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Ремонт подъезда к </w:t>
            </w:r>
            <w:r w:rsidR="00552637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роднику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 w:rsidP="00F32343">
            <w:pPr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содержание  автоматической пожарной сигнализации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7200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7200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7200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приобретение средств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индивидуальной защиты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(гражданские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детские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противогазы, камеры 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br/>
              <w:t xml:space="preserve">защитные детские) 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Администрация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Бюджет </w:t>
            </w:r>
            <w:r w:rsidR="00F72C08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Чеберчинского</w:t>
            </w: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F32343" w:rsidRPr="006360EA" w:rsidTr="00F32343">
        <w:trPr>
          <w:tblCellSpacing w:w="0" w:type="dxa"/>
        </w:trPr>
        <w:tc>
          <w:tcPr>
            <w:tcW w:w="17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76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9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9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F32343" w:rsidRPr="006360EA" w:rsidRDefault="00552637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  <w:r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9</w:t>
            </w:r>
            <w:r w:rsidR="00F32343" w:rsidRPr="006360EA"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  <w:tc>
          <w:tcPr>
            <w:tcW w:w="829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32343" w:rsidRPr="006360EA" w:rsidRDefault="00F32343">
            <w:pPr>
              <w:jc w:val="center"/>
              <w:rPr>
                <w:rFonts w:eastAsia="Times New Roman"/>
                <w:color w:val="auto"/>
                <w:spacing w:val="0"/>
                <w:sz w:val="24"/>
                <w:szCs w:val="24"/>
                <w:lang w:eastAsia="ru-RU"/>
              </w:rPr>
            </w:pPr>
          </w:p>
        </w:tc>
      </w:tr>
    </w:tbl>
    <w:p w:rsidR="00F32343" w:rsidRPr="006360EA" w:rsidRDefault="00F32343" w:rsidP="00F32343">
      <w:pPr>
        <w:rPr>
          <w:sz w:val="24"/>
          <w:szCs w:val="24"/>
        </w:rPr>
      </w:pPr>
    </w:p>
    <w:p w:rsidR="00B63033" w:rsidRPr="006360EA" w:rsidRDefault="00B63033">
      <w:pPr>
        <w:rPr>
          <w:sz w:val="24"/>
          <w:szCs w:val="24"/>
        </w:rPr>
      </w:pPr>
    </w:p>
    <w:sectPr w:rsidR="00B63033" w:rsidRPr="006360EA" w:rsidSect="00B630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2343"/>
    <w:rsid w:val="000302B6"/>
    <w:rsid w:val="000C5E4F"/>
    <w:rsid w:val="001576C3"/>
    <w:rsid w:val="00552637"/>
    <w:rsid w:val="005C0350"/>
    <w:rsid w:val="006360EA"/>
    <w:rsid w:val="007918CE"/>
    <w:rsid w:val="008A4033"/>
    <w:rsid w:val="008F3937"/>
    <w:rsid w:val="00B33E5B"/>
    <w:rsid w:val="00B63033"/>
    <w:rsid w:val="00B779A5"/>
    <w:rsid w:val="00F32343"/>
    <w:rsid w:val="00F72C08"/>
    <w:rsid w:val="00FF6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343"/>
    <w:pPr>
      <w:spacing w:after="0" w:line="240" w:lineRule="auto"/>
    </w:pPr>
    <w:rPr>
      <w:rFonts w:ascii="Times New Roman" w:eastAsia="Calibri" w:hAnsi="Times New Roman" w:cs="Times New Roman"/>
      <w:color w:val="000000"/>
      <w:spacing w:val="-2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8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1246</Words>
  <Characters>7107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2015-12-03T11:53:00Z</cp:lastPrinted>
  <dcterms:created xsi:type="dcterms:W3CDTF">2015-11-27T13:44:00Z</dcterms:created>
  <dcterms:modified xsi:type="dcterms:W3CDTF">2015-12-14T12:57:00Z</dcterms:modified>
</cp:coreProperties>
</file>