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C9" w:rsidRDefault="002F36C9" w:rsidP="002F36C9">
      <w:pPr>
        <w:widowControl w:val="0"/>
        <w:autoSpaceDE w:val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КАБАЕВСКОГО СЕЛЬСКОГО ПОСЕЛЕНИЯ ДУБЕНСКОГО МУНИЦИПАЛЬНОГО РАЙОНА</w:t>
      </w:r>
    </w:p>
    <w:p w:rsidR="002F36C9" w:rsidRDefault="002F36C9" w:rsidP="002F36C9">
      <w:pPr>
        <w:keepNext/>
        <w:widowControl w:val="0"/>
        <w:autoSpaceDE w:val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506EC" w:rsidRDefault="00E506EC">
      <w:pPr>
        <w:spacing w:after="200" w:line="276" w:lineRule="auto"/>
        <w:jc w:val="center"/>
        <w:rPr>
          <w:rFonts w:ascii="Times New Roman" w:hAnsi="Times New Roman"/>
          <w:b/>
          <w:sz w:val="28"/>
        </w:rPr>
      </w:pPr>
    </w:p>
    <w:p w:rsidR="002F36C9" w:rsidRDefault="002F36C9">
      <w:pPr>
        <w:spacing w:after="200" w:line="276" w:lineRule="auto"/>
        <w:jc w:val="center"/>
        <w:rPr>
          <w:rFonts w:ascii="Times New Roman" w:hAnsi="Times New Roman"/>
          <w:b/>
          <w:sz w:val="28"/>
        </w:rPr>
      </w:pPr>
    </w:p>
    <w:p w:rsidR="00E506EC" w:rsidRDefault="00E506EC">
      <w:pPr>
        <w:spacing w:after="20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 xml:space="preserve">    ПОСТАНОВЛЕНИЕ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</w:t>
      </w:r>
    </w:p>
    <w:p w:rsidR="00E506EC" w:rsidRDefault="00FE712B">
      <w:pPr>
        <w:spacing w:after="200" w:line="276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30.12.</w:t>
      </w:r>
      <w:r w:rsidR="00E506EC">
        <w:rPr>
          <w:rFonts w:ascii="Times New Roman" w:hAnsi="Times New Roman"/>
        </w:rPr>
        <w:t xml:space="preserve">2015 года                                                          </w:t>
      </w:r>
      <w:r>
        <w:rPr>
          <w:rFonts w:ascii="Times New Roman" w:hAnsi="Times New Roman"/>
        </w:rPr>
        <w:t xml:space="preserve">                                              </w:t>
      </w:r>
      <w:r w:rsidR="00E506EC">
        <w:rPr>
          <w:rFonts w:ascii="Times New Roman" w:hAnsi="Times New Roman"/>
        </w:rPr>
        <w:t xml:space="preserve">  №</w:t>
      </w:r>
      <w:r>
        <w:rPr>
          <w:rFonts w:ascii="Times New Roman" w:hAnsi="Times New Roman"/>
        </w:rPr>
        <w:t>49</w:t>
      </w:r>
    </w:p>
    <w:p w:rsidR="00E506EC" w:rsidRDefault="00E506EC">
      <w:pPr>
        <w:ind w:firstLine="709"/>
        <w:jc w:val="right"/>
        <w:rPr>
          <w:rFonts w:ascii="Times New Roman" w:hAnsi="Times New Roman"/>
        </w:rPr>
      </w:pPr>
    </w:p>
    <w:p w:rsidR="00E506EC" w:rsidRDefault="00E506EC">
      <w:pPr>
        <w:ind w:firstLine="709"/>
        <w:jc w:val="right"/>
        <w:rPr>
          <w:rFonts w:ascii="Times New Roman" w:hAnsi="Times New Roman"/>
        </w:rPr>
      </w:pPr>
    </w:p>
    <w:p w:rsidR="00E506EC" w:rsidRDefault="00D2235B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"</w:t>
      </w:r>
      <w:r w:rsidR="00E506EC">
        <w:rPr>
          <w:rFonts w:ascii="Times New Roman" w:hAnsi="Times New Roman"/>
          <w:b/>
          <w:sz w:val="28"/>
        </w:rPr>
        <w:t xml:space="preserve">Об утверждении нормативных затрат на обеспечение функций администрации </w:t>
      </w:r>
      <w:proofErr w:type="spellStart"/>
      <w:r w:rsidR="00E506EC">
        <w:rPr>
          <w:rFonts w:ascii="Times New Roman" w:hAnsi="Times New Roman"/>
          <w:b/>
          <w:sz w:val="28"/>
        </w:rPr>
        <w:t>Кабаевского</w:t>
      </w:r>
      <w:proofErr w:type="spellEnd"/>
      <w:r w:rsidR="00E506EC">
        <w:rPr>
          <w:rFonts w:ascii="Times New Roman" w:hAnsi="Times New Roman"/>
          <w:b/>
          <w:sz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b/>
          <w:sz w:val="28"/>
        </w:rPr>
        <w:t>"</w:t>
      </w:r>
    </w:p>
    <w:p w:rsidR="00E506EC" w:rsidRDefault="00E506EC">
      <w:pPr>
        <w:ind w:firstLine="709"/>
        <w:jc w:val="right"/>
        <w:rPr>
          <w:rFonts w:ascii="Times New Roman" w:hAnsi="Times New Roman"/>
          <w:sz w:val="28"/>
        </w:rPr>
      </w:pPr>
    </w:p>
    <w:p w:rsidR="00E506EC" w:rsidRDefault="00E506EC">
      <w:pPr>
        <w:spacing w:after="20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частью 5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13.10.2014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 постан</w:t>
      </w:r>
      <w:r w:rsidR="00FE712B">
        <w:rPr>
          <w:rFonts w:ascii="Times New Roman" w:hAnsi="Times New Roman"/>
          <w:sz w:val="28"/>
        </w:rPr>
        <w:t>овлением администрации от 30.12.2015 №48</w:t>
      </w:r>
      <w:r>
        <w:rPr>
          <w:rFonts w:ascii="Times New Roman" w:hAnsi="Times New Roman"/>
          <w:sz w:val="28"/>
        </w:rPr>
        <w:t xml:space="preserve"> «О порядке определения  нормативных затрат на обеспечение функций администрации </w:t>
      </w:r>
      <w:proofErr w:type="spellStart"/>
      <w:r>
        <w:rPr>
          <w:rFonts w:ascii="Times New Roman" w:hAnsi="Times New Roman"/>
          <w:sz w:val="28"/>
        </w:rPr>
        <w:t>Кабаевского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Дубенского  муниципального района Республики Мордовия </w:t>
      </w:r>
    </w:p>
    <w:p w:rsidR="00E506EC" w:rsidRDefault="00E506EC">
      <w:pPr>
        <w:spacing w:after="200" w:line="276" w:lineRule="auto"/>
        <w:ind w:firstLine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 xml:space="preserve">                  </w:t>
      </w:r>
      <w:r w:rsidR="00FE712B">
        <w:rPr>
          <w:rFonts w:ascii="Times New Roman" w:hAnsi="Times New Roman"/>
          <w:b/>
          <w:sz w:val="28"/>
        </w:rPr>
        <w:t xml:space="preserve">        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</w:rPr>
        <w:t>ПОСТАНОВЛЯЕТ:</w:t>
      </w:r>
    </w:p>
    <w:p w:rsidR="00E506EC" w:rsidRDefault="00E506EC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1.Утвердить прилагаемые нормативные затраты на обеспечение функций Администрации </w:t>
      </w:r>
      <w:proofErr w:type="spellStart"/>
      <w:r>
        <w:rPr>
          <w:rFonts w:ascii="Times New Roman" w:hAnsi="Times New Roman"/>
          <w:sz w:val="28"/>
        </w:rPr>
        <w:t>Кабаевского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Дубенского муниципального района Республики Мордовия.</w:t>
      </w:r>
    </w:p>
    <w:p w:rsidR="00E506EC" w:rsidRDefault="00E506EC">
      <w:pPr>
        <w:spacing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Разместить настоящее постановление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</w:r>
      <w:proofErr w:type="spellStart"/>
      <w:r>
        <w:rPr>
          <w:rFonts w:ascii="Times New Roman" w:hAnsi="Times New Roman"/>
          <w:sz w:val="28"/>
        </w:rPr>
        <w:t>www.zakupki.gov.ru</w:t>
      </w:r>
      <w:proofErr w:type="spellEnd"/>
      <w:r>
        <w:rPr>
          <w:rFonts w:ascii="Times New Roman" w:hAnsi="Times New Roman"/>
          <w:sz w:val="28"/>
        </w:rPr>
        <w:t xml:space="preserve">).    </w:t>
      </w:r>
    </w:p>
    <w:p w:rsidR="00E506EC" w:rsidRDefault="00E506EC">
      <w:pPr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3. Контроль за исполнением настоящего постановления  оставляю за собой.</w:t>
      </w:r>
    </w:p>
    <w:p w:rsidR="00E506EC" w:rsidRDefault="00E506EC">
      <w:pPr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4. Постановление вступает в силу с 1 января 2016 года, но не ранее чем после его официального опубликования в установленном порядке.</w:t>
      </w:r>
    </w:p>
    <w:p w:rsidR="00E506EC" w:rsidRDefault="00E506EC">
      <w:pPr>
        <w:spacing w:line="276" w:lineRule="auto"/>
        <w:rPr>
          <w:rFonts w:ascii="Times New Roman" w:hAnsi="Times New Roman"/>
          <w:sz w:val="28"/>
        </w:rPr>
      </w:pPr>
    </w:p>
    <w:p w:rsidR="00E506EC" w:rsidRDefault="00E506EC">
      <w:pPr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E506EC" w:rsidRDefault="00E506EC">
      <w:pPr>
        <w:spacing w:line="276" w:lineRule="auto"/>
        <w:rPr>
          <w:rFonts w:ascii="Times New Roman" w:hAnsi="Times New Roman"/>
          <w:sz w:val="28"/>
        </w:rPr>
      </w:pPr>
    </w:p>
    <w:p w:rsidR="00E506EC" w:rsidRPr="00EC4E5F" w:rsidRDefault="00E506EC" w:rsidP="00EC4E5F">
      <w:pPr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Глава </w:t>
      </w:r>
      <w:proofErr w:type="spellStart"/>
      <w:r>
        <w:rPr>
          <w:rFonts w:ascii="Times New Roman" w:hAnsi="Times New Roman"/>
          <w:sz w:val="28"/>
        </w:rPr>
        <w:t>Кабаевского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поселения:                         Орлова М.Н. </w:t>
      </w:r>
    </w:p>
    <w:p w:rsidR="00E506EC" w:rsidRDefault="00E506EC">
      <w:pPr>
        <w:jc w:val="right"/>
        <w:rPr>
          <w:rFonts w:ascii="Times New Roman" w:hAnsi="Times New Roman"/>
          <w:sz w:val="24"/>
        </w:rPr>
      </w:pPr>
    </w:p>
    <w:p w:rsidR="00E506EC" w:rsidRDefault="00E506EC">
      <w:pPr>
        <w:jc w:val="right"/>
        <w:rPr>
          <w:rFonts w:ascii="Times New Roman" w:hAnsi="Times New Roman"/>
          <w:sz w:val="24"/>
        </w:rPr>
      </w:pPr>
    </w:p>
    <w:p w:rsidR="00FE712B" w:rsidRDefault="00FE712B">
      <w:pPr>
        <w:jc w:val="right"/>
        <w:rPr>
          <w:rFonts w:ascii="Times New Roman" w:hAnsi="Times New Roman"/>
          <w:sz w:val="24"/>
        </w:rPr>
      </w:pPr>
    </w:p>
    <w:p w:rsidR="00FE712B" w:rsidRDefault="00FE712B">
      <w:pPr>
        <w:jc w:val="right"/>
        <w:rPr>
          <w:rFonts w:ascii="Times New Roman" w:hAnsi="Times New Roman"/>
          <w:sz w:val="24"/>
        </w:rPr>
      </w:pPr>
    </w:p>
    <w:p w:rsidR="00E506EC" w:rsidRDefault="00E506EC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Утверждены</w:t>
      </w:r>
    </w:p>
    <w:p w:rsidR="00E506EC" w:rsidRDefault="00E506EC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постановлением   главы</w:t>
      </w:r>
    </w:p>
    <w:p w:rsidR="00E506EC" w:rsidRDefault="00E506EC">
      <w:pPr>
        <w:jc w:val="righ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Кабаевского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  </w:t>
      </w:r>
    </w:p>
    <w:p w:rsidR="00E506EC" w:rsidRDefault="00FE712B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30.12.2015 №49</w:t>
      </w:r>
    </w:p>
    <w:p w:rsidR="00E506EC" w:rsidRDefault="00E506EC">
      <w:pPr>
        <w:spacing w:line="276" w:lineRule="auto"/>
        <w:rPr>
          <w:rFonts w:ascii="Times New Roman" w:hAnsi="Times New Roman"/>
          <w:sz w:val="28"/>
        </w:rPr>
      </w:pPr>
    </w:p>
    <w:p w:rsidR="00E506EC" w:rsidRDefault="00E506EC">
      <w:pPr>
        <w:rPr>
          <w:rFonts w:ascii="Times New Roman" w:hAnsi="Times New Roman"/>
          <w:sz w:val="28"/>
        </w:rPr>
      </w:pPr>
    </w:p>
    <w:p w:rsidR="00E506EC" w:rsidRDefault="00E506EC">
      <w:pPr>
        <w:ind w:firstLine="54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Нормативные затраты на обеспечение функций администрации </w:t>
      </w:r>
      <w:proofErr w:type="spellStart"/>
      <w:r>
        <w:rPr>
          <w:rFonts w:ascii="Times New Roman" w:hAnsi="Times New Roman"/>
          <w:b/>
          <w:sz w:val="28"/>
        </w:rPr>
        <w:t>Кабаевского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Дубенского муниципального района Республики Мордовия</w:t>
      </w:r>
    </w:p>
    <w:p w:rsidR="00E506EC" w:rsidRDefault="00E506EC">
      <w:pPr>
        <w:ind w:firstLine="540"/>
        <w:jc w:val="center"/>
        <w:rPr>
          <w:rFonts w:ascii="Times New Roman" w:hAnsi="Times New Roman"/>
          <w:b/>
          <w:sz w:val="28"/>
        </w:rPr>
      </w:pP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6"/>
        </w:rPr>
        <w:t xml:space="preserve">1. Настоящий документ устанавливает нормативные затраты на обеспечение функций Администрации  </w:t>
      </w:r>
      <w:proofErr w:type="spellStart"/>
      <w:r>
        <w:rPr>
          <w:rFonts w:ascii="Times New Roman" w:hAnsi="Times New Roman"/>
          <w:sz w:val="26"/>
        </w:rPr>
        <w:t>Кабаевского</w:t>
      </w:r>
      <w:proofErr w:type="spellEnd"/>
      <w:r>
        <w:rPr>
          <w:rFonts w:ascii="Times New Roman" w:hAnsi="Times New Roman"/>
          <w:sz w:val="26"/>
        </w:rPr>
        <w:t xml:space="preserve"> сельского поселения Дубенского муниципального района РМ (далее - нормативные затраты).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Нормативные затраты применяются для обоснования объекта и (или) объектов закупки Администрации </w:t>
      </w:r>
      <w:proofErr w:type="spellStart"/>
      <w:r>
        <w:rPr>
          <w:rFonts w:ascii="Times New Roman" w:hAnsi="Times New Roman"/>
          <w:sz w:val="26"/>
        </w:rPr>
        <w:t>Кабаевского</w:t>
      </w:r>
      <w:proofErr w:type="spellEnd"/>
      <w:r>
        <w:rPr>
          <w:rFonts w:ascii="Times New Roman" w:hAnsi="Times New Roman"/>
          <w:sz w:val="26"/>
        </w:rPr>
        <w:t xml:space="preserve"> сельского поселения . 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Общий объем затрат, связанных с закупкой товаров, работ, услуг, рассчитанный на основе нормативных затрат, не может превышать объем доведенных Администрации </w:t>
      </w:r>
      <w:proofErr w:type="spellStart"/>
      <w:r>
        <w:rPr>
          <w:rFonts w:ascii="Times New Roman" w:hAnsi="Times New Roman"/>
          <w:sz w:val="26"/>
        </w:rPr>
        <w:t>Кабаевского</w:t>
      </w:r>
      <w:proofErr w:type="spellEnd"/>
      <w:r>
        <w:rPr>
          <w:rFonts w:ascii="Times New Roman" w:hAnsi="Times New Roman"/>
          <w:sz w:val="26"/>
        </w:rPr>
        <w:t xml:space="preserve"> сельского поселения как получателям бюджетных средств лимитов бюджетных обязательств на закупку товаров, работ, услуг в рамках исполнения бюджета </w:t>
      </w:r>
      <w:proofErr w:type="spellStart"/>
      <w:r>
        <w:rPr>
          <w:rFonts w:ascii="Times New Roman" w:hAnsi="Times New Roman"/>
          <w:sz w:val="26"/>
        </w:rPr>
        <w:t>Кабаевского</w:t>
      </w:r>
      <w:proofErr w:type="spellEnd"/>
      <w:r>
        <w:rPr>
          <w:rFonts w:ascii="Times New Roman" w:hAnsi="Times New Roman"/>
          <w:sz w:val="26"/>
        </w:rPr>
        <w:t xml:space="preserve"> сельского поселения.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4. При определении нормативных затрат используется показатель расчетной численности основных работников.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Показатель расчетной численности основных работников определяется по формуле:</w:t>
      </w:r>
    </w:p>
    <w:p w:rsidR="00E506EC" w:rsidRDefault="00E506EC">
      <w:pPr>
        <w:jc w:val="both"/>
        <w:rPr>
          <w:rFonts w:ascii="Times New Roman" w:hAnsi="Times New Roman"/>
          <w:sz w:val="26"/>
        </w:rPr>
      </w:pPr>
    </w:p>
    <w:p w:rsidR="00E506EC" w:rsidRDefault="00E506EC">
      <w:pPr>
        <w:jc w:val="center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Чоп=Чмс</w:t>
      </w:r>
      <w:proofErr w:type="spellEnd"/>
      <w:r>
        <w:rPr>
          <w:rFonts w:ascii="Times New Roman" w:hAnsi="Times New Roman"/>
          <w:sz w:val="26"/>
        </w:rPr>
        <w:t xml:space="preserve"> *1,1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где: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Чмс</w:t>
      </w:r>
      <w:proofErr w:type="spellEnd"/>
      <w:r>
        <w:rPr>
          <w:rFonts w:ascii="Times New Roman" w:hAnsi="Times New Roman"/>
          <w:sz w:val="26"/>
        </w:rPr>
        <w:t>- фактическая численность работников;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1,1 - коэффициент,  на случай замещения вакантных должностей.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5. Цена единицы планируемых к приобретению товаров, работ и услуг в формулах расчета определяется с учетом положений </w:t>
      </w:r>
      <w:hyperlink r:id="rId4">
        <w:r>
          <w:rPr>
            <w:rFonts w:ascii="Times New Roman" w:hAnsi="Times New Roman"/>
            <w:color w:val="0000FF"/>
            <w:sz w:val="26"/>
            <w:u w:val="single"/>
          </w:rPr>
          <w:t>статьи 22</w:t>
        </w:r>
      </w:hyperlink>
      <w:r>
        <w:rPr>
          <w:rFonts w:ascii="Times New Roman" w:hAnsi="Times New Roman"/>
          <w:sz w:val="26"/>
        </w:rPr>
        <w:t xml:space="preserve"> Федерального закона от 05.04.2013 №44-ФЗ "О контрактной системе в сфере закупок товаров, работ, услуг для обеспечения государственных и муниципальных нужд".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 Администрации  </w:t>
      </w:r>
      <w:proofErr w:type="spellStart"/>
      <w:r>
        <w:rPr>
          <w:rFonts w:ascii="Times New Roman" w:hAnsi="Times New Roman"/>
          <w:sz w:val="26"/>
        </w:rPr>
        <w:t>Кабаевского</w:t>
      </w:r>
      <w:proofErr w:type="spellEnd"/>
      <w:r>
        <w:rPr>
          <w:rFonts w:ascii="Times New Roman" w:hAnsi="Times New Roman"/>
          <w:sz w:val="26"/>
        </w:rPr>
        <w:t xml:space="preserve"> сельского поселения.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</w:t>
      </w:r>
      <w:r>
        <w:rPr>
          <w:rFonts w:ascii="Times New Roman" w:hAnsi="Times New Roman"/>
          <w:sz w:val="26"/>
        </w:rPr>
        <w:lastRenderedPageBreak/>
        <w:t>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</w:p>
    <w:p w:rsidR="00FE712B" w:rsidRDefault="00FE712B">
      <w:pPr>
        <w:ind w:firstLine="540"/>
        <w:jc w:val="right"/>
        <w:rPr>
          <w:rFonts w:ascii="Times New Roman" w:hAnsi="Times New Roman"/>
          <w:sz w:val="26"/>
        </w:rPr>
      </w:pPr>
    </w:p>
    <w:p w:rsidR="00FE712B" w:rsidRDefault="00FE712B">
      <w:pPr>
        <w:ind w:firstLine="540"/>
        <w:jc w:val="right"/>
        <w:rPr>
          <w:rFonts w:ascii="Times New Roman" w:hAnsi="Times New Roman"/>
          <w:sz w:val="26"/>
        </w:rPr>
      </w:pPr>
    </w:p>
    <w:p w:rsidR="00E506EC" w:rsidRDefault="00E506EC">
      <w:pPr>
        <w:ind w:firstLine="540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Приложение </w:t>
      </w:r>
    </w:p>
    <w:p w:rsidR="00E506EC" w:rsidRDefault="00E506EC">
      <w:pPr>
        <w:ind w:firstLine="540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 нормативным затратам на обеспечение</w:t>
      </w:r>
    </w:p>
    <w:p w:rsidR="00E506EC" w:rsidRDefault="00E506EC">
      <w:pPr>
        <w:ind w:firstLine="540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функций Администрации  </w:t>
      </w:r>
      <w:proofErr w:type="spellStart"/>
      <w:r>
        <w:rPr>
          <w:rFonts w:ascii="Times New Roman" w:hAnsi="Times New Roman"/>
          <w:sz w:val="26"/>
        </w:rPr>
        <w:t>Кабаевского</w:t>
      </w:r>
      <w:proofErr w:type="spellEnd"/>
      <w:r>
        <w:rPr>
          <w:rFonts w:ascii="Times New Roman" w:hAnsi="Times New Roman"/>
          <w:sz w:val="26"/>
        </w:rPr>
        <w:t xml:space="preserve"> сельского </w:t>
      </w:r>
    </w:p>
    <w:p w:rsidR="00E506EC" w:rsidRDefault="00E506EC">
      <w:pPr>
        <w:ind w:firstLine="540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Дубенского муниципального района</w:t>
      </w:r>
    </w:p>
    <w:p w:rsidR="00E506EC" w:rsidRDefault="00E506EC">
      <w:pPr>
        <w:ind w:firstLine="540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Республики Мордовия</w:t>
      </w:r>
    </w:p>
    <w:p w:rsidR="00E506EC" w:rsidRDefault="00E506EC">
      <w:pPr>
        <w:ind w:firstLine="540"/>
        <w:jc w:val="right"/>
        <w:rPr>
          <w:rFonts w:ascii="Times New Roman" w:hAnsi="Times New Roman"/>
          <w:sz w:val="26"/>
        </w:rPr>
      </w:pPr>
    </w:p>
    <w:p w:rsidR="00E506EC" w:rsidRDefault="00E506EC">
      <w:pPr>
        <w:ind w:firstLine="540"/>
        <w:jc w:val="both"/>
        <w:rPr>
          <w:rFonts w:ascii="Times New Roman" w:hAnsi="Times New Roman"/>
          <w:sz w:val="26"/>
        </w:rPr>
      </w:pPr>
    </w:p>
    <w:p w:rsidR="00E506EC" w:rsidRDefault="00E506EC">
      <w:pPr>
        <w:ind w:firstLine="540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Таблица №1</w:t>
      </w:r>
    </w:p>
    <w:p w:rsidR="00E506EC" w:rsidRDefault="00E506EC">
      <w:pPr>
        <w:spacing w:after="200" w:line="276" w:lineRule="auto"/>
        <w:rPr>
          <w:rFonts w:cs="Calibri"/>
        </w:rPr>
      </w:pPr>
    </w:p>
    <w:p w:rsidR="00E506EC" w:rsidRDefault="00E506EC">
      <w:pPr>
        <w:spacing w:after="200" w:line="276" w:lineRule="auto"/>
        <w:jc w:val="right"/>
        <w:rPr>
          <w:rFonts w:ascii="Times New Roman" w:hAnsi="Times New Roman"/>
          <w:sz w:val="24"/>
        </w:rPr>
      </w:pPr>
    </w:p>
    <w:p w:rsidR="00E506EC" w:rsidRDefault="00E506EC">
      <w:pPr>
        <w:spacing w:after="200" w:line="276" w:lineRule="auto"/>
        <w:jc w:val="center"/>
        <w:rPr>
          <w:rFonts w:ascii="Times New Roman" w:hAnsi="Times New Roman"/>
          <w:b/>
          <w:sz w:val="28"/>
        </w:rPr>
      </w:pPr>
    </w:p>
    <w:p w:rsidR="00E506EC" w:rsidRDefault="00E506EC" w:rsidP="00EC4E5F">
      <w:pPr>
        <w:spacing w:after="20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Норматив количества абонентских номеров пользовательского (оконченного) оборудования, подключенного к сети связи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E506EC" w:rsidRPr="004A4A6A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Должность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E506EC" w:rsidRPr="004A4A6A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не более 1 единицы в расчете на одного пользователя</w:t>
            </w:r>
          </w:p>
        </w:tc>
      </w:tr>
      <w:tr w:rsidR="00E506EC" w:rsidRPr="004A4A6A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</w:t>
            </w:r>
            <w:proofErr w:type="spellStart"/>
            <w:r>
              <w:rPr>
                <w:rFonts w:ascii="Times New Roman" w:hAnsi="Times New Roman"/>
                <w:sz w:val="24"/>
              </w:rPr>
              <w:t>поселения,главный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бухгалтер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не более 1 единицы в расчете на одного пользователя</w:t>
            </w:r>
          </w:p>
        </w:tc>
      </w:tr>
    </w:tbl>
    <w:p w:rsidR="00E506EC" w:rsidRDefault="00E506EC">
      <w:pPr>
        <w:spacing w:after="200"/>
        <w:jc w:val="center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№2</w:t>
      </w:r>
    </w:p>
    <w:p w:rsidR="00E506EC" w:rsidRDefault="00E506EC">
      <w:pPr>
        <w:spacing w:after="2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Нормативы цены услуг связи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785"/>
        <w:gridCol w:w="4786"/>
      </w:tblGrid>
      <w:tr w:rsidR="00E506EC" w:rsidRPr="004A4A6A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Должность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E506EC" w:rsidRPr="004A4A6A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 w:rsidP="00EC4E5F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t xml:space="preserve"> Глава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ежемесячные расходы не более 2500,00 рублей</w:t>
            </w:r>
          </w:p>
        </w:tc>
      </w:tr>
      <w:tr w:rsidR="00E506EC" w:rsidRPr="004A4A6A"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</w:t>
            </w:r>
            <w:proofErr w:type="spellStart"/>
            <w:r>
              <w:rPr>
                <w:rFonts w:ascii="Times New Roman" w:hAnsi="Times New Roman"/>
                <w:sz w:val="24"/>
              </w:rPr>
              <w:t>поселения,главный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бухгалтер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ежемесячные расходы не более 2500,00 рублей</w:t>
            </w:r>
          </w:p>
        </w:tc>
      </w:tr>
    </w:tbl>
    <w:p w:rsidR="00E506EC" w:rsidRDefault="00E506EC">
      <w:pPr>
        <w:spacing w:after="200"/>
        <w:jc w:val="center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center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№3</w:t>
      </w:r>
    </w:p>
    <w:p w:rsidR="00E506EC" w:rsidRDefault="00E506EC">
      <w:pPr>
        <w:spacing w:after="2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Таблица максимально допустимых цен для определения затрат на закупку товаров, работ и услуг для обеспечении функций Администрации </w:t>
      </w:r>
      <w:proofErr w:type="spellStart"/>
      <w:r>
        <w:rPr>
          <w:rFonts w:ascii="Times New Roman" w:hAnsi="Times New Roman"/>
          <w:b/>
          <w:sz w:val="24"/>
        </w:rPr>
        <w:t>Кабаевского</w:t>
      </w:r>
      <w:proofErr w:type="spellEnd"/>
      <w:r>
        <w:rPr>
          <w:rFonts w:ascii="Times New Roman" w:hAnsi="Times New Roman"/>
          <w:b/>
          <w:sz w:val="24"/>
        </w:rPr>
        <w:t xml:space="preserve"> сельского поселения 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675"/>
        <w:gridCol w:w="4110"/>
        <w:gridCol w:w="2393"/>
        <w:gridCol w:w="2393"/>
      </w:tblGrid>
      <w:tr w:rsidR="00E506EC" w:rsidRPr="004A4A6A">
        <w:trPr>
          <w:trHeight w:val="8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Наименование товаров работ услуг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sz w:val="24"/>
              </w:rPr>
              <w:t>изм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Максимально допустимая цена за ед. (</w:t>
            </w:r>
            <w:proofErr w:type="spellStart"/>
            <w:r>
              <w:rPr>
                <w:rFonts w:ascii="Times New Roman" w:hAnsi="Times New Roman"/>
                <w:sz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</w:rPr>
              <w:t>).</w:t>
            </w:r>
          </w:p>
        </w:tc>
      </w:tr>
      <w:tr w:rsidR="00E506EC" w:rsidRPr="004A4A6A">
        <w:trPr>
          <w:trHeight w:val="270"/>
        </w:trPr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Информационно-коммуникационные технологии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Комплект </w:t>
            </w:r>
            <w:proofErr w:type="spellStart"/>
            <w:r>
              <w:rPr>
                <w:rFonts w:ascii="Times New Roman" w:hAnsi="Times New Roman"/>
                <w:sz w:val="24"/>
              </w:rPr>
              <w:t>клавиатура+мышь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900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Монитор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16500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Системный блок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35000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Принтер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22290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Жесткие диски и сетевые накопители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11782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Оптические приводы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5247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Внешние жесткие диски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Прочие товары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3000</w:t>
            </w:r>
          </w:p>
        </w:tc>
      </w:tr>
      <w:tr w:rsidR="00E506EC" w:rsidRPr="004A4A6A">
        <w:trPr>
          <w:trHeight w:val="1"/>
        </w:trPr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Офисное оборудование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Прочее офисное </w:t>
            </w:r>
            <w:proofErr w:type="spellStart"/>
            <w:r>
              <w:rPr>
                <w:rFonts w:ascii="Times New Roman" w:hAnsi="Times New Roman"/>
                <w:sz w:val="24"/>
              </w:rPr>
              <w:t>электро-оборудование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(кроме оргтехники)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17500</w:t>
            </w:r>
          </w:p>
        </w:tc>
      </w:tr>
      <w:tr w:rsidR="00E506EC" w:rsidRPr="004A4A6A">
        <w:trPr>
          <w:trHeight w:val="1"/>
        </w:trPr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Обслуживание оргтехники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Услуга по обслуживанию оргтехники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</w:rPr>
              <w:t>ед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Расходные материалы для оргтехники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Запчасти для </w:t>
            </w:r>
            <w:proofErr w:type="spellStart"/>
            <w:r>
              <w:rPr>
                <w:rFonts w:ascii="Times New Roman" w:hAnsi="Times New Roman"/>
                <w:sz w:val="24"/>
              </w:rPr>
              <w:t>оргтезники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Прочие комплектующие и блоки для оргтехники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8000</w:t>
            </w:r>
          </w:p>
        </w:tc>
      </w:tr>
      <w:tr w:rsidR="00E506EC" w:rsidRPr="004A4A6A">
        <w:trPr>
          <w:trHeight w:val="1"/>
        </w:trPr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Канцелярские товары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Бумага офисная )А4,А3,А5)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пач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t>13500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Зажимы для бумаг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уп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500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Игла для прошивки документов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Калькулятор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Карандаш </w:t>
            </w:r>
            <w:proofErr w:type="spellStart"/>
            <w:r>
              <w:rPr>
                <w:rFonts w:ascii="Times New Roman" w:hAnsi="Times New Roman"/>
                <w:sz w:val="24"/>
              </w:rPr>
              <w:t>чернографитовый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Кнопки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уп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Корректирующая жидкость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lastRenderedPageBreak/>
              <w:t>16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Клей карандаш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Конверт бумажный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800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Короб для документов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Книга учета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Ластик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Линейка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Лоток для бумаг пластиковый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Нитки </w:t>
            </w:r>
            <w:proofErr w:type="spellStart"/>
            <w:r>
              <w:rPr>
                <w:rFonts w:ascii="Times New Roman" w:hAnsi="Times New Roman"/>
                <w:sz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</w:rPr>
              <w:t>/б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баб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Нож канцелярский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Ножницы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Пружина переплетная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Папка скоросшиватель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900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Папка - конверт ластик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Папка – уголок пластик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Папка - регистратор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500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Папка с файлами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Ручка шариковая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Ручка </w:t>
            </w:r>
            <w:proofErr w:type="spellStart"/>
            <w:r>
              <w:rPr>
                <w:rFonts w:ascii="Times New Roman" w:hAnsi="Times New Roman"/>
                <w:sz w:val="24"/>
              </w:rPr>
              <w:t>гелевая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Салфетки чистящие для оргтехники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уп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Скобы к </w:t>
            </w:r>
            <w:proofErr w:type="spellStart"/>
            <w:r>
              <w:rPr>
                <w:rFonts w:ascii="Times New Roman" w:hAnsi="Times New Roman"/>
                <w:sz w:val="24"/>
              </w:rPr>
              <w:t>степлеру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уп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Скрепки для бумаг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уп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Степлер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Точилка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E506EC" w:rsidRPr="004A4A6A">
        <w:trPr>
          <w:trHeight w:val="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Файл вкладыш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уп</w:t>
            </w:r>
            <w:proofErr w:type="spell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1500</w:t>
            </w:r>
          </w:p>
        </w:tc>
      </w:tr>
    </w:tbl>
    <w:p w:rsidR="00E506EC" w:rsidRDefault="00E506EC">
      <w:pPr>
        <w:spacing w:after="200"/>
        <w:jc w:val="center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center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center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№4</w:t>
      </w:r>
    </w:p>
    <w:p w:rsidR="00E506EC" w:rsidRDefault="00E506EC">
      <w:pPr>
        <w:spacing w:after="2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Норматив на приобретение печатных изданий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735"/>
        <w:gridCol w:w="4050"/>
        <w:gridCol w:w="4786"/>
      </w:tblGrid>
      <w:tr w:rsidR="00E506EC" w:rsidRPr="004A4A6A">
        <w:trPr>
          <w:trHeight w:val="1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</w:rPr>
              <w:lastRenderedPageBreak/>
              <w:t>п</w:t>
            </w:r>
            <w:proofErr w:type="spell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lastRenderedPageBreak/>
              <w:t>Наименования издания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Количество подписок</w:t>
            </w:r>
          </w:p>
        </w:tc>
      </w:tr>
      <w:tr w:rsidR="00E506EC" w:rsidRPr="004A4A6A">
        <w:trPr>
          <w:trHeight w:val="1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t>Газета «Новая жизнь"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E506EC" w:rsidRPr="004A4A6A">
        <w:trPr>
          <w:trHeight w:val="1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t>Газета «Известия Мордовии»законы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E506EC" w:rsidRDefault="00E506EC">
      <w:pPr>
        <w:spacing w:after="20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Фактическое количество и перечень печатных изданий может отличаться, но расходы должны быть в пределах утвержденных на эти цели лимитов бюджетных обязательств по соответствующему коду классификации расходов.</w:t>
      </w:r>
    </w:p>
    <w:p w:rsidR="00E506EC" w:rsidRDefault="00E506EC">
      <w:pPr>
        <w:spacing w:after="200"/>
        <w:jc w:val="center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№5</w:t>
      </w:r>
    </w:p>
    <w:p w:rsidR="00E506EC" w:rsidRDefault="00E506EC">
      <w:pPr>
        <w:spacing w:after="2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Норматив на приобретение канцелярских принадлежностей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211"/>
        <w:gridCol w:w="5360"/>
      </w:tblGrid>
      <w:tr w:rsidR="00E506EC" w:rsidRPr="004A4A6A">
        <w:trPr>
          <w:trHeight w:val="1040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>Должность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</w:t>
            </w:r>
          </w:p>
          <w:p w:rsidR="00E506EC" w:rsidRDefault="00E506EC">
            <w:pPr>
              <w:spacing w:after="200"/>
              <w:jc w:val="center"/>
              <w:rPr>
                <w:rFonts w:ascii="Times New Roman" w:hAnsi="Times New Roman"/>
                <w:sz w:val="24"/>
              </w:rPr>
            </w:pPr>
          </w:p>
          <w:p w:rsidR="00E506EC" w:rsidRPr="004A4A6A" w:rsidRDefault="00E506EC">
            <w:pPr>
              <w:spacing w:after="200"/>
              <w:jc w:val="center"/>
            </w:pPr>
          </w:p>
        </w:tc>
      </w:tr>
      <w:tr w:rsidR="00E506EC" w:rsidRPr="004A4A6A">
        <w:trPr>
          <w:trHeight w:val="1004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E506EC" w:rsidRPr="004A4A6A" w:rsidRDefault="00E506EC">
            <w:pPr>
              <w:spacing w:after="200"/>
            </w:pPr>
          </w:p>
        </w:tc>
      </w:tr>
    </w:tbl>
    <w:p w:rsidR="00E506EC" w:rsidRDefault="00E506EC">
      <w:pPr>
        <w:spacing w:after="200"/>
        <w:jc w:val="right"/>
        <w:rPr>
          <w:rFonts w:ascii="Times New Roman" w:hAnsi="Times New Roman"/>
          <w:sz w:val="24"/>
        </w:rPr>
      </w:pPr>
    </w:p>
    <w:p w:rsidR="00E506EC" w:rsidRDefault="00E506EC">
      <w:pPr>
        <w:spacing w:after="20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Таблица №6</w:t>
      </w:r>
    </w:p>
    <w:p w:rsidR="00E506EC" w:rsidRDefault="00E506EC">
      <w:pPr>
        <w:spacing w:after="20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Норматив на приобретение хозяйственных товаров и принадлежностей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211"/>
        <w:gridCol w:w="5360"/>
      </w:tblGrid>
      <w:tr w:rsidR="00E506EC" w:rsidRPr="004A4A6A">
        <w:trPr>
          <w:trHeight w:val="1040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Default="00E506EC">
            <w:pPr>
              <w:spacing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</w:t>
            </w:r>
          </w:p>
          <w:p w:rsidR="00E506EC" w:rsidRDefault="00E506EC">
            <w:pPr>
              <w:spacing w:after="200"/>
              <w:jc w:val="center"/>
              <w:rPr>
                <w:rFonts w:ascii="Times New Roman" w:hAnsi="Times New Roman"/>
                <w:sz w:val="24"/>
              </w:rPr>
            </w:pPr>
          </w:p>
          <w:p w:rsidR="00E506EC" w:rsidRPr="004A4A6A" w:rsidRDefault="00E506EC">
            <w:pPr>
              <w:spacing w:after="200"/>
              <w:jc w:val="center"/>
            </w:pPr>
          </w:p>
        </w:tc>
      </w:tr>
      <w:tr w:rsidR="00E506EC" w:rsidRPr="004A4A6A">
        <w:trPr>
          <w:trHeight w:val="1"/>
        </w:trPr>
        <w:tc>
          <w:tcPr>
            <w:tcW w:w="4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  <w:jc w:val="center"/>
            </w:pPr>
            <w:proofErr w:type="spellStart"/>
            <w:r>
              <w:rPr>
                <w:rFonts w:ascii="Times New Roman" w:hAnsi="Times New Roman"/>
                <w:sz w:val="24"/>
              </w:rPr>
              <w:t>Админисирация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E506EC" w:rsidRPr="004A4A6A" w:rsidRDefault="00E506EC">
            <w:pPr>
              <w:spacing w:after="200"/>
            </w:pPr>
            <w:r>
              <w:rPr>
                <w:rFonts w:ascii="Times New Roman" w:hAnsi="Times New Roman"/>
                <w:sz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</w:tbl>
    <w:p w:rsidR="00E506EC" w:rsidRDefault="00E506EC">
      <w:pPr>
        <w:spacing w:after="200"/>
        <w:jc w:val="right"/>
        <w:rPr>
          <w:rFonts w:ascii="Times New Roman" w:hAnsi="Times New Roman"/>
          <w:sz w:val="24"/>
        </w:rPr>
      </w:pPr>
    </w:p>
    <w:sectPr w:rsidR="00E506EC" w:rsidSect="00EF0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6C19"/>
    <w:rsid w:val="0002428F"/>
    <w:rsid w:val="002F36C9"/>
    <w:rsid w:val="004A4A6A"/>
    <w:rsid w:val="00526C19"/>
    <w:rsid w:val="00982246"/>
    <w:rsid w:val="00A947C7"/>
    <w:rsid w:val="00B63B55"/>
    <w:rsid w:val="00D2235B"/>
    <w:rsid w:val="00E506EC"/>
    <w:rsid w:val="00EC4E5F"/>
    <w:rsid w:val="00EF01BD"/>
    <w:rsid w:val="00FE7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3636560AABB5050C10AF89982CA9E08F90E3E8E186627F2C599F920BA6174693F0CF278BA1D760FyFi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943</Words>
  <Characters>6974</Characters>
  <Application>Microsoft Office Word</Application>
  <DocSecurity>0</DocSecurity>
  <Lines>58</Lines>
  <Paragraphs>15</Paragraphs>
  <ScaleCrop>false</ScaleCrop>
  <Company/>
  <LinksUpToDate>false</LinksUpToDate>
  <CharactersWithSpaces>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елена</cp:lastModifiedBy>
  <cp:revision>5</cp:revision>
  <dcterms:created xsi:type="dcterms:W3CDTF">2015-12-22T12:26:00Z</dcterms:created>
  <dcterms:modified xsi:type="dcterms:W3CDTF">2015-12-31T10:02:00Z</dcterms:modified>
</cp:coreProperties>
</file>