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26B" w:rsidRPr="008A126B" w:rsidRDefault="008A126B" w:rsidP="008A126B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8A126B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«Личный кабинет застрахованного лица» - удобный сервис для жителей Республики Мордовия</w:t>
      </w:r>
    </w:p>
    <w:p w:rsidR="008A126B" w:rsidRPr="008A126B" w:rsidRDefault="008A126B" w:rsidP="008A126B">
      <w:pPr>
        <w:spacing w:after="240" w:line="288" w:lineRule="atLeast"/>
        <w:textAlignment w:val="baseline"/>
        <w:outlineLvl w:val="2"/>
        <w:rPr>
          <w:rFonts w:ascii="inherit" w:eastAsia="Times New Roman" w:hAnsi="inherit" w:cs="Arial"/>
          <w:b/>
          <w:bCs/>
          <w:color w:val="556677"/>
          <w:sz w:val="18"/>
          <w:szCs w:val="18"/>
          <w:lang w:eastAsia="ru-RU"/>
        </w:rPr>
      </w:pPr>
    </w:p>
    <w:p w:rsidR="008A126B" w:rsidRPr="008A126B" w:rsidRDefault="008A126B" w:rsidP="008A126B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>
        <w:rPr>
          <w:rFonts w:ascii="inherit" w:eastAsia="Times New Roman" w:hAnsi="inherit" w:cs="Arial"/>
          <w:color w:val="000000"/>
          <w:lang w:eastAsia="ru-RU"/>
        </w:rPr>
        <w:t xml:space="preserve">Управление </w:t>
      </w:r>
      <w:r w:rsidRPr="008A126B">
        <w:rPr>
          <w:rFonts w:ascii="inherit" w:eastAsia="Times New Roman" w:hAnsi="inherit" w:cs="Arial"/>
          <w:color w:val="000000"/>
          <w:lang w:eastAsia="ru-RU"/>
        </w:rPr>
        <w:t xml:space="preserve"> Пенсионного фонда </w:t>
      </w:r>
      <w:r>
        <w:rPr>
          <w:rFonts w:ascii="inherit" w:eastAsia="Times New Roman" w:hAnsi="inherit" w:cs="Arial"/>
          <w:color w:val="000000"/>
          <w:lang w:eastAsia="ru-RU"/>
        </w:rPr>
        <w:t xml:space="preserve">в Дубенском муниципальном районе </w:t>
      </w:r>
      <w:r w:rsidRPr="008A126B">
        <w:rPr>
          <w:rFonts w:ascii="inherit" w:eastAsia="Times New Roman" w:hAnsi="inherit" w:cs="Arial"/>
          <w:color w:val="000000"/>
          <w:lang w:eastAsia="ru-RU"/>
        </w:rPr>
        <w:t xml:space="preserve"> Республик</w:t>
      </w:r>
      <w:r>
        <w:rPr>
          <w:rFonts w:ascii="inherit" w:eastAsia="Times New Roman" w:hAnsi="inherit" w:cs="Arial"/>
          <w:color w:val="000000"/>
          <w:lang w:eastAsia="ru-RU"/>
        </w:rPr>
        <w:t>и</w:t>
      </w:r>
      <w:r w:rsidRPr="008A126B">
        <w:rPr>
          <w:rFonts w:ascii="inherit" w:eastAsia="Times New Roman" w:hAnsi="inherit" w:cs="Arial"/>
          <w:color w:val="000000"/>
          <w:lang w:eastAsia="ru-RU"/>
        </w:rPr>
        <w:t xml:space="preserve"> Мордовия напоминает жителям</w:t>
      </w:r>
      <w:r>
        <w:rPr>
          <w:rFonts w:ascii="inherit" w:eastAsia="Times New Roman" w:hAnsi="inherit" w:cs="Arial"/>
          <w:color w:val="000000"/>
          <w:lang w:eastAsia="ru-RU"/>
        </w:rPr>
        <w:t xml:space="preserve"> района</w:t>
      </w:r>
      <w:r w:rsidRPr="008A126B">
        <w:rPr>
          <w:rFonts w:ascii="inherit" w:eastAsia="Times New Roman" w:hAnsi="inherit" w:cs="Arial"/>
          <w:color w:val="000000"/>
          <w:lang w:eastAsia="ru-RU"/>
        </w:rPr>
        <w:t>, что уже второй год принимает заявления на назначение пенсии в электронном виде. Данной услугой можно воспользоваться, зарегистрировавшись через Единую систему идентификац</w:t>
      </w:r>
      <w:proofErr w:type="gramStart"/>
      <w:r w:rsidRPr="008A126B">
        <w:rPr>
          <w:rFonts w:ascii="inherit" w:eastAsia="Times New Roman" w:hAnsi="inherit" w:cs="Arial"/>
          <w:color w:val="000000"/>
          <w:lang w:eastAsia="ru-RU"/>
        </w:rPr>
        <w:t>ии и ау</w:t>
      </w:r>
      <w:proofErr w:type="gramEnd"/>
      <w:r w:rsidRPr="008A126B">
        <w:rPr>
          <w:rFonts w:ascii="inherit" w:eastAsia="Times New Roman" w:hAnsi="inherit" w:cs="Arial"/>
          <w:color w:val="000000"/>
          <w:lang w:eastAsia="ru-RU"/>
        </w:rPr>
        <w:t>тентификации (ЕСИА) или Портал государственных услуг, в электронном сервисе «Личный кабинет застрахованного лица». «Личный кабинет» находится на официальном сайте ПФР (</w:t>
      </w:r>
      <w:proofErr w:type="spellStart"/>
      <w:r w:rsidRPr="008A126B">
        <w:rPr>
          <w:rFonts w:ascii="inherit" w:eastAsia="Times New Roman" w:hAnsi="inherit" w:cs="Arial"/>
          <w:color w:val="000000"/>
          <w:lang w:eastAsia="ru-RU"/>
        </w:rPr>
        <w:t>pfrf.ru</w:t>
      </w:r>
      <w:proofErr w:type="spellEnd"/>
      <w:r w:rsidRPr="008A126B">
        <w:rPr>
          <w:rFonts w:ascii="inherit" w:eastAsia="Times New Roman" w:hAnsi="inherit" w:cs="Arial"/>
          <w:color w:val="000000"/>
          <w:lang w:eastAsia="ru-RU"/>
        </w:rPr>
        <w:t>) в разделе «Электронные сервисы».</w:t>
      </w:r>
    </w:p>
    <w:p w:rsidR="008A126B" w:rsidRPr="008A126B" w:rsidRDefault="008A126B" w:rsidP="008A126B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8A126B">
        <w:rPr>
          <w:rFonts w:ascii="inherit" w:eastAsia="Times New Roman" w:hAnsi="inherit" w:cs="Arial"/>
          <w:color w:val="000000"/>
          <w:lang w:eastAsia="ru-RU"/>
        </w:rPr>
        <w:t>Заполнив все необходимые формы, выбрав вид пенсии и способ ее доставки, гражданин также может указать свои контактные данные, в случае, если специалистам ПФР для своевременного назначения пенсии в полном объеме понадобятся дополнительные сведения. Заявление о назначении пенсии через Интернет можно подать за месяц до даты, с которой гражданин получает право на страховую пенсию.</w:t>
      </w:r>
    </w:p>
    <w:p w:rsidR="008A126B" w:rsidRPr="008A126B" w:rsidRDefault="008A126B" w:rsidP="008A126B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8A126B">
        <w:rPr>
          <w:rFonts w:ascii="inherit" w:eastAsia="Times New Roman" w:hAnsi="inherit" w:cs="Arial"/>
          <w:color w:val="000000"/>
          <w:lang w:eastAsia="ru-RU"/>
        </w:rPr>
        <w:t xml:space="preserve">Кроме того, с помощью «Кабинета» жители Мордовии </w:t>
      </w:r>
      <w:proofErr w:type="spellStart"/>
      <w:r w:rsidRPr="008A126B">
        <w:rPr>
          <w:rFonts w:ascii="inherit" w:eastAsia="Times New Roman" w:hAnsi="inherit" w:cs="Arial"/>
          <w:color w:val="000000"/>
          <w:lang w:eastAsia="ru-RU"/>
        </w:rPr>
        <w:t>допенсионного</w:t>
      </w:r>
      <w:proofErr w:type="spellEnd"/>
      <w:r w:rsidRPr="008A126B">
        <w:rPr>
          <w:rFonts w:ascii="inherit" w:eastAsia="Times New Roman" w:hAnsi="inherit" w:cs="Arial"/>
          <w:color w:val="000000"/>
          <w:lang w:eastAsia="ru-RU"/>
        </w:rPr>
        <w:t xml:space="preserve"> возраста могут сформировать выписку из своего индивидуального лицевого счета, в которой отображаются сведения о стаже и пенсионных отчислениях за гражданина. Через «Личный кабинет застрахованного лица» можно записаться на личный прием в Пенсионный фонд, направить обращение или заказать справку.</w:t>
      </w:r>
    </w:p>
    <w:p w:rsidR="00B022EC" w:rsidRPr="004745EB" w:rsidRDefault="00B022EC" w:rsidP="004745EB"/>
    <w:sectPr w:rsidR="00B022EC" w:rsidRPr="004745EB" w:rsidSect="001E5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67742"/>
    <w:multiLevelType w:val="hybridMultilevel"/>
    <w:tmpl w:val="48763F3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9E6636C"/>
    <w:multiLevelType w:val="multilevel"/>
    <w:tmpl w:val="E692E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CD2"/>
    <w:rsid w:val="000002D1"/>
    <w:rsid w:val="001B42F7"/>
    <w:rsid w:val="001E70FF"/>
    <w:rsid w:val="004745EB"/>
    <w:rsid w:val="00826898"/>
    <w:rsid w:val="008A126B"/>
    <w:rsid w:val="00A70EA1"/>
    <w:rsid w:val="00B022EC"/>
    <w:rsid w:val="00BC2CC3"/>
    <w:rsid w:val="00BE3D4E"/>
    <w:rsid w:val="00CF72EB"/>
    <w:rsid w:val="00D70CD2"/>
    <w:rsid w:val="00F91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CD2"/>
  </w:style>
  <w:style w:type="paragraph" w:styleId="1">
    <w:name w:val="heading 1"/>
    <w:basedOn w:val="a"/>
    <w:link w:val="10"/>
    <w:uiPriority w:val="9"/>
    <w:qFormat/>
    <w:rsid w:val="00D70C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70C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0C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70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0C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70C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70CD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unhideWhenUsed/>
    <w:rsid w:val="00D70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D70CD2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0CD2"/>
  </w:style>
  <w:style w:type="character" w:styleId="a8">
    <w:name w:val="Strong"/>
    <w:basedOn w:val="a0"/>
    <w:uiPriority w:val="22"/>
    <w:qFormat/>
    <w:rsid w:val="00BE3D4E"/>
    <w:rPr>
      <w:b/>
      <w:bCs/>
    </w:rPr>
  </w:style>
  <w:style w:type="character" w:customStyle="1" w:styleId="text-highlight">
    <w:name w:val="text-highlight"/>
    <w:basedOn w:val="a0"/>
    <w:rsid w:val="00BE3D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7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2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7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6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8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8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45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70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05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97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45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1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9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2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55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36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6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64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2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65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9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9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50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5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16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15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40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4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4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36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47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74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69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65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24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99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9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02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3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3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2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09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39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2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2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9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2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73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8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8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0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9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97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6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57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4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16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2016-03-03T15:52:00Z</dcterms:created>
  <dcterms:modified xsi:type="dcterms:W3CDTF">2016-03-03T15:52:00Z</dcterms:modified>
</cp:coreProperties>
</file>