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46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auto" w:val="clear"/>
        </w:rPr>
        <w:t xml:space="preserve">РЕСПУБЛИКА 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Совет депутатов Кабаевского сельского поселения  Дубенского муниципального района пятого  созыва               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25.02.2016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г                             РЕШЕНИЕ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                                   №132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                                                         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с. Кабаево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О предоставлении лицами, замещающими муниципальные должности в Кабаевском сельском поселении Дубенского муниципального района, сведений </w:t>
      </w:r>
      <w:r>
        <w:rPr>
          <w:rFonts w:ascii="Times New Roman" w:hAnsi="Times New Roman" w:cs="Times New Roman" w:eastAsia="Times New Roman"/>
          <w:color w:val="26282F"/>
          <w:spacing w:val="0"/>
          <w:position w:val="0"/>
          <w:sz w:val="28"/>
          <w:shd w:fill="auto" w:val="clear"/>
        </w:rPr>
        <w:t xml:space="preserve">о доходах, расходах, об имуществе и обязательствах имущественного характера на себя, своих несовершеннолетних детей и супруга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частью 4 статьи 12.1 Федерального закона от                    25 декабря 2008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273-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противодействии коррупции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статьей 3 Федерального закона от 3 декабря 2012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230-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контроле за соответствием расходов лиц, замещающих государственные должности, и иных лиц их доходам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руководствуясь Уставом Дубенского муниципального района, Совет депутатов решил: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   1.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Председатель  и депутаты Совета депутатов представляют в Совет депутатов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несовершеннолетних детей и супругов в порядке,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  служащими Республики Мордовия.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в Совет депутатов Дубенского муниципального района Республики Мордовия председателем и депутатами Совета депутатов Кабаевского сельского поселения Дубенского муниципального района Республики Мордовия, принимаются лицом, ответственным за кадровое делопроизводство администрации Кабаевского сельского поселения Дубенского муниципального района Республики Мордовия.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 момента официального опубликования.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Совета депутатов</w:t>
        <w:br/>
        <w:t xml:space="preserve">Кабаевского сельского поселения</w:t>
        <w:br/>
        <w:t xml:space="preserve">Дубенского муниципального района</w:t>
        <w:br/>
        <w:t xml:space="preserve">Республики Мордовия                                                          М.Н.Орлова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