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BD4" w:rsidRPr="00A16BD4" w:rsidRDefault="00A16BD4" w:rsidP="00A16BD4">
      <w:pPr>
        <w:shd w:val="clear" w:color="auto" w:fill="EBEBEB"/>
        <w:spacing w:after="450" w:line="810" w:lineRule="atLeast"/>
        <w:ind w:left="-142" w:firstLine="142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</w:pPr>
      <w:r w:rsidRPr="00A16BD4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  <w:t xml:space="preserve">Схемы по регистрации и подтверждению личности при регистрации на Едином портале государственных и муниципальных услуг (функций) в информационно-коммуникационной сети Интернет с доменным именем </w:t>
      </w:r>
      <w:proofErr w:type="spellStart"/>
      <w:r w:rsidRPr="00A16BD4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  <w:t>gosuslugi.ru</w:t>
      </w:r>
      <w:proofErr w:type="spellEnd"/>
      <w:r w:rsidRPr="00A16BD4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  <w:t xml:space="preserve"> и </w:t>
      </w:r>
      <w:proofErr w:type="spellStart"/>
      <w:r w:rsidRPr="00A16BD4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  <w:t>beta.gosuslugi.ru</w:t>
      </w:r>
      <w:proofErr w:type="spellEnd"/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Для получения государственных услуг в электронной форме необходимо быть зарегистрированным на Едином портале государственных услуг (</w:t>
      </w:r>
      <w:hyperlink r:id="rId5" w:history="1">
        <w:r w:rsidRPr="00A16BD4">
          <w:rPr>
            <w:rFonts w:ascii="inherit" w:eastAsia="Times New Roman" w:hAnsi="inherit" w:cs="Arial"/>
            <w:color w:val="28166F"/>
            <w:sz w:val="36"/>
          </w:rPr>
          <w:t>www.gosuslugi.ru</w:t>
        </w:r>
      </w:hyperlink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)</w:t>
      </w:r>
      <w:r w:rsidRPr="00A16BD4">
        <w:rPr>
          <w:rFonts w:ascii="diaria_promedium" w:eastAsia="Times New Roman" w:hAnsi="diaria_promedium" w:cs="Times New Roman"/>
          <w:color w:val="333333"/>
          <w:sz w:val="24"/>
          <w:szCs w:val="24"/>
        </w:rPr>
        <w:br/>
      </w: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Для регистрации на портале </w:t>
      </w:r>
      <w:proofErr w:type="spell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Госуслуг</w:t>
      </w:r>
      <w:proofErr w:type="spell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понадобится.</w:t>
      </w:r>
    </w:p>
    <w:p w:rsidR="00A16BD4" w:rsidRPr="00A16BD4" w:rsidRDefault="00A16BD4" w:rsidP="00A16BD4">
      <w:pPr>
        <w:numPr>
          <w:ilvl w:val="0"/>
          <w:numId w:val="1"/>
        </w:num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паспорт;</w:t>
      </w:r>
    </w:p>
    <w:p w:rsidR="00A16BD4" w:rsidRPr="00A16BD4" w:rsidRDefault="00A16BD4" w:rsidP="00A16BD4">
      <w:pPr>
        <w:numPr>
          <w:ilvl w:val="0"/>
          <w:numId w:val="1"/>
        </w:num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страховое свидетельство обязательного пенсионного страхования (СНИЛС);</w:t>
      </w:r>
    </w:p>
    <w:p w:rsidR="00A16BD4" w:rsidRPr="00A16BD4" w:rsidRDefault="00A16BD4" w:rsidP="00A16BD4">
      <w:pPr>
        <w:numPr>
          <w:ilvl w:val="0"/>
          <w:numId w:val="1"/>
        </w:num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мобильный телефон или электронная почта.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048125" cy="2790825"/>
            <wp:effectExtent l="19050" t="0" r="9525" b="0"/>
            <wp:docPr id="1" name="Рисунок 1" descr="http://elniki.e-mordovia.ru/data/photo/1404322178_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lniki.e-mordovia.ru/data/photo/1404322178_99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lastRenderedPageBreak/>
        <w:t xml:space="preserve">Для работы с Порталом </w:t>
      </w:r>
      <w:proofErr w:type="spell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Госуслуг</w:t>
      </w:r>
      <w:proofErr w:type="spell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нужно перейти по адресу</w:t>
      </w:r>
      <w:r w:rsidRPr="00A16BD4">
        <w:rPr>
          <w:rFonts w:ascii="Arial" w:eastAsia="Times New Roman" w:hAnsi="Arial" w:cs="Arial"/>
          <w:color w:val="993300"/>
          <w:sz w:val="36"/>
        </w:rPr>
        <w:t> </w:t>
      </w:r>
      <w:hyperlink r:id="rId7" w:history="1">
        <w:r w:rsidRPr="00A16BD4">
          <w:rPr>
            <w:rFonts w:ascii="inherit" w:eastAsia="Times New Roman" w:hAnsi="inherit" w:cs="Arial"/>
            <w:color w:val="28166F"/>
            <w:sz w:val="36"/>
          </w:rPr>
          <w:t>http://www.gosuslugi.ru</w:t>
        </w:r>
      </w:hyperlink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. Для того, что бы пройти процедуру регистрации необходимо нажать на кнопку «</w:t>
      </w:r>
      <w:hyperlink r:id="rId8" w:history="1">
        <w:r w:rsidRPr="00A16BD4">
          <w:rPr>
            <w:rFonts w:ascii="inherit" w:eastAsia="Times New Roman" w:hAnsi="inherit" w:cs="Arial"/>
            <w:color w:val="28166F"/>
            <w:sz w:val="36"/>
          </w:rPr>
          <w:t>РЕГИСТРАЦИЯ</w:t>
        </w:r>
      </w:hyperlink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».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048125" cy="2790825"/>
            <wp:effectExtent l="19050" t="0" r="9525" b="0"/>
            <wp:docPr id="2" name="Рисунок 2" descr="http://elniki.e-mordovia.ru/data/photo/GU_registrac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lniki.e-mordovia.ru/data/photo/GU_registraci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После этого Вам будет предложено пройти процедуру предварительной регистрации, которая включает в себя заполнение простой формы и подтверждение своего номера телефона или электронной почты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048125" cy="2790825"/>
            <wp:effectExtent l="19050" t="0" r="9525" b="0"/>
            <wp:docPr id="3" name="Рисунок 3" descr="http://elniki.e-mordovia.ru/data/photo/novare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lniki.e-mordovia.ru/data/photo/novareg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На данном этапе Вам необходимо заполнить всего 3 поля: фамилия, имя, номер мобильного телефона.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Если мобильного телефона у Вас нет, то Вам необходимо нажать на ссылку «У меня нет мобильного телефона» и ввести свой адрес электронной почты.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lastRenderedPageBreak/>
        <w:t>Если форма заполнена корректно, жмем кнопку «Зарегистрироваться», после чего следует этап подтверждения номера мобильного телефона.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6391275" cy="3924300"/>
            <wp:effectExtent l="19050" t="0" r="9525" b="0"/>
            <wp:docPr id="4" name="Рисунок 4" descr="http://elniki.e-mordovia.ru/data/photo/image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lniki.e-mordovia.ru/data/photo/image003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В поле «Код подтверждения» введите комбинацию из цифр, высланных Вам в виде SMS-сообщения на мобильный телефон, указанный при регистрации. Нажимаем кнопку «Подтвердить».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Если код указан корректно и система подтвердила Ваш номер телефона, то на следующем этапе Вам будет необходимо придумать пароль и задать его через специальную форму, введя два раза. Будьте внимательны, данный пароль будет использоваться для входа в Ваш личный кабинет, поэтому крайне не рекомендуется использовать простые комбинации цифр или букв.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6353175" cy="3505200"/>
            <wp:effectExtent l="19050" t="0" r="9525" b="0"/>
            <wp:docPr id="5" name="Рисунок 5" descr="http://elniki.e-mordovia.ru/data/photo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lniki.e-mordovia.ru/data/photo/image0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Предварительная регистрация завершена! Теперь Вам доступно ограниченное количество государственных услуг, подтверждение личности для которых не требуется. Для того</w:t>
      </w:r>
      <w:proofErr w:type="gram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,</w:t>
      </w:r>
      <w:proofErr w:type="gram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чтобы Вы смогли полноценно пользоваться всеми услугами портала, Вам нужно заполнить личную информацию и подтвердить свою личность.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После успешной предварительной регистрации на портале </w:t>
      </w:r>
      <w:proofErr w:type="spell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Госуслуг</w:t>
      </w:r>
      <w:proofErr w:type="spell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для ввода и подтверждения личных данных Вам необходимо войти в свою учетную запись, используя номер телефона, указанный при регистрации, и заданный Вами пароль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048125" cy="2790825"/>
            <wp:effectExtent l="19050" t="0" r="9525" b="0"/>
            <wp:docPr id="6" name="Рисунок 6" descr="http://elniki.e-mordovia.ru/data/photo/2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lniki.e-mordovia.ru/data/photo/2_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lastRenderedPageBreak/>
        <w:t>При входе в учетную запись Вы увидите уже указанную личную информацию, а при переходе по ссылке «Редактировать», система уведомит Вас о том, что Вам необходимо подтвердить свою учетную запись.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Процедура подтверждения личных данных так же проста и проходит в 3 этапа, а подтвержденная учетная запись имеет огромные преимущества. Благодаря </w:t>
      </w:r>
      <w:proofErr w:type="gram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ей</w:t>
      </w:r>
      <w:proofErr w:type="gram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Вы сможете пользоваться всеми услугами, представленными на портале </w:t>
      </w:r>
      <w:proofErr w:type="spell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Госуслуг</w:t>
      </w:r>
      <w:proofErr w:type="spell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и Региональном портале государственных и муниципальных услуг, в том числе услугами в сфере социальной защиты населения и оформление загранпаспорта.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Для этого как было сказано выше, Вам понадобится паспорт и СНИЛС, а точнее его номер.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Итак, перейдя по кнопке «Подтвердить», для Вас откроется следующая форма: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305300" cy="4182291"/>
            <wp:effectExtent l="19050" t="0" r="0" b="0"/>
            <wp:docPr id="7" name="Рисунок 7" descr="http://elniki.e-mordovia.ru/data/photo/novareg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niki.e-mordovia.ru/data/photo/novareg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18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Личные данные следует заполнять внимательно и аккуратно. Всего Вам предстоит заполнить 12 полей.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lastRenderedPageBreak/>
        <w:t>Теперь необходимо отправить введенные данные на автоматическую проверку.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После заполнения формы на предыдущем этапе, указанные Вами личные данные отправляются на автоматическую проверку в Пенсионный Фонд РФ и ФМС.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6610350" cy="4429125"/>
            <wp:effectExtent l="19050" t="0" r="0" b="0"/>
            <wp:docPr id="8" name="Рисунок 8" descr="http://elniki.e-mordovia.ru/data/photo/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elniki.e-mordovia.ru/data/photo/15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С результатами данной проверки Вы сможете ознакомиться через несколько минут. В особых случаях проверка может занять до 5 дней, но случается такое редко. После того как данная процедура успешно завершится, на Ваш мобильный телефон будет выслано SMS-уведомление с результатом проверки, а так же соответствующее состояние отобразится на сайте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5172075" cy="3565689"/>
            <wp:effectExtent l="19050" t="0" r="9525" b="0"/>
            <wp:docPr id="9" name="Рисунок 9" descr="http://elniki.e-mordovia.ru/data/photo/sh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lniki.e-mordovia.ru/data/photo/sh3-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56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Для того</w:t>
      </w:r>
      <w:proofErr w:type="gram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,</w:t>
      </w:r>
      <w:proofErr w:type="gram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чтобы полноценно пользоваться государственными услугами через интернет, Вам необходимо иметь подтвержденную учетную запись. Эта процедура предполагает ввод на сайте Вашего персонального кода подтверждения личности, полученного одним из доступных способов.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На портале существует 3 способа подтверждения личности: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diaria_promedium" w:eastAsia="Times New Roman" w:hAnsi="diaria_promedium" w:cs="Arial"/>
          <w:b/>
          <w:bCs/>
          <w:color w:val="993300"/>
          <w:sz w:val="24"/>
          <w:szCs w:val="24"/>
        </w:rPr>
        <w:t>Личное обращение.</w:t>
      </w:r>
      <w:r w:rsidRPr="00A16BD4">
        <w:rPr>
          <w:rFonts w:ascii="Arial" w:eastAsia="Times New Roman" w:hAnsi="Arial" w:cs="Arial"/>
          <w:color w:val="993300"/>
          <w:sz w:val="36"/>
        </w:rPr>
        <w:t> </w:t>
      </w: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Этот способ предполагает посещение специализированного центра обслуживания. Подтвердить свою личность таким способом Вы можете в любой момент и без ожидания, просто посетив любой из списка предложенных на сайте центров.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286250" cy="2683842"/>
            <wp:effectExtent l="19050" t="0" r="0" b="0"/>
            <wp:docPr id="10" name="Рисунок 10" descr="http://elniki.e-mordovia.ru/data/photo/1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lniki.e-mordovia.ru/data/photo/15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776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lastRenderedPageBreak/>
        <w:t>Узнать о ближайшем центре обслуживания, оказывающем услугу по подтверждению личности</w:t>
      </w:r>
      <w:proofErr w:type="gramStart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,</w:t>
      </w:r>
      <w:proofErr w:type="gramEnd"/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 xml:space="preserve"> можно по адресу: 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hyperlink r:id="rId9" w:history="1">
        <w:r w:rsidRPr="00A16BD4">
          <w:rPr>
            <w:rFonts w:ascii="inherit" w:eastAsia="Times New Roman" w:hAnsi="inherit" w:cs="Arial"/>
            <w:color w:val="28166F"/>
            <w:sz w:val="36"/>
          </w:rPr>
          <w:t>https://esia.gosuslugi.ru/public/ra/</w:t>
        </w:r>
      </w:hyperlink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diaria_promedium" w:eastAsia="Times New Roman" w:hAnsi="diaria_promedium" w:cs="Arial"/>
          <w:b/>
          <w:bCs/>
          <w:color w:val="993300"/>
          <w:sz w:val="24"/>
          <w:szCs w:val="24"/>
        </w:rPr>
        <w:t>Через Почту России.</w:t>
      </w:r>
      <w:r w:rsidRPr="00A16BD4">
        <w:rPr>
          <w:rFonts w:ascii="Arial" w:eastAsia="Times New Roman" w:hAnsi="Arial" w:cs="Arial"/>
          <w:color w:val="993300"/>
          <w:sz w:val="36"/>
        </w:rPr>
        <w:t> </w:t>
      </w: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В этом случае письмо с кодом подтверждения личности будет выслано на указанный Вами почтовый адрес. Пример такого письма и его содержимого Вы можете видеть ниже. Отметим так же, что код высылается заказным письмом, то есть в почтовый ящик Вам придет извещение на его получение в Вашем почтовом отделении, где Вам будет необходимо предъявить документ, удостоверяющий Вашу личность, и извещение. Среднее время доставки письма составляет около 2-х недель с момента отправки.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4048125" cy="2790825"/>
            <wp:effectExtent l="19050" t="0" r="9525" b="0"/>
            <wp:docPr id="11" name="Рисунок 11" descr="http://elniki.e-mordovia.ru/data/photo/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elniki.e-mordovia.ru/data/photo/letter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После получения кода данным способом, Вам будет необходимо ввести его в специальное поле на главной странице персональных данных своего личного кабинета, либо на странице подтверждения личности:</w:t>
      </w:r>
    </w:p>
    <w:p w:rsidR="00A16BD4" w:rsidRPr="00A16BD4" w:rsidRDefault="00A16BD4" w:rsidP="00A16BD4">
      <w:pPr>
        <w:spacing w:after="450" w:line="450" w:lineRule="atLeast"/>
        <w:ind w:left="-142" w:firstLine="142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4305300" cy="2714625"/>
            <wp:effectExtent l="19050" t="0" r="0" b="0"/>
            <wp:docPr id="12" name="Рисунок 12" descr="http://elniki.e-mordovia.ru/data/photo/newconfir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elniki.e-mordovia.ru/data/photo/newconfir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Так же существует способ подтверждения личности с помощью средства электронной подписи или универсальной электронной карты.</w:t>
      </w:r>
    </w:p>
    <w:p w:rsidR="00A16BD4" w:rsidRPr="00A16BD4" w:rsidRDefault="00A16BD4" w:rsidP="00A16BD4">
      <w:pPr>
        <w:spacing w:after="0"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Если код подтверждения личности введен и успешно проверен, то Вам станут доступны все услуги на портале, а на странице Вашего личного кабинета появится логотип подтвержденной учетной записи!</w:t>
      </w:r>
    </w:p>
    <w:p w:rsidR="00A16BD4" w:rsidRPr="00A16BD4" w:rsidRDefault="00A16BD4" w:rsidP="00A16BD4">
      <w:pPr>
        <w:spacing w:line="450" w:lineRule="atLeast"/>
        <w:ind w:left="-142" w:firstLine="142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A16BD4">
        <w:rPr>
          <w:rFonts w:ascii="Arial" w:eastAsia="Times New Roman" w:hAnsi="Arial" w:cs="Arial"/>
          <w:color w:val="993300"/>
          <w:sz w:val="36"/>
          <w:szCs w:val="36"/>
          <w:bdr w:val="none" w:sz="0" w:space="0" w:color="auto" w:frame="1"/>
        </w:rPr>
        <w:t>Поздравляем! После этого Вам будут доступны государственные услуги в электронной форме</w:t>
      </w:r>
    </w:p>
    <w:p w:rsidR="00C84AE3" w:rsidRDefault="00C84AE3" w:rsidP="00A16BD4">
      <w:pPr>
        <w:ind w:left="-142" w:firstLine="142"/>
      </w:pPr>
    </w:p>
    <w:sectPr w:rsidR="00C84AE3" w:rsidSect="00A16BD4">
      <w:pgSz w:w="11906" w:h="16838"/>
      <w:pgMar w:top="284" w:right="1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34E33"/>
    <w:multiLevelType w:val="multilevel"/>
    <w:tmpl w:val="5EDA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BD4"/>
    <w:rsid w:val="008823DA"/>
    <w:rsid w:val="00A16BD4"/>
    <w:rsid w:val="00C8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6B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B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16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16B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A16BD4"/>
  </w:style>
  <w:style w:type="character" w:styleId="a5">
    <w:name w:val="Strong"/>
    <w:basedOn w:val="a0"/>
    <w:uiPriority w:val="22"/>
    <w:qFormat/>
    <w:rsid w:val="00A16B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16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6B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9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6787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0150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ia.gosuslugi.ru/sia-web/rf/registration/lp/Index.sp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http://www.gosuslugi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sia.gosuslugi.ru/public/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853</Words>
  <Characters>4866</Characters>
  <Application>Microsoft Office Word</Application>
  <DocSecurity>0</DocSecurity>
  <Lines>40</Lines>
  <Paragraphs>11</Paragraphs>
  <ScaleCrop>false</ScaleCrop>
  <Company>Microsoft</Company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2016-05-27T06:34:00Z</dcterms:created>
  <dcterms:modified xsi:type="dcterms:W3CDTF">2016-05-27T06:36:00Z</dcterms:modified>
</cp:coreProperties>
</file>