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6BD" w:rsidRPr="009156BD" w:rsidRDefault="009156BD" w:rsidP="009156BD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9156BD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О серой зарплате сообщайте в Пенсионный фонд</w:t>
      </w:r>
    </w:p>
    <w:p w:rsidR="009156BD" w:rsidRPr="009156BD" w:rsidRDefault="009156BD" w:rsidP="009156BD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</w:p>
    <w:p w:rsidR="009156BD" w:rsidRPr="009156BD" w:rsidRDefault="009156BD" w:rsidP="009156BD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>
        <w:rPr>
          <w:rFonts w:ascii="inherit" w:eastAsia="Times New Roman" w:hAnsi="inherit" w:cs="Arial"/>
          <w:color w:val="000000"/>
          <w:lang w:eastAsia="ru-RU"/>
        </w:rPr>
        <w:t xml:space="preserve">Управление ПФР в Дубенском муниципальном районе РМ </w:t>
      </w:r>
      <w:r w:rsidRPr="009156BD">
        <w:rPr>
          <w:rFonts w:ascii="inherit" w:eastAsia="Times New Roman" w:hAnsi="inherit" w:cs="Arial"/>
          <w:color w:val="000000"/>
          <w:lang w:eastAsia="ru-RU"/>
        </w:rPr>
        <w:t xml:space="preserve"> сообща</w:t>
      </w:r>
      <w:r>
        <w:rPr>
          <w:rFonts w:ascii="inherit" w:eastAsia="Times New Roman" w:hAnsi="inherit" w:cs="Arial"/>
          <w:color w:val="000000"/>
          <w:lang w:eastAsia="ru-RU"/>
        </w:rPr>
        <w:t>е</w:t>
      </w:r>
      <w:r w:rsidRPr="009156BD">
        <w:rPr>
          <w:rFonts w:ascii="inherit" w:eastAsia="Times New Roman" w:hAnsi="inherit" w:cs="Arial"/>
          <w:color w:val="000000"/>
          <w:lang w:eastAsia="ru-RU"/>
        </w:rPr>
        <w:t>т, что ради повышения зарплаты</w:t>
      </w:r>
      <w:r>
        <w:rPr>
          <w:rFonts w:ascii="inherit" w:eastAsia="Times New Roman" w:hAnsi="inherit" w:cs="Arial"/>
          <w:color w:val="000000"/>
          <w:lang w:eastAsia="ru-RU"/>
        </w:rPr>
        <w:t xml:space="preserve"> многие</w:t>
      </w:r>
      <w:r w:rsidRPr="009156BD">
        <w:rPr>
          <w:rFonts w:ascii="inherit" w:eastAsia="Times New Roman" w:hAnsi="inherit" w:cs="Arial"/>
          <w:color w:val="000000"/>
          <w:lang w:eastAsia="ru-RU"/>
        </w:rPr>
        <w:t xml:space="preserve"> </w:t>
      </w:r>
      <w:r>
        <w:rPr>
          <w:rFonts w:ascii="inherit" w:eastAsia="Times New Roman" w:hAnsi="inherit" w:cs="Arial"/>
          <w:color w:val="000000"/>
          <w:lang w:eastAsia="ru-RU"/>
        </w:rPr>
        <w:t>работники</w:t>
      </w:r>
      <w:r w:rsidRPr="009156BD">
        <w:rPr>
          <w:rFonts w:ascii="inherit" w:eastAsia="Times New Roman" w:hAnsi="inherit" w:cs="Arial"/>
          <w:color w:val="000000"/>
          <w:lang w:eastAsia="ru-RU"/>
        </w:rPr>
        <w:t xml:space="preserve"> готовы получать ее в конверте.</w:t>
      </w:r>
    </w:p>
    <w:p w:rsidR="009156BD" w:rsidRPr="009156BD" w:rsidRDefault="009156BD" w:rsidP="009156BD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156BD">
        <w:rPr>
          <w:rFonts w:ascii="inherit" w:eastAsia="Times New Roman" w:hAnsi="inherit" w:cs="Arial"/>
          <w:color w:val="000000"/>
          <w:lang w:eastAsia="ru-RU"/>
        </w:rPr>
        <w:t xml:space="preserve">Тем не менее, делать это все же не стоит. А сообщить о том, что вам предлагают «серые» выплаты, </w:t>
      </w:r>
      <w:proofErr w:type="gramStart"/>
      <w:r w:rsidRPr="009156BD">
        <w:rPr>
          <w:rFonts w:ascii="inherit" w:eastAsia="Times New Roman" w:hAnsi="inherit" w:cs="Arial"/>
          <w:color w:val="000000"/>
          <w:lang w:eastAsia="ru-RU"/>
        </w:rPr>
        <w:t>можно</w:t>
      </w:r>
      <w:proofErr w:type="gramEnd"/>
      <w:r w:rsidRPr="009156BD">
        <w:rPr>
          <w:rFonts w:ascii="inherit" w:eastAsia="Times New Roman" w:hAnsi="inherit" w:cs="Arial"/>
          <w:color w:val="000000"/>
          <w:lang w:eastAsia="ru-RU"/>
        </w:rPr>
        <w:t xml:space="preserve"> в том числе и по телефону</w:t>
      </w:r>
      <w:r>
        <w:rPr>
          <w:rFonts w:ascii="inherit" w:eastAsia="Times New Roman" w:hAnsi="inherit" w:cs="Arial"/>
          <w:color w:val="000000"/>
          <w:lang w:eastAsia="ru-RU"/>
        </w:rPr>
        <w:t xml:space="preserve"> Управления ПФР</w:t>
      </w:r>
      <w:r w:rsidRPr="009156BD">
        <w:rPr>
          <w:rFonts w:ascii="inherit" w:eastAsia="Times New Roman" w:hAnsi="inherit" w:cs="Arial"/>
          <w:color w:val="000000"/>
          <w:lang w:eastAsia="ru-RU"/>
        </w:rPr>
        <w:t>.</w:t>
      </w:r>
    </w:p>
    <w:p w:rsidR="009156BD" w:rsidRPr="009156BD" w:rsidRDefault="009156BD" w:rsidP="009156BD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156BD">
        <w:rPr>
          <w:rFonts w:ascii="inherit" w:eastAsia="Times New Roman" w:hAnsi="inherit" w:cs="Arial"/>
          <w:color w:val="000000"/>
          <w:lang w:eastAsia="ru-RU"/>
        </w:rPr>
        <w:t xml:space="preserve">Специалисты </w:t>
      </w:r>
      <w:r>
        <w:rPr>
          <w:rFonts w:ascii="inherit" w:eastAsia="Times New Roman" w:hAnsi="inherit" w:cs="Arial"/>
          <w:color w:val="000000"/>
          <w:lang w:eastAsia="ru-RU"/>
        </w:rPr>
        <w:t>Управления</w:t>
      </w:r>
      <w:r w:rsidRPr="009156BD">
        <w:rPr>
          <w:rFonts w:ascii="inherit" w:eastAsia="Times New Roman" w:hAnsi="inherit" w:cs="Arial"/>
          <w:color w:val="000000"/>
          <w:lang w:eastAsia="ru-RU"/>
        </w:rPr>
        <w:t xml:space="preserve"> примут во внимание все изложенные гражданами факты. Дальнейший механизм действий определяется масштабом описанных нарушений: Пенсионный фонд может передать сведения о недобросовестных работодателях в ряд соответствующих инстанций, вплоть до правоохранительных органов.</w:t>
      </w:r>
    </w:p>
    <w:p w:rsidR="009156BD" w:rsidRPr="009156BD" w:rsidRDefault="009156BD" w:rsidP="009156BD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156BD">
        <w:rPr>
          <w:rFonts w:ascii="inherit" w:eastAsia="Times New Roman" w:hAnsi="inherit" w:cs="Arial"/>
          <w:color w:val="000000"/>
          <w:lang w:eastAsia="ru-RU"/>
        </w:rPr>
        <w:t xml:space="preserve">Помните, что размер официальной заработной платы – это один из ключевых факторов, влияющих на величину будущей пенсии. Страховые взносы с «серых» зарплат не уплачиваются, либо уплачиваются в минимальном размере. Соглашаясь на такой вариант оплаты труда, человек может получить сиюминутную выгоду, но в будущем рискует остаться с минимальной пенсией. К сожалению, с такой ситуацией столкнулись уже тысячи </w:t>
      </w:r>
      <w:r>
        <w:rPr>
          <w:rFonts w:ascii="inherit" w:eastAsia="Times New Roman" w:hAnsi="inherit" w:cs="Arial"/>
          <w:color w:val="000000"/>
          <w:lang w:eastAsia="ru-RU"/>
        </w:rPr>
        <w:t>людей</w:t>
      </w:r>
      <w:r w:rsidRPr="009156BD">
        <w:rPr>
          <w:rFonts w:ascii="inherit" w:eastAsia="Times New Roman" w:hAnsi="inherit" w:cs="Arial"/>
          <w:color w:val="000000"/>
          <w:lang w:eastAsia="ru-RU"/>
        </w:rPr>
        <w:t xml:space="preserve">. Также вы </w:t>
      </w:r>
      <w:proofErr w:type="gramStart"/>
      <w:r w:rsidRPr="009156BD">
        <w:rPr>
          <w:rFonts w:ascii="inherit" w:eastAsia="Times New Roman" w:hAnsi="inherit" w:cs="Arial"/>
          <w:color w:val="000000"/>
          <w:lang w:eastAsia="ru-RU"/>
        </w:rPr>
        <w:t>лишаетесь</w:t>
      </w:r>
      <w:proofErr w:type="gramEnd"/>
      <w:r w:rsidRPr="009156BD">
        <w:rPr>
          <w:rFonts w:ascii="inherit" w:eastAsia="Times New Roman" w:hAnsi="inherit" w:cs="Arial"/>
          <w:color w:val="000000"/>
          <w:lang w:eastAsia="ru-RU"/>
        </w:rPr>
        <w:t xml:space="preserve"> права на выплату отпускных и больничных в полном объеме, возникнут сложности с получением кредита.</w:t>
      </w:r>
    </w:p>
    <w:p w:rsidR="009156BD" w:rsidRPr="009156BD" w:rsidRDefault="009156BD" w:rsidP="009156BD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156BD">
        <w:rPr>
          <w:rFonts w:ascii="inherit" w:eastAsia="Times New Roman" w:hAnsi="inherit" w:cs="Arial"/>
          <w:color w:val="000000"/>
          <w:lang w:eastAsia="ru-RU"/>
        </w:rPr>
        <w:t xml:space="preserve">Узнать, каков размер уплаченных работодателем страховых </w:t>
      </w:r>
      <w:proofErr w:type="gramStart"/>
      <w:r w:rsidRPr="009156BD">
        <w:rPr>
          <w:rFonts w:ascii="inherit" w:eastAsia="Times New Roman" w:hAnsi="inherit" w:cs="Arial"/>
          <w:color w:val="000000"/>
          <w:lang w:eastAsia="ru-RU"/>
        </w:rPr>
        <w:t>взносов</w:t>
      </w:r>
      <w:proofErr w:type="gramEnd"/>
      <w:r w:rsidRPr="009156BD">
        <w:rPr>
          <w:rFonts w:ascii="inherit" w:eastAsia="Times New Roman" w:hAnsi="inherit" w:cs="Arial"/>
          <w:color w:val="000000"/>
          <w:lang w:eastAsia="ru-RU"/>
        </w:rPr>
        <w:t xml:space="preserve"> и </w:t>
      </w:r>
      <w:proofErr w:type="gramStart"/>
      <w:r w:rsidRPr="009156BD">
        <w:rPr>
          <w:rFonts w:ascii="inherit" w:eastAsia="Times New Roman" w:hAnsi="inherit" w:cs="Arial"/>
          <w:color w:val="000000"/>
          <w:lang w:eastAsia="ru-RU"/>
        </w:rPr>
        <w:t>какие</w:t>
      </w:r>
      <w:proofErr w:type="gramEnd"/>
      <w:r w:rsidRPr="009156BD">
        <w:rPr>
          <w:rFonts w:ascii="inherit" w:eastAsia="Times New Roman" w:hAnsi="inherit" w:cs="Arial"/>
          <w:color w:val="000000"/>
          <w:lang w:eastAsia="ru-RU"/>
        </w:rPr>
        <w:t xml:space="preserve"> периоды трудовой деятельности у вас учтены, можно в выписке из индивидуального лицевого счета. Чтобы ее получить, нужно обратиться в территориальный орган ПФР либо зайти в «Личный кабинет гражданина» на сайте Пенсионного фонда России.</w:t>
      </w:r>
    </w:p>
    <w:p w:rsidR="006B4744" w:rsidRPr="00615F63" w:rsidRDefault="006B4744" w:rsidP="00615F63"/>
    <w:sectPr w:rsidR="006B4744" w:rsidRPr="00615F63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4520D8"/>
    <w:rsid w:val="006113ED"/>
    <w:rsid w:val="00615F63"/>
    <w:rsid w:val="006B4744"/>
    <w:rsid w:val="009156BD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5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2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8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2016-09-22T16:30:00Z</dcterms:created>
  <dcterms:modified xsi:type="dcterms:W3CDTF">2016-09-22T16:30:00Z</dcterms:modified>
</cp:coreProperties>
</file>