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39C" w:rsidRDefault="0040439C" w:rsidP="0040439C">
      <w:pPr>
        <w:pStyle w:val="1"/>
        <w:spacing w:before="0" w:beforeAutospacing="0" w:after="192" w:afterAutospacing="0" w:line="288" w:lineRule="atLeast"/>
        <w:textAlignment w:val="baseline"/>
        <w:rPr>
          <w:rFonts w:ascii="inherit" w:hAnsi="inherit" w:cs="Arial"/>
          <w:color w:val="000000"/>
          <w:sz w:val="35"/>
          <w:szCs w:val="35"/>
        </w:rPr>
      </w:pPr>
      <w:r>
        <w:rPr>
          <w:rFonts w:ascii="inherit" w:hAnsi="inherit" w:cs="Arial"/>
          <w:color w:val="000000"/>
          <w:sz w:val="35"/>
          <w:szCs w:val="35"/>
        </w:rPr>
        <w:t>Получить ежемесячную денежную выплату - просто, подайте заявление на назначение через интернет!</w:t>
      </w:r>
    </w:p>
    <w:p w:rsidR="0040439C" w:rsidRDefault="0040439C" w:rsidP="0040439C">
      <w:pPr>
        <w:pStyle w:val="a4"/>
        <w:spacing w:before="0" w:beforeAutospacing="0" w:after="240" w:afterAutospacing="0" w:line="300" w:lineRule="atLeast"/>
        <w:textAlignment w:val="baseline"/>
        <w:rPr>
          <w:rFonts w:ascii="inherit" w:hAnsi="inherit" w:cs="Arial"/>
          <w:color w:val="000000"/>
          <w:sz w:val="22"/>
          <w:szCs w:val="22"/>
        </w:rPr>
      </w:pPr>
      <w:r>
        <w:rPr>
          <w:rFonts w:ascii="inherit" w:hAnsi="inherit" w:cs="Arial"/>
          <w:color w:val="000000"/>
          <w:sz w:val="22"/>
          <w:szCs w:val="22"/>
        </w:rPr>
        <w:t>Предоставление государственных услуг Пенсионного фонда выходит на качественно новый уровень, теперь получение многих услуг стало удобнее, в том числе и назначение ежемесячной денежной выплаты (ЕДВ).</w:t>
      </w:r>
    </w:p>
    <w:p w:rsidR="0040439C" w:rsidRDefault="0040439C" w:rsidP="0040439C">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К слову, сегодня, не выходя из дома, вы можете подать заявление на установление ежемесячной денежной выплаты через электронный сервис ПФР «Личный кабинет гражданина».</w:t>
      </w:r>
    </w:p>
    <w:p w:rsidR="0040439C" w:rsidRDefault="0040439C" w:rsidP="0040439C">
      <w:pPr>
        <w:pStyle w:val="a4"/>
        <w:spacing w:before="0" w:beforeAutospacing="0" w:after="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После подачи заявления гражданину в течение 5 дней необходимо обратит</w:t>
      </w:r>
      <w:r w:rsidR="00C3148F">
        <w:rPr>
          <w:rFonts w:ascii="inherit" w:hAnsi="inherit" w:cs="Arial"/>
          <w:color w:val="000000"/>
          <w:sz w:val="22"/>
          <w:szCs w:val="22"/>
        </w:rPr>
        <w:t>ься в территориальный орган ПФР</w:t>
      </w:r>
      <w:r>
        <w:rPr>
          <w:rFonts w:ascii="inherit" w:hAnsi="inherit" w:cs="Arial"/>
          <w:color w:val="000000"/>
          <w:sz w:val="22"/>
          <w:szCs w:val="22"/>
        </w:rPr>
        <w:t>, куда было направлено электронное заявление, и представить документы личного хранения. Перечни документов для назначения ЕДВ размещены на сайте ПФР в соответствующем разделе. При визите в Управления ПФР гражданам необходимо иметь при себе документ, удостоверяющий личность, и свидетельство обязательного пенсионного страхования («зеленая карточка» СНИЛС). Пенсионный фонд России рекомендует</w:t>
      </w:r>
      <w:r w:rsidR="00C3148F">
        <w:rPr>
          <w:rFonts w:ascii="inherit" w:hAnsi="inherit" w:cs="Arial"/>
          <w:color w:val="000000"/>
          <w:sz w:val="22"/>
          <w:szCs w:val="22"/>
        </w:rPr>
        <w:t xml:space="preserve"> </w:t>
      </w:r>
      <w:r>
        <w:rPr>
          <w:rStyle w:val="a7"/>
          <w:rFonts w:ascii="inherit" w:hAnsi="inherit" w:cs="Arial"/>
          <w:color w:val="000000"/>
          <w:sz w:val="22"/>
          <w:szCs w:val="22"/>
          <w:bdr w:val="none" w:sz="0" w:space="0" w:color="auto" w:frame="1"/>
        </w:rPr>
        <w:t>запланировать визит в удобное время с помощью электронного сервиса предварительной записи на прием, также размещенного на сайте ПФР</w:t>
      </w:r>
      <w:r>
        <w:rPr>
          <w:rStyle w:val="apple-converted-space"/>
          <w:rFonts w:ascii="inherit" w:hAnsi="inherit" w:cs="Arial"/>
          <w:i/>
          <w:iCs/>
          <w:color w:val="000000"/>
          <w:sz w:val="22"/>
          <w:szCs w:val="22"/>
          <w:bdr w:val="none" w:sz="0" w:space="0" w:color="auto" w:frame="1"/>
        </w:rPr>
        <w:t> </w:t>
      </w:r>
      <w:proofErr w:type="spellStart"/>
      <w:r>
        <w:rPr>
          <w:rFonts w:ascii="inherit" w:hAnsi="inherit" w:cs="Arial"/>
          <w:color w:val="000000"/>
          <w:sz w:val="22"/>
          <w:szCs w:val="22"/>
        </w:rPr>
        <w:t>www.pfrf.ru</w:t>
      </w:r>
      <w:proofErr w:type="spellEnd"/>
      <w:r>
        <w:rPr>
          <w:rStyle w:val="a7"/>
          <w:rFonts w:ascii="inherit" w:hAnsi="inherit" w:cs="Arial"/>
          <w:color w:val="000000"/>
          <w:sz w:val="22"/>
          <w:szCs w:val="22"/>
          <w:bdr w:val="none" w:sz="0" w:space="0" w:color="auto" w:frame="1"/>
        </w:rPr>
        <w:t>.</w:t>
      </w:r>
    </w:p>
    <w:p w:rsidR="0040439C" w:rsidRDefault="0040439C" w:rsidP="0040439C">
      <w:pPr>
        <w:pStyle w:val="a4"/>
        <w:spacing w:before="0" w:beforeAutospacing="0" w:after="24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Как правило, ЕДВ назначается вместе с пенсией по инвалидности. Данный электронный сервис особенно полезен гражданам, признанным впервые инвалидами и не являющимся региональными или федеральными льготниками по другому основанию, так как датой установления ЕДВ будет являться дата подачи заявления. Кроме того, эти же граждане, если они еще не являются пенсионерами, могут также дистанционно подать заявление на назначение пенсии по инвалидности.</w:t>
      </w:r>
    </w:p>
    <w:p w:rsidR="0040439C" w:rsidRDefault="0040439C" w:rsidP="0040439C">
      <w:pPr>
        <w:pStyle w:val="a4"/>
        <w:spacing w:before="0" w:beforeAutospacing="0" w:after="0" w:afterAutospacing="0" w:line="300" w:lineRule="atLeast"/>
        <w:jc w:val="both"/>
        <w:textAlignment w:val="baseline"/>
        <w:rPr>
          <w:rFonts w:ascii="inherit" w:hAnsi="inherit" w:cs="Arial"/>
          <w:color w:val="000000"/>
          <w:sz w:val="22"/>
          <w:szCs w:val="22"/>
        </w:rPr>
      </w:pPr>
      <w:r>
        <w:rPr>
          <w:rFonts w:ascii="inherit" w:hAnsi="inherit" w:cs="Arial"/>
          <w:color w:val="000000"/>
          <w:sz w:val="22"/>
          <w:szCs w:val="22"/>
        </w:rPr>
        <w:t>Напомним, чтобы получить услуги ПФР в электронном виде, необходимо иметь подтвержденную учетную запись на едином портале государственных услуг (</w:t>
      </w:r>
      <w:proofErr w:type="spellStart"/>
      <w:r>
        <w:rPr>
          <w:rFonts w:ascii="inherit" w:hAnsi="inherit" w:cs="Arial"/>
          <w:color w:val="000000"/>
          <w:sz w:val="22"/>
          <w:szCs w:val="22"/>
        </w:rPr>
        <w:t>gosuslugi.ru</w:t>
      </w:r>
      <w:proofErr w:type="spellEnd"/>
      <w:r>
        <w:rPr>
          <w:rFonts w:ascii="inherit" w:hAnsi="inherit" w:cs="Arial"/>
          <w:color w:val="000000"/>
          <w:sz w:val="22"/>
          <w:szCs w:val="22"/>
        </w:rPr>
        <w:t xml:space="preserve">). </w:t>
      </w:r>
      <w:proofErr w:type="gramStart"/>
      <w:r>
        <w:rPr>
          <w:rFonts w:ascii="inherit" w:hAnsi="inherit" w:cs="Arial"/>
          <w:color w:val="000000"/>
          <w:sz w:val="22"/>
          <w:szCs w:val="22"/>
        </w:rPr>
        <w:t>Если гражданин уже зарегистрирован на портале, необходимо использовать логин и пароль, указанные при регистрации.</w:t>
      </w:r>
      <w:proofErr w:type="gramEnd"/>
      <w:r>
        <w:rPr>
          <w:rFonts w:ascii="inherit" w:hAnsi="inherit" w:cs="Arial"/>
          <w:color w:val="000000"/>
          <w:sz w:val="22"/>
          <w:szCs w:val="22"/>
        </w:rPr>
        <w:t xml:space="preserve"> Для удобства граждан во многих клиентских службах Управлений ПФР  специалисты осуществляют регистрацию и подтверждение учетной записи гражданина.</w:t>
      </w:r>
    </w:p>
    <w:p w:rsidR="006B4744" w:rsidRPr="00615F63" w:rsidRDefault="006B4744" w:rsidP="00615F63"/>
    <w:sectPr w:rsidR="006B4744" w:rsidRPr="00615F63" w:rsidSect="006B47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67F9"/>
    <w:rsid w:val="00024E97"/>
    <w:rsid w:val="00055ECC"/>
    <w:rsid w:val="000C4051"/>
    <w:rsid w:val="0040439C"/>
    <w:rsid w:val="006113ED"/>
    <w:rsid w:val="00615F63"/>
    <w:rsid w:val="006B4744"/>
    <w:rsid w:val="00C3148F"/>
    <w:rsid w:val="00D367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44"/>
  </w:style>
  <w:style w:type="paragraph" w:styleId="1">
    <w:name w:val="heading 1"/>
    <w:basedOn w:val="a"/>
    <w:link w:val="10"/>
    <w:uiPriority w:val="9"/>
    <w:qFormat/>
    <w:rsid w:val="00D367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367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7F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367F9"/>
    <w:rPr>
      <w:rFonts w:ascii="Times New Roman" w:eastAsia="Times New Roman" w:hAnsi="Times New Roman" w:cs="Times New Roman"/>
      <w:b/>
      <w:bCs/>
      <w:sz w:val="27"/>
      <w:szCs w:val="27"/>
      <w:lang w:eastAsia="ru-RU"/>
    </w:rPr>
  </w:style>
  <w:style w:type="paragraph" w:customStyle="1" w:styleId="western">
    <w:name w:val="western"/>
    <w:basedOn w:val="a"/>
    <w:rsid w:val="00D367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67F9"/>
  </w:style>
  <w:style w:type="character" w:styleId="a3">
    <w:name w:val="Strong"/>
    <w:basedOn w:val="a0"/>
    <w:uiPriority w:val="22"/>
    <w:qFormat/>
    <w:rsid w:val="00055ECC"/>
    <w:rPr>
      <w:b/>
      <w:bCs/>
    </w:rPr>
  </w:style>
  <w:style w:type="paragraph" w:styleId="a4">
    <w:name w:val="Normal (Web)"/>
    <w:basedOn w:val="a"/>
    <w:uiPriority w:val="99"/>
    <w:semiHidden/>
    <w:unhideWhenUsed/>
    <w:rsid w:val="000C4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113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13ED"/>
    <w:rPr>
      <w:rFonts w:ascii="Tahoma" w:hAnsi="Tahoma" w:cs="Tahoma"/>
      <w:sz w:val="16"/>
      <w:szCs w:val="16"/>
    </w:rPr>
  </w:style>
  <w:style w:type="character" w:styleId="a7">
    <w:name w:val="Emphasis"/>
    <w:basedOn w:val="a0"/>
    <w:uiPriority w:val="20"/>
    <w:qFormat/>
    <w:rsid w:val="0040439C"/>
    <w:rPr>
      <w:i/>
      <w:iCs/>
    </w:rPr>
  </w:style>
</w:styles>
</file>

<file path=word/webSettings.xml><?xml version="1.0" encoding="utf-8"?>
<w:webSettings xmlns:r="http://schemas.openxmlformats.org/officeDocument/2006/relationships" xmlns:w="http://schemas.openxmlformats.org/wordprocessingml/2006/main">
  <w:divs>
    <w:div w:id="445538819">
      <w:bodyDiv w:val="1"/>
      <w:marLeft w:val="0"/>
      <w:marRight w:val="0"/>
      <w:marTop w:val="0"/>
      <w:marBottom w:val="0"/>
      <w:divBdr>
        <w:top w:val="none" w:sz="0" w:space="0" w:color="auto"/>
        <w:left w:val="none" w:sz="0" w:space="0" w:color="auto"/>
        <w:bottom w:val="none" w:sz="0" w:space="0" w:color="auto"/>
        <w:right w:val="none" w:sz="0" w:space="0" w:color="auto"/>
      </w:divBdr>
      <w:divsChild>
        <w:div w:id="1419248783">
          <w:marLeft w:val="0"/>
          <w:marRight w:val="0"/>
          <w:marTop w:val="0"/>
          <w:marBottom w:val="0"/>
          <w:divBdr>
            <w:top w:val="none" w:sz="0" w:space="0" w:color="auto"/>
            <w:left w:val="none" w:sz="0" w:space="0" w:color="auto"/>
            <w:bottom w:val="none" w:sz="0" w:space="0" w:color="auto"/>
            <w:right w:val="none" w:sz="0" w:space="0" w:color="auto"/>
          </w:divBdr>
          <w:divsChild>
            <w:div w:id="839269075">
              <w:marLeft w:val="0"/>
              <w:marRight w:val="0"/>
              <w:marTop w:val="0"/>
              <w:marBottom w:val="0"/>
              <w:divBdr>
                <w:top w:val="none" w:sz="0" w:space="0" w:color="auto"/>
                <w:left w:val="none" w:sz="0" w:space="0" w:color="auto"/>
                <w:bottom w:val="none" w:sz="0" w:space="0" w:color="auto"/>
                <w:right w:val="none" w:sz="0" w:space="0" w:color="auto"/>
              </w:divBdr>
            </w:div>
          </w:divsChild>
        </w:div>
        <w:div w:id="794560426">
          <w:marLeft w:val="0"/>
          <w:marRight w:val="0"/>
          <w:marTop w:val="0"/>
          <w:marBottom w:val="0"/>
          <w:divBdr>
            <w:top w:val="none" w:sz="0" w:space="0" w:color="auto"/>
            <w:left w:val="none" w:sz="0" w:space="0" w:color="auto"/>
            <w:bottom w:val="none" w:sz="0" w:space="0" w:color="auto"/>
            <w:right w:val="none" w:sz="0" w:space="0" w:color="auto"/>
          </w:divBdr>
          <w:divsChild>
            <w:div w:id="175778904">
              <w:marLeft w:val="0"/>
              <w:marRight w:val="0"/>
              <w:marTop w:val="0"/>
              <w:marBottom w:val="0"/>
              <w:divBdr>
                <w:top w:val="none" w:sz="0" w:space="0" w:color="auto"/>
                <w:left w:val="none" w:sz="0" w:space="0" w:color="auto"/>
                <w:bottom w:val="none" w:sz="0" w:space="0" w:color="auto"/>
                <w:right w:val="none" w:sz="0" w:space="0" w:color="auto"/>
              </w:divBdr>
              <w:divsChild>
                <w:div w:id="16207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019725">
      <w:bodyDiv w:val="1"/>
      <w:marLeft w:val="0"/>
      <w:marRight w:val="0"/>
      <w:marTop w:val="0"/>
      <w:marBottom w:val="0"/>
      <w:divBdr>
        <w:top w:val="none" w:sz="0" w:space="0" w:color="auto"/>
        <w:left w:val="none" w:sz="0" w:space="0" w:color="auto"/>
        <w:bottom w:val="none" w:sz="0" w:space="0" w:color="auto"/>
        <w:right w:val="none" w:sz="0" w:space="0" w:color="auto"/>
      </w:divBdr>
      <w:divsChild>
        <w:div w:id="2025588989">
          <w:marLeft w:val="0"/>
          <w:marRight w:val="0"/>
          <w:marTop w:val="0"/>
          <w:marBottom w:val="0"/>
          <w:divBdr>
            <w:top w:val="none" w:sz="0" w:space="0" w:color="auto"/>
            <w:left w:val="none" w:sz="0" w:space="0" w:color="auto"/>
            <w:bottom w:val="none" w:sz="0" w:space="0" w:color="auto"/>
            <w:right w:val="none" w:sz="0" w:space="0" w:color="auto"/>
          </w:divBdr>
          <w:divsChild>
            <w:div w:id="1386640081">
              <w:marLeft w:val="0"/>
              <w:marRight w:val="0"/>
              <w:marTop w:val="0"/>
              <w:marBottom w:val="0"/>
              <w:divBdr>
                <w:top w:val="none" w:sz="0" w:space="0" w:color="auto"/>
                <w:left w:val="none" w:sz="0" w:space="0" w:color="auto"/>
                <w:bottom w:val="none" w:sz="0" w:space="0" w:color="auto"/>
                <w:right w:val="none" w:sz="0" w:space="0" w:color="auto"/>
              </w:divBdr>
            </w:div>
          </w:divsChild>
        </w:div>
        <w:div w:id="171264804">
          <w:marLeft w:val="0"/>
          <w:marRight w:val="0"/>
          <w:marTop w:val="0"/>
          <w:marBottom w:val="0"/>
          <w:divBdr>
            <w:top w:val="none" w:sz="0" w:space="0" w:color="auto"/>
            <w:left w:val="none" w:sz="0" w:space="0" w:color="auto"/>
            <w:bottom w:val="none" w:sz="0" w:space="0" w:color="auto"/>
            <w:right w:val="none" w:sz="0" w:space="0" w:color="auto"/>
          </w:divBdr>
          <w:divsChild>
            <w:div w:id="1992713607">
              <w:marLeft w:val="0"/>
              <w:marRight w:val="0"/>
              <w:marTop w:val="0"/>
              <w:marBottom w:val="0"/>
              <w:divBdr>
                <w:top w:val="none" w:sz="0" w:space="0" w:color="auto"/>
                <w:left w:val="none" w:sz="0" w:space="0" w:color="auto"/>
                <w:bottom w:val="none" w:sz="0" w:space="0" w:color="auto"/>
                <w:right w:val="none" w:sz="0" w:space="0" w:color="auto"/>
              </w:divBdr>
              <w:divsChild>
                <w:div w:id="17882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11080">
      <w:bodyDiv w:val="1"/>
      <w:marLeft w:val="0"/>
      <w:marRight w:val="0"/>
      <w:marTop w:val="0"/>
      <w:marBottom w:val="0"/>
      <w:divBdr>
        <w:top w:val="none" w:sz="0" w:space="0" w:color="auto"/>
        <w:left w:val="none" w:sz="0" w:space="0" w:color="auto"/>
        <w:bottom w:val="none" w:sz="0" w:space="0" w:color="auto"/>
        <w:right w:val="none" w:sz="0" w:space="0" w:color="auto"/>
      </w:divBdr>
      <w:divsChild>
        <w:div w:id="901524178">
          <w:marLeft w:val="0"/>
          <w:marRight w:val="0"/>
          <w:marTop w:val="0"/>
          <w:marBottom w:val="0"/>
          <w:divBdr>
            <w:top w:val="none" w:sz="0" w:space="0" w:color="auto"/>
            <w:left w:val="none" w:sz="0" w:space="0" w:color="auto"/>
            <w:bottom w:val="none" w:sz="0" w:space="0" w:color="auto"/>
            <w:right w:val="none" w:sz="0" w:space="0" w:color="auto"/>
          </w:divBdr>
          <w:divsChild>
            <w:div w:id="635649553">
              <w:marLeft w:val="0"/>
              <w:marRight w:val="0"/>
              <w:marTop w:val="0"/>
              <w:marBottom w:val="0"/>
              <w:divBdr>
                <w:top w:val="none" w:sz="0" w:space="0" w:color="auto"/>
                <w:left w:val="none" w:sz="0" w:space="0" w:color="auto"/>
                <w:bottom w:val="none" w:sz="0" w:space="0" w:color="auto"/>
                <w:right w:val="none" w:sz="0" w:space="0" w:color="auto"/>
              </w:divBdr>
            </w:div>
          </w:divsChild>
        </w:div>
        <w:div w:id="2107068483">
          <w:marLeft w:val="0"/>
          <w:marRight w:val="0"/>
          <w:marTop w:val="0"/>
          <w:marBottom w:val="0"/>
          <w:divBdr>
            <w:top w:val="none" w:sz="0" w:space="0" w:color="auto"/>
            <w:left w:val="none" w:sz="0" w:space="0" w:color="auto"/>
            <w:bottom w:val="none" w:sz="0" w:space="0" w:color="auto"/>
            <w:right w:val="none" w:sz="0" w:space="0" w:color="auto"/>
          </w:divBdr>
          <w:divsChild>
            <w:div w:id="2047102191">
              <w:marLeft w:val="0"/>
              <w:marRight w:val="0"/>
              <w:marTop w:val="0"/>
              <w:marBottom w:val="0"/>
              <w:divBdr>
                <w:top w:val="none" w:sz="0" w:space="0" w:color="auto"/>
                <w:left w:val="none" w:sz="0" w:space="0" w:color="auto"/>
                <w:bottom w:val="none" w:sz="0" w:space="0" w:color="auto"/>
                <w:right w:val="none" w:sz="0" w:space="0" w:color="auto"/>
              </w:divBdr>
              <w:divsChild>
                <w:div w:id="14118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96603">
      <w:bodyDiv w:val="1"/>
      <w:marLeft w:val="0"/>
      <w:marRight w:val="0"/>
      <w:marTop w:val="0"/>
      <w:marBottom w:val="0"/>
      <w:divBdr>
        <w:top w:val="none" w:sz="0" w:space="0" w:color="auto"/>
        <w:left w:val="none" w:sz="0" w:space="0" w:color="auto"/>
        <w:bottom w:val="none" w:sz="0" w:space="0" w:color="auto"/>
        <w:right w:val="none" w:sz="0" w:space="0" w:color="auto"/>
      </w:divBdr>
      <w:divsChild>
        <w:div w:id="1918589055">
          <w:marLeft w:val="0"/>
          <w:marRight w:val="0"/>
          <w:marTop w:val="0"/>
          <w:marBottom w:val="0"/>
          <w:divBdr>
            <w:top w:val="none" w:sz="0" w:space="0" w:color="auto"/>
            <w:left w:val="none" w:sz="0" w:space="0" w:color="auto"/>
            <w:bottom w:val="none" w:sz="0" w:space="0" w:color="auto"/>
            <w:right w:val="none" w:sz="0" w:space="0" w:color="auto"/>
          </w:divBdr>
          <w:divsChild>
            <w:div w:id="1907033815">
              <w:marLeft w:val="0"/>
              <w:marRight w:val="0"/>
              <w:marTop w:val="0"/>
              <w:marBottom w:val="0"/>
              <w:divBdr>
                <w:top w:val="none" w:sz="0" w:space="0" w:color="auto"/>
                <w:left w:val="none" w:sz="0" w:space="0" w:color="auto"/>
                <w:bottom w:val="none" w:sz="0" w:space="0" w:color="auto"/>
                <w:right w:val="none" w:sz="0" w:space="0" w:color="auto"/>
              </w:divBdr>
            </w:div>
          </w:divsChild>
        </w:div>
        <w:div w:id="2053311878">
          <w:marLeft w:val="0"/>
          <w:marRight w:val="0"/>
          <w:marTop w:val="0"/>
          <w:marBottom w:val="0"/>
          <w:divBdr>
            <w:top w:val="none" w:sz="0" w:space="0" w:color="auto"/>
            <w:left w:val="none" w:sz="0" w:space="0" w:color="auto"/>
            <w:bottom w:val="none" w:sz="0" w:space="0" w:color="auto"/>
            <w:right w:val="none" w:sz="0" w:space="0" w:color="auto"/>
          </w:divBdr>
          <w:divsChild>
            <w:div w:id="31273340">
              <w:marLeft w:val="0"/>
              <w:marRight w:val="0"/>
              <w:marTop w:val="0"/>
              <w:marBottom w:val="0"/>
              <w:divBdr>
                <w:top w:val="none" w:sz="0" w:space="0" w:color="auto"/>
                <w:left w:val="none" w:sz="0" w:space="0" w:color="auto"/>
                <w:bottom w:val="none" w:sz="0" w:space="0" w:color="auto"/>
                <w:right w:val="none" w:sz="0" w:space="0" w:color="auto"/>
              </w:divBdr>
              <w:divsChild>
                <w:div w:id="60550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77607">
      <w:bodyDiv w:val="1"/>
      <w:marLeft w:val="0"/>
      <w:marRight w:val="0"/>
      <w:marTop w:val="0"/>
      <w:marBottom w:val="0"/>
      <w:divBdr>
        <w:top w:val="none" w:sz="0" w:space="0" w:color="auto"/>
        <w:left w:val="none" w:sz="0" w:space="0" w:color="auto"/>
        <w:bottom w:val="none" w:sz="0" w:space="0" w:color="auto"/>
        <w:right w:val="none" w:sz="0" w:space="0" w:color="auto"/>
      </w:divBdr>
      <w:divsChild>
        <w:div w:id="1210340468">
          <w:marLeft w:val="0"/>
          <w:marRight w:val="0"/>
          <w:marTop w:val="0"/>
          <w:marBottom w:val="0"/>
          <w:divBdr>
            <w:top w:val="none" w:sz="0" w:space="0" w:color="auto"/>
            <w:left w:val="none" w:sz="0" w:space="0" w:color="auto"/>
            <w:bottom w:val="none" w:sz="0" w:space="0" w:color="auto"/>
            <w:right w:val="none" w:sz="0" w:space="0" w:color="auto"/>
          </w:divBdr>
          <w:divsChild>
            <w:div w:id="1356929805">
              <w:marLeft w:val="0"/>
              <w:marRight w:val="0"/>
              <w:marTop w:val="0"/>
              <w:marBottom w:val="0"/>
              <w:divBdr>
                <w:top w:val="none" w:sz="0" w:space="0" w:color="auto"/>
                <w:left w:val="none" w:sz="0" w:space="0" w:color="auto"/>
                <w:bottom w:val="none" w:sz="0" w:space="0" w:color="auto"/>
                <w:right w:val="none" w:sz="0" w:space="0" w:color="auto"/>
              </w:divBdr>
            </w:div>
          </w:divsChild>
        </w:div>
        <w:div w:id="763960651">
          <w:marLeft w:val="0"/>
          <w:marRight w:val="0"/>
          <w:marTop w:val="0"/>
          <w:marBottom w:val="0"/>
          <w:divBdr>
            <w:top w:val="none" w:sz="0" w:space="0" w:color="auto"/>
            <w:left w:val="none" w:sz="0" w:space="0" w:color="auto"/>
            <w:bottom w:val="none" w:sz="0" w:space="0" w:color="auto"/>
            <w:right w:val="none" w:sz="0" w:space="0" w:color="auto"/>
          </w:divBdr>
          <w:divsChild>
            <w:div w:id="1168598167">
              <w:marLeft w:val="0"/>
              <w:marRight w:val="0"/>
              <w:marTop w:val="0"/>
              <w:marBottom w:val="0"/>
              <w:divBdr>
                <w:top w:val="none" w:sz="0" w:space="0" w:color="auto"/>
                <w:left w:val="none" w:sz="0" w:space="0" w:color="auto"/>
                <w:bottom w:val="none" w:sz="0" w:space="0" w:color="auto"/>
                <w:right w:val="none" w:sz="0" w:space="0" w:color="auto"/>
              </w:divBdr>
              <w:divsChild>
                <w:div w:id="39061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82911">
      <w:bodyDiv w:val="1"/>
      <w:marLeft w:val="0"/>
      <w:marRight w:val="0"/>
      <w:marTop w:val="0"/>
      <w:marBottom w:val="0"/>
      <w:divBdr>
        <w:top w:val="none" w:sz="0" w:space="0" w:color="auto"/>
        <w:left w:val="none" w:sz="0" w:space="0" w:color="auto"/>
        <w:bottom w:val="none" w:sz="0" w:space="0" w:color="auto"/>
        <w:right w:val="none" w:sz="0" w:space="0" w:color="auto"/>
      </w:divBdr>
      <w:divsChild>
        <w:div w:id="1864858195">
          <w:marLeft w:val="0"/>
          <w:marRight w:val="0"/>
          <w:marTop w:val="0"/>
          <w:marBottom w:val="0"/>
          <w:divBdr>
            <w:top w:val="none" w:sz="0" w:space="0" w:color="auto"/>
            <w:left w:val="none" w:sz="0" w:space="0" w:color="auto"/>
            <w:bottom w:val="none" w:sz="0" w:space="0" w:color="auto"/>
            <w:right w:val="none" w:sz="0" w:space="0" w:color="auto"/>
          </w:divBdr>
          <w:divsChild>
            <w:div w:id="2141337954">
              <w:marLeft w:val="0"/>
              <w:marRight w:val="0"/>
              <w:marTop w:val="0"/>
              <w:marBottom w:val="0"/>
              <w:divBdr>
                <w:top w:val="none" w:sz="0" w:space="0" w:color="auto"/>
                <w:left w:val="none" w:sz="0" w:space="0" w:color="auto"/>
                <w:bottom w:val="none" w:sz="0" w:space="0" w:color="auto"/>
                <w:right w:val="none" w:sz="0" w:space="0" w:color="auto"/>
              </w:divBdr>
            </w:div>
          </w:divsChild>
        </w:div>
        <w:div w:id="1258369737">
          <w:marLeft w:val="0"/>
          <w:marRight w:val="0"/>
          <w:marTop w:val="0"/>
          <w:marBottom w:val="0"/>
          <w:divBdr>
            <w:top w:val="none" w:sz="0" w:space="0" w:color="auto"/>
            <w:left w:val="none" w:sz="0" w:space="0" w:color="auto"/>
            <w:bottom w:val="none" w:sz="0" w:space="0" w:color="auto"/>
            <w:right w:val="none" w:sz="0" w:space="0" w:color="auto"/>
          </w:divBdr>
          <w:divsChild>
            <w:div w:id="1002002810">
              <w:marLeft w:val="0"/>
              <w:marRight w:val="0"/>
              <w:marTop w:val="0"/>
              <w:marBottom w:val="0"/>
              <w:divBdr>
                <w:top w:val="none" w:sz="0" w:space="0" w:color="auto"/>
                <w:left w:val="none" w:sz="0" w:space="0" w:color="auto"/>
                <w:bottom w:val="none" w:sz="0" w:space="0" w:color="auto"/>
                <w:right w:val="none" w:sz="0" w:space="0" w:color="auto"/>
              </w:divBdr>
              <w:divsChild>
                <w:div w:id="16426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99841">
      <w:bodyDiv w:val="1"/>
      <w:marLeft w:val="0"/>
      <w:marRight w:val="0"/>
      <w:marTop w:val="0"/>
      <w:marBottom w:val="0"/>
      <w:divBdr>
        <w:top w:val="none" w:sz="0" w:space="0" w:color="auto"/>
        <w:left w:val="none" w:sz="0" w:space="0" w:color="auto"/>
        <w:bottom w:val="none" w:sz="0" w:space="0" w:color="auto"/>
        <w:right w:val="none" w:sz="0" w:space="0" w:color="auto"/>
      </w:divBdr>
      <w:divsChild>
        <w:div w:id="817722103">
          <w:marLeft w:val="0"/>
          <w:marRight w:val="0"/>
          <w:marTop w:val="0"/>
          <w:marBottom w:val="0"/>
          <w:divBdr>
            <w:top w:val="none" w:sz="0" w:space="0" w:color="auto"/>
            <w:left w:val="none" w:sz="0" w:space="0" w:color="auto"/>
            <w:bottom w:val="none" w:sz="0" w:space="0" w:color="auto"/>
            <w:right w:val="none" w:sz="0" w:space="0" w:color="auto"/>
          </w:divBdr>
          <w:divsChild>
            <w:div w:id="61565904">
              <w:marLeft w:val="0"/>
              <w:marRight w:val="0"/>
              <w:marTop w:val="0"/>
              <w:marBottom w:val="0"/>
              <w:divBdr>
                <w:top w:val="none" w:sz="0" w:space="0" w:color="auto"/>
                <w:left w:val="none" w:sz="0" w:space="0" w:color="auto"/>
                <w:bottom w:val="none" w:sz="0" w:space="0" w:color="auto"/>
                <w:right w:val="none" w:sz="0" w:space="0" w:color="auto"/>
              </w:divBdr>
            </w:div>
          </w:divsChild>
        </w:div>
        <w:div w:id="2135976183">
          <w:marLeft w:val="0"/>
          <w:marRight w:val="0"/>
          <w:marTop w:val="0"/>
          <w:marBottom w:val="0"/>
          <w:divBdr>
            <w:top w:val="none" w:sz="0" w:space="0" w:color="auto"/>
            <w:left w:val="none" w:sz="0" w:space="0" w:color="auto"/>
            <w:bottom w:val="none" w:sz="0" w:space="0" w:color="auto"/>
            <w:right w:val="none" w:sz="0" w:space="0" w:color="auto"/>
          </w:divBdr>
          <w:divsChild>
            <w:div w:id="2107142819">
              <w:marLeft w:val="0"/>
              <w:marRight w:val="0"/>
              <w:marTop w:val="0"/>
              <w:marBottom w:val="0"/>
              <w:divBdr>
                <w:top w:val="none" w:sz="0" w:space="0" w:color="auto"/>
                <w:left w:val="none" w:sz="0" w:space="0" w:color="auto"/>
                <w:bottom w:val="none" w:sz="0" w:space="0" w:color="auto"/>
                <w:right w:val="none" w:sz="0" w:space="0" w:color="auto"/>
              </w:divBdr>
              <w:divsChild>
                <w:div w:id="1616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293</Words>
  <Characters>1671</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2</cp:revision>
  <dcterms:created xsi:type="dcterms:W3CDTF">2016-09-21T16:47:00Z</dcterms:created>
  <dcterms:modified xsi:type="dcterms:W3CDTF">2016-09-21T16:47:00Z</dcterms:modified>
</cp:coreProperties>
</file>